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color w:val="auto"/>
          <w:sz w:val="30"/>
          <w:szCs w:val="30"/>
        </w:rPr>
        <w:t xml:space="preserve">  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>关于</w:t>
      </w:r>
      <w:bookmarkStart w:id="0" w:name="_GoBack"/>
      <w:bookmarkEnd w:id="0"/>
      <w:r>
        <w:rPr>
          <w:rFonts w:hint="eastAsia" w:asciiTheme="minorEastAsia" w:hAnsiTheme="minorEastAsia"/>
          <w:b/>
          <w:color w:val="auto"/>
          <w:sz w:val="32"/>
          <w:szCs w:val="32"/>
        </w:rPr>
        <w:t>湖里区</w:t>
      </w:r>
      <w:r>
        <w:rPr>
          <w:rFonts w:hint="eastAsia" w:asciiTheme="minorEastAsia" w:hAnsiTheme="minorEastAsia"/>
          <w:b/>
          <w:color w:val="auto"/>
          <w:sz w:val="32"/>
          <w:szCs w:val="32"/>
          <w:lang w:eastAsia="zh-CN"/>
        </w:rPr>
        <w:t>2021年1-9月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>财政预算执行情况及年度预算调整（草案）报告公开的目录</w:t>
      </w:r>
    </w:p>
    <w:p>
      <w:pPr>
        <w:rPr>
          <w:color w:val="auto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关于湖里区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2021年1-9月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财政预算执行情况及年度预算调整（草案）报告</w:t>
      </w:r>
    </w:p>
    <w:p>
      <w:pPr>
        <w:pStyle w:val="7"/>
        <w:numPr>
          <w:ilvl w:val="0"/>
          <w:numId w:val="1"/>
        </w:numPr>
        <w:spacing w:line="580" w:lineRule="exact"/>
        <w:ind w:firstLineChars="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附件1：区级一般公共预算收入调整明细情况</w:t>
      </w:r>
    </w:p>
    <w:p>
      <w:pPr>
        <w:pStyle w:val="7"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附件2：</w:t>
      </w:r>
      <w:r>
        <w:rPr>
          <w:rFonts w:ascii="仿宋" w:hAnsi="仿宋" w:eastAsia="仿宋"/>
          <w:color w:val="auto"/>
          <w:sz w:val="28"/>
          <w:szCs w:val="28"/>
        </w:rPr>
        <w:t>区级一般公共预算支出调整明细情况</w:t>
      </w:r>
    </w:p>
    <w:p>
      <w:pPr>
        <w:pStyle w:val="7"/>
        <w:numPr>
          <w:ilvl w:val="0"/>
          <w:numId w:val="1"/>
        </w:numPr>
        <w:autoSpaceDE w:val="0"/>
        <w:autoSpaceDN w:val="0"/>
        <w:spacing w:line="56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附件3：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ascii="仿宋" w:hAnsi="仿宋" w:eastAsia="仿宋"/>
          <w:color w:val="auto"/>
          <w:sz w:val="28"/>
          <w:szCs w:val="28"/>
        </w:rPr>
        <w:t>湖里区政府性债务增减变化情况说明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附件4：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2021年1-9月</w:t>
      </w:r>
      <w:r>
        <w:rPr>
          <w:rFonts w:hint="eastAsia" w:ascii="仿宋" w:hAnsi="仿宋" w:eastAsia="仿宋"/>
          <w:color w:val="auto"/>
          <w:sz w:val="28"/>
          <w:szCs w:val="28"/>
        </w:rPr>
        <w:t>财政收入预算执行情况表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附表五：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2021年1-9月</w:t>
      </w:r>
      <w:r>
        <w:rPr>
          <w:rFonts w:hint="eastAsia" w:ascii="仿宋" w:hAnsi="仿宋" w:eastAsia="仿宋"/>
          <w:color w:val="auto"/>
          <w:sz w:val="28"/>
          <w:szCs w:val="28"/>
        </w:rPr>
        <w:t>财政支出预算执行情况表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附表六：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财政收入预算调整情况表``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附表七：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财政支出预算调整情况表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附表八：</w:t>
      </w:r>
      <w:r>
        <w:rPr>
          <w:rFonts w:hint="eastAsia" w:ascii="仿宋" w:hAnsi="仿宋" w:eastAsia="仿宋"/>
          <w:color w:val="auto"/>
          <w:sz w:val="28"/>
          <w:szCs w:val="28"/>
        </w:rPr>
        <w:t>湖里区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</w:rPr>
        <w:t>政府性基金收入预算调整表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附表九：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政府性基金支出预算调整表                                                                                          （编列到支出功能分类项级科目）    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11.附表十：</w:t>
      </w:r>
      <w:r>
        <w:rPr>
          <w:rFonts w:hint="eastAsia" w:ascii="仿宋" w:hAnsi="仿宋" w:eastAsia="仿宋"/>
          <w:color w:val="auto"/>
          <w:sz w:val="28"/>
          <w:szCs w:val="28"/>
        </w:rPr>
        <w:t>湖里区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国有资本经营收入调整表     </w:t>
      </w:r>
    </w:p>
    <w:p>
      <w:pPr>
        <w:ind w:firstLine="1540" w:firstLineChars="5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湖里区201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年国有资本经营支出调整表   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12.附表十一：</w:t>
      </w:r>
      <w:r>
        <w:rPr>
          <w:rFonts w:hint="eastAsia" w:ascii="仿宋" w:hAnsi="仿宋" w:eastAsia="仿宋"/>
          <w:color w:val="auto"/>
          <w:sz w:val="28"/>
          <w:szCs w:val="28"/>
        </w:rPr>
        <w:t>湖里区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社会保险基金收入调整表   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湖里区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</w:rPr>
        <w:t>社会保险基金支出调整表</w:t>
      </w:r>
    </w:p>
    <w:p>
      <w:pPr>
        <w:numPr>
          <w:ilvl w:val="0"/>
          <w:numId w:val="2"/>
        </w:num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附表十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政府债务情况表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bidi w:val="0"/>
        <w:spacing w:line="560" w:lineRule="exact"/>
        <w:ind w:firstLine="1603" w:firstLineChars="501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16DA9"/>
    <w:multiLevelType w:val="singleLevel"/>
    <w:tmpl w:val="BCF16DA9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38623DB3"/>
    <w:multiLevelType w:val="multilevel"/>
    <w:tmpl w:val="38623D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25"/>
    <w:rsid w:val="000374FA"/>
    <w:rsid w:val="00047803"/>
    <w:rsid w:val="000866F1"/>
    <w:rsid w:val="00090A48"/>
    <w:rsid w:val="0018317F"/>
    <w:rsid w:val="00190AFA"/>
    <w:rsid w:val="001D71AB"/>
    <w:rsid w:val="002C571D"/>
    <w:rsid w:val="003E4FAB"/>
    <w:rsid w:val="005126EB"/>
    <w:rsid w:val="00585397"/>
    <w:rsid w:val="00756B19"/>
    <w:rsid w:val="008B05D5"/>
    <w:rsid w:val="00912CDA"/>
    <w:rsid w:val="00CD67EB"/>
    <w:rsid w:val="00EF0A25"/>
    <w:rsid w:val="27320B46"/>
    <w:rsid w:val="3E8E7AF6"/>
    <w:rsid w:val="486E3E03"/>
    <w:rsid w:val="4B220539"/>
    <w:rsid w:val="58DC7E92"/>
    <w:rsid w:val="60982269"/>
    <w:rsid w:val="7D1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hAnsi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2019-01-24T00:33:00Z</dcterms:created>
  <dc:creator>DELL</dc:creator>
  <cp:lastModifiedBy>Administrator</cp:lastModifiedBy>
  <dcterms:modified xsi:type="dcterms:W3CDTF">2021-11-05T07:35:31Z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