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9EEC81">
      <w:pPr>
        <w:spacing w:line="360" w:lineRule="auto"/>
        <w:jc w:val="center"/>
        <w:rPr>
          <w:rFonts w:ascii="黑体" w:hAnsi="黑体" w:eastAsia="黑体"/>
          <w:sz w:val="44"/>
          <w:szCs w:val="44"/>
        </w:rPr>
      </w:pPr>
      <w:bookmarkStart w:id="0" w:name="_Hlk479514321"/>
      <w:bookmarkEnd w:id="0"/>
      <w:r>
        <w:rPr>
          <w:rFonts w:hint="eastAsia" w:ascii="黑体" w:hAnsi="黑体" w:eastAsia="黑体"/>
          <w:sz w:val="44"/>
          <w:szCs w:val="44"/>
        </w:rPr>
        <w:t>20</w:t>
      </w:r>
      <w:r>
        <w:rPr>
          <w:rFonts w:hint="eastAsia" w:ascii="黑体" w:hAnsi="黑体" w:eastAsia="黑体"/>
          <w:sz w:val="44"/>
          <w:szCs w:val="44"/>
          <w:lang w:val="en-US" w:eastAsia="zh-CN"/>
        </w:rPr>
        <w:t>25</w:t>
      </w:r>
      <w:r>
        <w:rPr>
          <w:rFonts w:hint="eastAsia" w:ascii="黑体" w:hAnsi="黑体" w:eastAsia="黑体"/>
          <w:sz w:val="44"/>
          <w:szCs w:val="44"/>
        </w:rPr>
        <w:t>年湖里区积分入学报名</w:t>
      </w:r>
    </w:p>
    <w:p w14:paraId="6B202661">
      <w:pPr>
        <w:spacing w:line="360" w:lineRule="auto"/>
        <w:jc w:val="center"/>
        <w:rPr>
          <w:rFonts w:ascii="黑体" w:hAnsi="黑体" w:eastAsia="黑体"/>
          <w:sz w:val="44"/>
          <w:szCs w:val="44"/>
        </w:rPr>
      </w:pPr>
      <w:r>
        <w:rPr>
          <w:rFonts w:hint="eastAsia" w:ascii="黑体" w:hAnsi="黑体" w:eastAsia="黑体"/>
          <w:sz w:val="44"/>
          <w:szCs w:val="44"/>
        </w:rPr>
        <w:t>操作指南（手机微信版）</w:t>
      </w:r>
    </w:p>
    <w:p w14:paraId="0B034D69">
      <w:pPr>
        <w:spacing w:line="360" w:lineRule="auto"/>
        <w:jc w:val="center"/>
        <w:rPr>
          <w:rFonts w:ascii="黑体" w:hAnsi="黑体" w:eastAsia="黑体"/>
          <w:sz w:val="48"/>
          <w:szCs w:val="48"/>
        </w:rPr>
      </w:pPr>
    </w:p>
    <w:p w14:paraId="5328FB5D">
      <w:pPr>
        <w:spacing w:line="480" w:lineRule="auto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手机微信版报名方式：</w:t>
      </w:r>
    </w:p>
    <w:p w14:paraId="0D6164B8">
      <w:pPr>
        <w:spacing w:line="480" w:lineRule="auto"/>
        <w:ind w:firstLine="630" w:firstLineChars="196"/>
        <w:rPr>
          <w:rFonts w:ascii="宋体" w:hAnsi="宋体" w:eastAsia="宋体" w:cs="仿宋_GB2312"/>
          <w:b/>
          <w:bCs/>
          <w:color w:val="000000"/>
          <w:sz w:val="32"/>
          <w:szCs w:val="32"/>
        </w:rPr>
      </w:pPr>
      <w:r>
        <w:rPr>
          <w:rFonts w:hint="eastAsia" w:ascii="宋体" w:hAnsi="宋体" w:eastAsia="宋体" w:cs="仿宋_GB2312"/>
          <w:b/>
          <w:bCs/>
          <w:color w:val="000000"/>
          <w:sz w:val="32"/>
          <w:szCs w:val="32"/>
        </w:rPr>
        <w:t>1.关注</w:t>
      </w:r>
      <w:r>
        <w:rPr>
          <w:rFonts w:hint="eastAsia" w:ascii="宋体" w:hAnsi="宋体" w:eastAsia="宋体" w:cs="仿宋_GB2312"/>
          <w:b/>
          <w:bCs/>
          <w:color w:val="000000"/>
          <w:sz w:val="32"/>
          <w:szCs w:val="32"/>
          <w:lang w:val="en-US" w:eastAsia="zh-CN"/>
        </w:rPr>
        <w:t>厦门i教育</w:t>
      </w:r>
      <w:r>
        <w:rPr>
          <w:rFonts w:hint="eastAsia" w:ascii="宋体" w:hAnsi="宋体" w:eastAsia="宋体" w:cs="仿宋_GB2312"/>
          <w:b/>
          <w:bCs/>
          <w:color w:val="000000"/>
          <w:sz w:val="32"/>
          <w:szCs w:val="32"/>
        </w:rPr>
        <w:t>公众号：</w:t>
      </w:r>
    </w:p>
    <w:p w14:paraId="53D8C6AD">
      <w:pPr>
        <w:spacing w:line="480" w:lineRule="auto"/>
        <w:ind w:firstLine="482" w:firstLineChars="200"/>
        <w:rPr>
          <w:rFonts w:ascii="宋体" w:hAnsi="宋体" w:eastAsia="宋体" w:cs="仿宋_GB2312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仿宋_GB2312"/>
          <w:b/>
          <w:bCs/>
          <w:color w:val="000000"/>
          <w:sz w:val="24"/>
          <w:szCs w:val="24"/>
        </w:rPr>
        <w:t>1</w:t>
      </w:r>
      <w:r>
        <w:rPr>
          <w:rFonts w:ascii="宋体" w:hAnsi="宋体" w:eastAsia="宋体" w:cs="仿宋_GB2312"/>
          <w:b/>
          <w:bCs/>
          <w:color w:val="000000"/>
          <w:sz w:val="24"/>
          <w:szCs w:val="24"/>
        </w:rPr>
        <w:t>.1</w:t>
      </w:r>
      <w:r>
        <w:rPr>
          <w:rFonts w:hint="eastAsia" w:ascii="宋体" w:hAnsi="宋体" w:eastAsia="宋体" w:cs="仿宋_GB2312"/>
          <w:b/>
          <w:bCs/>
          <w:color w:val="000000"/>
          <w:sz w:val="24"/>
          <w:szCs w:val="24"/>
        </w:rPr>
        <w:t>注册账号</w:t>
      </w:r>
      <w:bookmarkStart w:id="1" w:name="_GoBack"/>
      <w:bookmarkEnd w:id="1"/>
    </w:p>
    <w:p w14:paraId="7B9ED09E">
      <w:pPr>
        <w:spacing w:line="480" w:lineRule="auto"/>
        <w:ind w:firstLine="480" w:firstLineChars="200"/>
        <w:rPr>
          <w:rFonts w:ascii="宋体" w:hAnsi="宋体" w:eastAsia="宋体" w:cs="仿宋_GB2312"/>
          <w:bCs/>
          <w:color w:val="000000"/>
          <w:sz w:val="24"/>
          <w:szCs w:val="24"/>
        </w:rPr>
      </w:pPr>
      <w:r>
        <w:rPr>
          <w:rFonts w:hint="eastAsia" w:ascii="宋体" w:hAnsi="宋体" w:eastAsia="宋体" w:cs="仿宋_GB2312"/>
          <w:bCs/>
          <w:color w:val="000000"/>
          <w:sz w:val="24"/>
          <w:szCs w:val="24"/>
        </w:rPr>
        <w:t>微信关注“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  <w:lang w:val="en-US" w:eastAsia="zh-CN"/>
        </w:rPr>
        <w:t>厦门i教育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</w:rPr>
        <w:t>”公众号，进入公众号，如还未注册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  <w:lang w:val="en-US" w:eastAsia="zh-CN"/>
        </w:rPr>
        <w:t>厦门i教育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</w:rPr>
        <w:t>账号，可通过微信端点击“i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  <w:lang w:val="en-US" w:eastAsia="zh-CN"/>
        </w:rPr>
        <w:t>教育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</w:rPr>
        <w:t>”进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  <w:lang w:val="en-US" w:eastAsia="zh-CN"/>
        </w:rPr>
        <w:t>入注册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  <w:lang w:val="en-US" w:eastAsia="zh-CN"/>
        </w:rPr>
        <w:t>图1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</w:rPr>
        <w:t>。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  <w:lang w:val="en-US" w:eastAsia="zh-CN"/>
        </w:rPr>
        <w:t>点击右上角“去登录”（图2），进入登录/注册页面，</w:t>
      </w:r>
      <w:r>
        <w:rPr>
          <w:rFonts w:hint="eastAsia" w:ascii="宋体" w:hAnsi="宋体" w:eastAsia="宋体" w:cs="仿宋_GB2312"/>
          <w:bCs/>
          <w:color w:val="FF0000"/>
          <w:sz w:val="24"/>
          <w:szCs w:val="24"/>
        </w:rPr>
        <w:t>账号应以随迁子女学生监护人信息进行注册，切勿使用申请学生</w:t>
      </w:r>
      <w:r>
        <w:rPr>
          <w:rFonts w:hint="eastAsia" w:ascii="宋体" w:hAnsi="宋体" w:eastAsia="宋体" w:cs="仿宋_GB2312"/>
          <w:bCs/>
          <w:color w:val="FF0000"/>
          <w:sz w:val="24"/>
          <w:szCs w:val="24"/>
          <w:lang w:val="en-US" w:eastAsia="zh-CN"/>
        </w:rPr>
        <w:t>的</w:t>
      </w:r>
      <w:r>
        <w:rPr>
          <w:rFonts w:hint="eastAsia" w:ascii="宋体" w:hAnsi="宋体" w:eastAsia="宋体" w:cs="仿宋_GB2312"/>
          <w:bCs/>
          <w:color w:val="FF0000"/>
          <w:sz w:val="24"/>
          <w:szCs w:val="24"/>
        </w:rPr>
        <w:t>信息进行注册账号。</w:t>
      </w:r>
    </w:p>
    <w:p w14:paraId="00D715A2">
      <w:pPr>
        <w:spacing w:line="480" w:lineRule="auto"/>
        <w:ind w:firstLine="840" w:firstLineChars="400"/>
      </w:pPr>
      <w:r>
        <w:rPr>
          <w:rFonts w:hint="eastAsia"/>
          <w:lang w:val="en-US" w:eastAsia="zh-CN"/>
        </w:rPr>
        <w:t xml:space="preserve">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979930" cy="3171190"/>
            <wp:effectExtent l="0" t="0" r="1270" b="10160"/>
            <wp:docPr id="3" name="图片 3" descr="QQ截图20230329153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截图20230329153240"/>
                    <pic:cNvPicPr>
                      <a:picLocks noChangeAspect="1"/>
                    </pic:cNvPicPr>
                  </pic:nvPicPr>
                  <pic:blipFill>
                    <a:blip r:embed="rId4"/>
                    <a:srcRect t="4370" b="4370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317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896745" cy="3144520"/>
            <wp:effectExtent l="0" t="0" r="8255" b="1778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96745" cy="314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FE9E5">
      <w:pPr>
        <w:spacing w:line="480" w:lineRule="auto"/>
        <w:ind w:firstLine="2400" w:firstLineChars="1000"/>
        <w:rPr>
          <w:rFonts w:hint="eastAsia" w:ascii="宋体" w:hAnsi="宋体" w:eastAsia="宋体" w:cs="仿宋_GB2312"/>
          <w:bCs/>
          <w:color w:val="000000"/>
          <w:sz w:val="24"/>
          <w:szCs w:val="24"/>
        </w:rPr>
      </w:pPr>
      <w:r>
        <w:rPr>
          <w:rFonts w:hint="eastAsia" w:ascii="宋体" w:hAnsi="宋体" w:eastAsia="宋体" w:cs="仿宋_GB2312"/>
          <w:bCs/>
          <w:color w:val="000000"/>
          <w:sz w:val="24"/>
          <w:szCs w:val="24"/>
        </w:rPr>
        <w:t>图1                        图2</w:t>
      </w:r>
    </w:p>
    <w:p w14:paraId="14541C06">
      <w:pPr>
        <w:spacing w:line="480" w:lineRule="auto"/>
        <w:rPr>
          <w:rFonts w:hint="default" w:ascii="宋体" w:hAnsi="宋体" w:eastAsia="宋体" w:cs="仿宋_GB2312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仿宋_GB2312"/>
          <w:bCs/>
          <w:color w:val="000000"/>
          <w:sz w:val="24"/>
          <w:szCs w:val="24"/>
          <w:lang w:val="en-US" w:eastAsia="zh-CN"/>
        </w:rPr>
        <w:t>点击“注册”进入根据指引步骤进行账号注册。若已注册过账号，可直接用账号密码登录。</w:t>
      </w:r>
      <w:r>
        <w:rPr>
          <w:rFonts w:hint="eastAsia" w:ascii="宋体" w:hAnsi="宋体" w:eastAsia="宋体" w:cs="仿宋_GB2312"/>
          <w:bCs/>
          <w:color w:val="FF0000"/>
          <w:sz w:val="24"/>
          <w:szCs w:val="24"/>
          <w:lang w:val="en-US" w:eastAsia="zh-CN"/>
        </w:rPr>
        <w:t>若有注册过i厦门账号，也可用i厦门账号登录。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  <w:lang w:val="en-US" w:eastAsia="zh-CN"/>
        </w:rPr>
        <w:t>（图3）</w:t>
      </w:r>
    </w:p>
    <w:p w14:paraId="0B0C1114">
      <w:pPr>
        <w:spacing w:line="480" w:lineRule="auto"/>
        <w:ind w:firstLine="420" w:firstLineChars="200"/>
        <w:jc w:val="center"/>
      </w:pPr>
      <w:r>
        <w:drawing>
          <wp:inline distT="0" distB="0" distL="114300" distR="114300">
            <wp:extent cx="1984375" cy="3168015"/>
            <wp:effectExtent l="0" t="0" r="15875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84375" cy="31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CE551">
      <w:pPr>
        <w:spacing w:line="480" w:lineRule="auto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图3</w:t>
      </w:r>
    </w:p>
    <w:p w14:paraId="5790559F">
      <w:pPr>
        <w:spacing w:line="480" w:lineRule="auto"/>
        <w:ind w:firstLine="482" w:firstLineChars="200"/>
        <w:jc w:val="left"/>
        <w:rPr>
          <w:rFonts w:hint="default" w:ascii="宋体" w:hAnsi="宋体" w:eastAsia="宋体" w:cs="仿宋_GB2312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仿宋_GB2312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1.2</w:t>
      </w:r>
      <w:r>
        <w:rPr>
          <w:rFonts w:hint="eastAsia" w:ascii="宋体" w:hAnsi="宋体" w:eastAsia="宋体" w:cs="仿宋_GB2312"/>
          <w:b/>
          <w:bCs/>
          <w:color w:val="000000"/>
          <w:sz w:val="24"/>
          <w:szCs w:val="24"/>
          <w:lang w:val="en-US" w:eastAsia="zh-CN"/>
        </w:rPr>
        <w:t>系统访问</w:t>
      </w:r>
    </w:p>
    <w:p w14:paraId="58F6B211">
      <w:pPr>
        <w:spacing w:line="480" w:lineRule="auto"/>
        <w:ind w:firstLine="480" w:firstLineChars="200"/>
        <w:jc w:val="left"/>
        <w:rPr>
          <w:rFonts w:hint="eastAsia" w:ascii="宋体" w:hAnsi="宋体" w:eastAsia="宋体" w:cs="仿宋_GB2312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仿宋_GB2312"/>
          <w:bCs/>
          <w:color w:val="000000"/>
          <w:sz w:val="24"/>
          <w:szCs w:val="24"/>
        </w:rPr>
        <w:t>账号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  <w:lang w:val="en-US" w:eastAsia="zh-CN"/>
        </w:rPr>
        <w:t>登录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</w:rPr>
        <w:t>后，点击“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  <w:lang w:val="en-US" w:eastAsia="zh-CN"/>
        </w:rPr>
        <w:t>热门应用-入学一件事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</w:rPr>
        <w:t>”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  <w:lang w:val="en-US" w:eastAsia="zh-CN"/>
        </w:rPr>
        <w:t>栏目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</w:rPr>
        <w:t>（图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</w:rPr>
        <w:t xml:space="preserve">）。 </w:t>
      </w:r>
      <w:r>
        <w:rPr>
          <w:rFonts w:hint="eastAsia" w:ascii="宋体" w:hAnsi="宋体" w:eastAsia="宋体" w:cs="仿宋_GB2312"/>
          <w:bCs/>
          <w:color w:val="FF0000"/>
          <w:sz w:val="24"/>
          <w:szCs w:val="24"/>
          <w:lang w:val="en-US" w:eastAsia="zh-CN"/>
        </w:rPr>
        <w:t>登录时可直接“跳过认证”身份（家长、教职工）步骤。</w:t>
      </w:r>
    </w:p>
    <w:p w14:paraId="692E5776">
      <w:pPr>
        <w:spacing w:line="480" w:lineRule="auto"/>
        <w:ind w:firstLine="420" w:firstLineChars="200"/>
        <w:jc w:val="center"/>
        <w:rPr>
          <w:rFonts w:ascii="宋体" w:hAnsi="宋体" w:eastAsia="宋体" w:cs="仿宋_GB2312"/>
          <w:bCs/>
          <w:color w:val="000000"/>
          <w:sz w:val="24"/>
          <w:szCs w:val="24"/>
        </w:rPr>
      </w:pPr>
      <w:r>
        <w:drawing>
          <wp:inline distT="0" distB="0" distL="114300" distR="114300">
            <wp:extent cx="2124075" cy="3496945"/>
            <wp:effectExtent l="0" t="0" r="9525" b="8255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349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ED52F">
      <w:pPr>
        <w:spacing w:line="480" w:lineRule="auto"/>
        <w:jc w:val="center"/>
        <w:rPr>
          <w:rFonts w:ascii="宋体" w:hAnsi="宋体" w:eastAsia="宋体" w:cs="仿宋_GB2312"/>
          <w:bCs/>
          <w:color w:val="000000"/>
          <w:sz w:val="24"/>
          <w:szCs w:val="24"/>
        </w:rPr>
      </w:pPr>
      <w:r>
        <w:rPr>
          <w:rFonts w:hint="eastAsia" w:ascii="宋体" w:hAnsi="宋体" w:eastAsia="宋体" w:cs="仿宋_GB2312"/>
          <w:bCs/>
          <w:color w:val="000000"/>
          <w:sz w:val="24"/>
          <w:szCs w:val="24"/>
        </w:rPr>
        <w:t>图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  <w:lang w:val="en-US" w:eastAsia="zh-CN"/>
        </w:rPr>
        <w:t>4</w:t>
      </w:r>
    </w:p>
    <w:p w14:paraId="42E3D9E7">
      <w:pPr>
        <w:spacing w:line="480" w:lineRule="auto"/>
        <w:ind w:firstLine="480" w:firstLineChars="200"/>
        <w:jc w:val="left"/>
        <w:rPr>
          <w:rFonts w:hint="eastAsia" w:ascii="宋体" w:hAnsi="宋体" w:eastAsia="宋体" w:cs="仿宋_GB2312"/>
          <w:bCs/>
          <w:color w:val="000000"/>
          <w:sz w:val="24"/>
          <w:szCs w:val="24"/>
          <w:lang w:val="en-US" w:eastAsia="zh-CN"/>
        </w:rPr>
      </w:pPr>
    </w:p>
    <w:p w14:paraId="71BED0B7">
      <w:pPr>
        <w:spacing w:line="480" w:lineRule="auto"/>
        <w:ind w:firstLine="480" w:firstLineChars="200"/>
        <w:jc w:val="left"/>
        <w:rPr>
          <w:rFonts w:hint="default" w:ascii="宋体" w:hAnsi="宋体" w:eastAsia="宋体" w:cs="仿宋_GB2312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仿宋_GB2312"/>
          <w:bCs/>
          <w:color w:val="000000"/>
          <w:sz w:val="24"/>
          <w:szCs w:val="24"/>
          <w:lang w:val="en-US" w:eastAsia="zh-CN"/>
        </w:rPr>
        <w:t>找到小学一年级板块，点击“小学积分入学”进入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</w:rPr>
        <w:t>（图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</w:rPr>
        <w:t>）</w:t>
      </w:r>
    </w:p>
    <w:p w14:paraId="2A95FA5E">
      <w:pPr>
        <w:spacing w:line="480" w:lineRule="auto"/>
        <w:jc w:val="center"/>
      </w:pPr>
      <w:r>
        <w:drawing>
          <wp:inline distT="0" distB="0" distL="114300" distR="114300">
            <wp:extent cx="2192020" cy="3420110"/>
            <wp:effectExtent l="0" t="0" r="17780" b="8890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9202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46B48">
      <w:pPr>
        <w:spacing w:line="480" w:lineRule="auto"/>
        <w:jc w:val="center"/>
      </w:pPr>
      <w:r>
        <w:rPr>
          <w:rFonts w:hint="eastAsia" w:eastAsia="宋体"/>
          <w:lang w:val="en-US" w:eastAsia="zh-CN"/>
        </w:rPr>
        <w:t>图5</w:t>
      </w:r>
    </w:p>
    <w:p w14:paraId="6D64EBB3">
      <w:pPr>
        <w:spacing w:line="480" w:lineRule="auto"/>
        <w:ind w:firstLine="470" w:firstLineChars="196"/>
        <w:rPr>
          <w:rFonts w:ascii="宋体" w:hAnsi="宋体" w:eastAsia="宋体" w:cs="仿宋_GB2312"/>
          <w:bCs/>
          <w:color w:val="000000"/>
          <w:sz w:val="24"/>
          <w:szCs w:val="24"/>
        </w:rPr>
      </w:pPr>
      <w:r>
        <w:rPr>
          <w:rFonts w:hint="eastAsia" w:ascii="宋体" w:hAnsi="宋体" w:eastAsia="宋体" w:cs="仿宋_GB2312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点击“网上报名”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</w:rPr>
        <w:t>（图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  <w:lang w:val="en-US" w:eastAsia="zh-CN"/>
        </w:rPr>
        <w:t>6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</w:rPr>
        <w:t>）</w:t>
      </w:r>
      <w:r>
        <w:rPr>
          <w:rFonts w:hint="eastAsia" w:ascii="宋体" w:hAnsi="宋体" w:eastAsia="宋体" w:cs="仿宋_GB2312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</w:rPr>
        <w:t>点击“湖里区”，进入“登记声明”界面，认真浏览阅读该声明，勾选下方的保证声明内容，然后点击“开始报名”按钮，进入信息登记界面（图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  <w:lang w:val="en-US" w:eastAsia="zh-CN"/>
        </w:rPr>
        <w:t>7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</w:rPr>
        <w:t>）。</w:t>
      </w:r>
    </w:p>
    <w:p w14:paraId="7B27B764">
      <w:pPr>
        <w:spacing w:line="480" w:lineRule="auto"/>
        <w:ind w:firstLine="840" w:firstLineChars="400"/>
      </w:pPr>
      <w:r>
        <w:drawing>
          <wp:inline distT="0" distB="0" distL="114300" distR="114300">
            <wp:extent cx="2008505" cy="3168015"/>
            <wp:effectExtent l="0" t="0" r="10795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08505" cy="31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2010410" cy="3168015"/>
            <wp:effectExtent l="0" t="0" r="8890" b="1333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" cy="31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D5135">
      <w:pPr>
        <w:spacing w:line="480" w:lineRule="auto"/>
        <w:rPr>
          <w:rFonts w:hint="eastAsia" w:ascii="宋体" w:hAnsi="宋体" w:eastAsia="宋体" w:cs="仿宋_GB2312"/>
          <w:b/>
          <w:bCs/>
          <w:color w:val="000000"/>
          <w:sz w:val="32"/>
          <w:szCs w:val="32"/>
        </w:rPr>
      </w:pPr>
      <w:r>
        <w:rPr>
          <w:rFonts w:hint="eastAsia" w:ascii="宋体" w:hAnsi="宋体" w:eastAsia="宋体" w:cs="仿宋_GB2312"/>
          <w:bCs/>
          <w:color w:val="000000"/>
          <w:sz w:val="24"/>
          <w:szCs w:val="24"/>
        </w:rPr>
        <w:t xml:space="preserve"> 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  <w:lang w:val="en-US" w:eastAsia="zh-CN"/>
        </w:rPr>
        <w:t xml:space="preserve">                 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</w:rPr>
        <w:t xml:space="preserve"> 图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  <w:lang w:val="en-US" w:eastAsia="zh-CN"/>
        </w:rPr>
        <w:t>6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</w:rPr>
        <w:t xml:space="preserve">                          图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  <w:lang w:val="en-US" w:eastAsia="zh-CN"/>
        </w:rPr>
        <w:t>7</w:t>
      </w:r>
    </w:p>
    <w:p w14:paraId="52FC44FA">
      <w:pPr>
        <w:spacing w:line="480" w:lineRule="auto"/>
        <w:ind w:firstLine="630" w:firstLineChars="196"/>
        <w:rPr>
          <w:rFonts w:ascii="宋体" w:hAnsi="宋体" w:eastAsia="宋体" w:cs="仿宋_GB2312"/>
          <w:b/>
          <w:bCs/>
          <w:color w:val="000000"/>
          <w:sz w:val="32"/>
          <w:szCs w:val="32"/>
        </w:rPr>
      </w:pPr>
      <w:r>
        <w:rPr>
          <w:rFonts w:hint="eastAsia" w:ascii="宋体" w:hAnsi="宋体" w:eastAsia="宋体" w:cs="仿宋_GB2312"/>
          <w:b/>
          <w:bCs/>
          <w:color w:val="000000"/>
          <w:sz w:val="32"/>
          <w:szCs w:val="32"/>
        </w:rPr>
        <w:t>2.积分入学网上报名登记</w:t>
      </w:r>
    </w:p>
    <w:p w14:paraId="6651A5E3">
      <w:pPr>
        <w:spacing w:line="480" w:lineRule="auto"/>
        <w:ind w:firstLine="480" w:firstLineChars="200"/>
        <w:rPr>
          <w:rFonts w:ascii="宋体" w:hAnsi="宋体" w:eastAsia="宋体" w:cs="仿宋_GB2312"/>
          <w:bCs/>
          <w:color w:val="000000"/>
          <w:sz w:val="24"/>
          <w:szCs w:val="24"/>
        </w:rPr>
      </w:pPr>
      <w:r>
        <w:rPr>
          <w:rFonts w:hint="eastAsia" w:ascii="宋体" w:hAnsi="宋体" w:eastAsia="宋体" w:cs="仿宋_GB2312"/>
          <w:bCs/>
          <w:color w:val="000000"/>
          <w:sz w:val="24"/>
          <w:szCs w:val="24"/>
        </w:rPr>
        <w:t>网上报名登记内容包括监护人信息、学生信息、购房信息、亲子关系四项信息（图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  <w:lang w:val="en-US" w:eastAsia="zh-CN"/>
        </w:rPr>
        <w:t>8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</w:rPr>
        <w:t>）。请根据实际情况填写。</w:t>
      </w:r>
    </w:p>
    <w:p w14:paraId="3AE8DE0C">
      <w:pPr>
        <w:spacing w:line="480" w:lineRule="auto"/>
        <w:jc w:val="center"/>
        <w:rPr>
          <w:rFonts w:ascii="宋体" w:hAnsi="宋体" w:eastAsia="宋体" w:cs="仿宋_GB2312"/>
          <w:bCs/>
          <w:color w:val="000000"/>
          <w:sz w:val="24"/>
          <w:szCs w:val="24"/>
        </w:rPr>
      </w:pPr>
      <w:r>
        <w:drawing>
          <wp:inline distT="0" distB="0" distL="114300" distR="114300">
            <wp:extent cx="2066925" cy="3181985"/>
            <wp:effectExtent l="0" t="0" r="9525" b="18415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318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7F000">
      <w:pPr>
        <w:spacing w:line="480" w:lineRule="auto"/>
        <w:jc w:val="center"/>
        <w:rPr>
          <w:rFonts w:hint="eastAsia" w:ascii="宋体" w:hAnsi="宋体" w:eastAsia="宋体" w:cs="仿宋_GB2312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仿宋_GB2312"/>
          <w:bCs/>
          <w:color w:val="000000"/>
          <w:sz w:val="24"/>
          <w:szCs w:val="24"/>
        </w:rPr>
        <w:t>图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  <w:lang w:val="en-US" w:eastAsia="zh-CN"/>
        </w:rPr>
        <w:t>8</w:t>
      </w:r>
    </w:p>
    <w:p w14:paraId="13C53BD7">
      <w:pPr>
        <w:spacing w:line="480" w:lineRule="auto"/>
        <w:ind w:firstLine="472" w:firstLineChars="196"/>
        <w:rPr>
          <w:rFonts w:ascii="宋体" w:hAnsi="宋体" w:eastAsia="宋体" w:cs="仿宋_GB2312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仿宋_GB2312"/>
          <w:b/>
          <w:bCs/>
          <w:color w:val="000000"/>
          <w:sz w:val="24"/>
          <w:szCs w:val="24"/>
        </w:rPr>
        <w:t>2.1监护人一</w:t>
      </w:r>
    </w:p>
    <w:p w14:paraId="22F0C799">
      <w:pPr>
        <w:widowControl/>
        <w:numPr>
          <w:ilvl w:val="255"/>
          <w:numId w:val="0"/>
        </w:numPr>
        <w:spacing w:line="480" w:lineRule="auto"/>
        <w:ind w:firstLine="480" w:firstLineChars="200"/>
        <w:jc w:val="left"/>
        <w:rPr>
          <w:rFonts w:ascii="宋体" w:hAnsi="宋体" w:eastAsia="宋体" w:cs="仿宋_GB2312"/>
          <w:bCs/>
          <w:color w:val="000000"/>
          <w:sz w:val="24"/>
          <w:szCs w:val="24"/>
        </w:rPr>
      </w:pPr>
      <w:r>
        <w:rPr>
          <w:rFonts w:hint="eastAsia" w:ascii="宋体" w:hAnsi="宋体" w:eastAsia="宋体" w:cs="仿宋_GB2312"/>
          <w:bCs/>
          <w:color w:val="000000"/>
          <w:sz w:val="24"/>
          <w:szCs w:val="24"/>
        </w:rPr>
        <w:t>点击“监护人信息”进入“监护人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  <w:lang w:val="en-US" w:eastAsia="zh-CN"/>
        </w:rPr>
        <w:t>信息登记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</w:rPr>
        <w:t>界面”，监护人一的信息默认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  <w:lang w:val="en-US" w:eastAsia="zh-CN"/>
        </w:rPr>
        <w:t>厦门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</w:rPr>
        <w:t>i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  <w:lang w:val="en-US" w:eastAsia="zh-CN"/>
        </w:rPr>
        <w:t>教育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</w:rPr>
        <w:t>注册信息，如不完整需补充完整信息（图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  <w:lang w:val="en-US" w:eastAsia="zh-CN"/>
        </w:rPr>
        <w:t>9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</w:rPr>
        <w:t>）。</w:t>
      </w:r>
    </w:p>
    <w:p w14:paraId="28E4FED6">
      <w:pPr>
        <w:widowControl/>
        <w:numPr>
          <w:ilvl w:val="255"/>
          <w:numId w:val="0"/>
        </w:numPr>
        <w:spacing w:line="480" w:lineRule="auto"/>
        <w:jc w:val="center"/>
        <w:rPr>
          <w:rFonts w:ascii="宋体" w:hAnsi="宋体" w:eastAsia="宋体" w:cs="仿宋_GB2312"/>
          <w:bCs/>
          <w:color w:val="000000"/>
          <w:sz w:val="24"/>
          <w:szCs w:val="24"/>
        </w:rPr>
      </w:pPr>
      <w:r>
        <w:drawing>
          <wp:inline distT="0" distB="0" distL="114300" distR="114300">
            <wp:extent cx="1991360" cy="2725420"/>
            <wp:effectExtent l="0" t="0" r="8890" b="17780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91360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76548">
      <w:pPr>
        <w:widowControl/>
        <w:numPr>
          <w:ilvl w:val="255"/>
          <w:numId w:val="0"/>
        </w:numPr>
        <w:spacing w:line="480" w:lineRule="auto"/>
        <w:jc w:val="center"/>
        <w:rPr>
          <w:rFonts w:ascii="宋体" w:hAnsi="宋体" w:eastAsia="宋体" w:cs="仿宋_GB2312"/>
          <w:bCs/>
          <w:color w:val="000000"/>
          <w:sz w:val="24"/>
          <w:szCs w:val="24"/>
        </w:rPr>
      </w:pPr>
      <w:r>
        <w:rPr>
          <w:rFonts w:hint="eastAsia" w:ascii="宋体" w:hAnsi="宋体" w:eastAsia="宋体" w:cs="仿宋_GB2312"/>
          <w:bCs/>
          <w:color w:val="000000"/>
          <w:sz w:val="24"/>
          <w:szCs w:val="24"/>
        </w:rPr>
        <w:t>图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  <w:lang w:val="en-US" w:eastAsia="zh-CN"/>
        </w:rPr>
        <w:t>9</w:t>
      </w:r>
    </w:p>
    <w:p w14:paraId="79B24903">
      <w:pPr>
        <w:spacing w:line="480" w:lineRule="auto"/>
        <w:ind w:firstLine="472" w:firstLineChars="196"/>
        <w:rPr>
          <w:rFonts w:ascii="宋体" w:hAnsi="宋体" w:eastAsia="宋体" w:cs="仿宋_GB2312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仿宋_GB2312"/>
          <w:b/>
          <w:bCs/>
          <w:color w:val="000000"/>
          <w:sz w:val="24"/>
          <w:szCs w:val="24"/>
        </w:rPr>
        <w:t>2</w:t>
      </w:r>
      <w:r>
        <w:rPr>
          <w:rFonts w:ascii="宋体" w:hAnsi="宋体" w:eastAsia="宋体" w:cs="仿宋_GB2312"/>
          <w:b/>
          <w:bCs/>
          <w:color w:val="000000"/>
          <w:sz w:val="24"/>
          <w:szCs w:val="24"/>
        </w:rPr>
        <w:t>.2</w:t>
      </w:r>
      <w:r>
        <w:rPr>
          <w:rFonts w:hint="eastAsia" w:ascii="宋体" w:hAnsi="宋体" w:eastAsia="宋体" w:cs="仿宋_GB2312"/>
          <w:b/>
          <w:bCs/>
          <w:color w:val="000000"/>
          <w:sz w:val="24"/>
          <w:szCs w:val="24"/>
        </w:rPr>
        <w:t>监护人二</w:t>
      </w:r>
    </w:p>
    <w:p w14:paraId="4433A638">
      <w:pPr>
        <w:spacing w:line="480" w:lineRule="auto"/>
        <w:ind w:firstLine="480" w:firstLineChars="200"/>
        <w:rPr>
          <w:rFonts w:ascii="宋体" w:hAnsi="宋体" w:eastAsia="宋体" w:cs="仿宋_GB2312"/>
          <w:bCs/>
          <w:color w:val="000000"/>
          <w:sz w:val="24"/>
          <w:szCs w:val="24"/>
        </w:rPr>
      </w:pPr>
      <w:r>
        <w:rPr>
          <w:rFonts w:hint="eastAsia" w:ascii="宋体" w:hAnsi="宋体" w:eastAsia="宋体" w:cs="仿宋_GB2312"/>
          <w:bCs/>
          <w:color w:val="000000"/>
          <w:sz w:val="24"/>
          <w:szCs w:val="24"/>
        </w:rPr>
        <w:t>下拉界面，进入监护人二的信息登记界面，如随迁子女父母双方均在厦暂住、务工、缴交社保则需家长填写正确的监护人二的姓名、身份证号、联系方式等信息。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  <w:lang w:val="en-US" w:eastAsia="zh-CN"/>
        </w:rPr>
        <w:t>系统支持“</w:t>
      </w:r>
      <w:r>
        <w:rPr>
          <w:rFonts w:hint="eastAsia" w:ascii="宋体" w:hAnsi="宋体" w:eastAsia="宋体" w:cs="仿宋_GB2312"/>
          <w:bCs/>
          <w:color w:val="0000FF"/>
          <w:sz w:val="24"/>
          <w:szCs w:val="24"/>
          <w:lang w:val="en-US" w:eastAsia="zh-CN"/>
        </w:rPr>
        <w:t>点击获取监护人信息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  <w:lang w:val="en-US" w:eastAsia="zh-CN"/>
        </w:rPr>
        <w:t>”，若查无数据，请手动填写。单亲家庭监护人二可放空不填。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</w:rPr>
        <w:t>（图1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  <w:lang w:val="en-US" w:eastAsia="zh-CN"/>
        </w:rPr>
        <w:t>0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</w:rPr>
        <w:t>）。</w:t>
      </w:r>
    </w:p>
    <w:p w14:paraId="1B3B7730">
      <w:pPr>
        <w:spacing w:line="480" w:lineRule="auto"/>
        <w:ind w:firstLine="735" w:firstLineChars="350"/>
        <w:jc w:val="center"/>
        <w:rPr>
          <w:rFonts w:ascii="宋体" w:hAnsi="宋体" w:eastAsia="宋体" w:cs="仿宋_GB2312"/>
          <w:bCs/>
          <w:color w:val="000000"/>
          <w:sz w:val="24"/>
          <w:szCs w:val="24"/>
        </w:rPr>
      </w:pPr>
      <w:r>
        <w:drawing>
          <wp:inline distT="0" distB="0" distL="114300" distR="114300">
            <wp:extent cx="2171700" cy="3000375"/>
            <wp:effectExtent l="0" t="0" r="0" b="9525"/>
            <wp:docPr id="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F24DA">
      <w:pPr>
        <w:spacing w:line="480" w:lineRule="auto"/>
        <w:rPr>
          <w:rFonts w:ascii="宋体" w:hAnsi="宋体" w:eastAsia="宋体" w:cs="仿宋_GB2312"/>
          <w:bCs/>
          <w:color w:val="000000"/>
          <w:sz w:val="24"/>
          <w:szCs w:val="24"/>
        </w:rPr>
      </w:pPr>
      <w:r>
        <w:rPr>
          <w:rFonts w:hint="eastAsia" w:ascii="宋体" w:hAnsi="宋体" w:eastAsia="宋体" w:cs="仿宋_GB2312"/>
          <w:bCs/>
          <w:color w:val="000000"/>
          <w:sz w:val="24"/>
          <w:szCs w:val="24"/>
        </w:rPr>
        <w:t xml:space="preserve">                              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  <w:lang w:val="en-US" w:eastAsia="zh-CN"/>
        </w:rPr>
        <w:t xml:space="preserve">     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</w:rPr>
        <w:t xml:space="preserve"> 图1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  <w:lang w:val="en-US" w:eastAsia="zh-CN"/>
        </w:rPr>
        <w:t>0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</w:rPr>
        <w:t xml:space="preserve">                 </w:t>
      </w:r>
    </w:p>
    <w:p w14:paraId="5314B5E7">
      <w:pPr>
        <w:spacing w:line="480" w:lineRule="auto"/>
        <w:ind w:firstLine="482" w:firstLineChars="200"/>
        <w:rPr>
          <w:rFonts w:ascii="宋体" w:hAnsi="宋体" w:eastAsia="宋体" w:cs="仿宋_GB2312"/>
          <w:b/>
          <w:bCs/>
          <w:color w:val="FF0000"/>
          <w:sz w:val="24"/>
          <w:szCs w:val="24"/>
        </w:rPr>
      </w:pPr>
      <w:r>
        <w:rPr>
          <w:rFonts w:hint="eastAsia" w:ascii="宋体" w:hAnsi="宋体" w:eastAsia="宋体" w:cs="仿宋_GB2312"/>
          <w:b/>
          <w:bCs/>
          <w:color w:val="FF0000"/>
          <w:sz w:val="24"/>
          <w:szCs w:val="24"/>
        </w:rPr>
        <w:t>温馨提示：</w:t>
      </w:r>
    </w:p>
    <w:p w14:paraId="406950F0">
      <w:pPr>
        <w:spacing w:line="480" w:lineRule="auto"/>
        <w:ind w:firstLine="480" w:firstLineChars="200"/>
        <w:rPr>
          <w:rFonts w:ascii="宋体" w:hAnsi="宋体" w:eastAsia="宋体" w:cs="仿宋_GB2312"/>
          <w:bCs/>
          <w:color w:val="FF0000"/>
          <w:sz w:val="24"/>
          <w:szCs w:val="24"/>
        </w:rPr>
      </w:pPr>
      <w:r>
        <w:rPr>
          <w:rFonts w:hint="eastAsia" w:ascii="宋体" w:hAnsi="宋体" w:eastAsia="宋体" w:cs="仿宋_GB2312"/>
          <w:bCs/>
          <w:color w:val="FF0000"/>
          <w:sz w:val="24"/>
          <w:szCs w:val="24"/>
        </w:rPr>
        <w:t>1、点击界面右上角的“填写须知”，认真阅读填写须知，有助于您了解该怎么填写信息。</w:t>
      </w:r>
    </w:p>
    <w:p w14:paraId="51B7382B">
      <w:pPr>
        <w:spacing w:line="480" w:lineRule="auto"/>
        <w:ind w:firstLine="480" w:firstLineChars="200"/>
        <w:rPr>
          <w:rFonts w:ascii="宋体" w:hAnsi="宋体" w:eastAsia="宋体" w:cs="仿宋_GB2312"/>
          <w:bCs/>
          <w:color w:val="FF0000"/>
          <w:sz w:val="24"/>
          <w:szCs w:val="24"/>
        </w:rPr>
      </w:pPr>
      <w:r>
        <w:rPr>
          <w:rFonts w:hint="eastAsia" w:ascii="宋体" w:hAnsi="宋体" w:eastAsia="宋体" w:cs="仿宋_GB2312"/>
          <w:bCs/>
          <w:color w:val="FF0000"/>
          <w:sz w:val="24"/>
          <w:szCs w:val="24"/>
        </w:rPr>
        <w:t>2、监护人如果是厦门市户籍（湖里区户籍除外），需到居住地居委会进行网格化居住登记。</w:t>
      </w:r>
    </w:p>
    <w:p w14:paraId="05358ADD">
      <w:pPr>
        <w:spacing w:line="480" w:lineRule="auto"/>
        <w:ind w:firstLine="472" w:firstLineChars="196"/>
        <w:rPr>
          <w:rFonts w:ascii="宋体" w:hAnsi="宋体" w:eastAsia="宋体" w:cs="仿宋_GB2312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仿宋_GB2312"/>
          <w:b/>
          <w:bCs/>
          <w:color w:val="000000"/>
          <w:sz w:val="24"/>
          <w:szCs w:val="24"/>
        </w:rPr>
        <w:t>2.3学生信息</w:t>
      </w:r>
    </w:p>
    <w:p w14:paraId="31A9A16A">
      <w:pPr>
        <w:spacing w:line="480" w:lineRule="auto"/>
        <w:ind w:firstLine="472" w:firstLineChars="196"/>
        <w:rPr>
          <w:rFonts w:ascii="宋体" w:hAnsi="宋体" w:eastAsia="宋体" w:cs="仿宋_GB2312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仿宋_GB2312"/>
          <w:b/>
          <w:bCs/>
          <w:color w:val="000000"/>
          <w:sz w:val="24"/>
          <w:szCs w:val="24"/>
        </w:rPr>
        <w:t>2.3.1学生基本信息</w:t>
      </w:r>
    </w:p>
    <w:p w14:paraId="188C4B31">
      <w:pPr>
        <w:spacing w:line="480" w:lineRule="auto"/>
        <w:ind w:firstLine="480" w:firstLineChars="200"/>
        <w:rPr>
          <w:rFonts w:ascii="宋体" w:hAnsi="宋体" w:eastAsia="宋体" w:cs="仿宋_GB2312"/>
          <w:bCs/>
          <w:color w:val="000000"/>
          <w:sz w:val="24"/>
          <w:szCs w:val="24"/>
        </w:rPr>
      </w:pPr>
      <w:r>
        <w:rPr>
          <w:rFonts w:hint="eastAsia" w:ascii="宋体" w:hAnsi="宋体" w:eastAsia="宋体" w:cs="仿宋_GB2312"/>
          <w:bCs/>
          <w:color w:val="000000"/>
          <w:sz w:val="24"/>
          <w:szCs w:val="24"/>
        </w:rPr>
        <w:t>填写学生姓名、身份证号，姓名拼音、出生日期是根据填写的姓名与身份证号自动获取的，无需手动填写（图1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  <w:lang w:val="en-US" w:eastAsia="zh-CN"/>
        </w:rPr>
        <w:t>1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</w:rPr>
        <w:t>）。</w:t>
      </w:r>
    </w:p>
    <w:p w14:paraId="44844F3D">
      <w:pPr>
        <w:spacing w:line="480" w:lineRule="auto"/>
        <w:ind w:firstLine="480" w:firstLineChars="200"/>
        <w:rPr>
          <w:rFonts w:hint="default" w:ascii="宋体" w:hAnsi="宋体" w:eastAsia="宋体" w:cs="仿宋_GB2312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仿宋_GB2312"/>
          <w:bCs/>
          <w:color w:val="000000"/>
          <w:sz w:val="24"/>
          <w:szCs w:val="24"/>
          <w:lang w:val="en-US" w:eastAsia="zh-CN"/>
        </w:rPr>
        <w:t>系统支持“</w:t>
      </w:r>
      <w:r>
        <w:rPr>
          <w:rFonts w:hint="eastAsia" w:ascii="宋体" w:hAnsi="宋体" w:eastAsia="宋体" w:cs="仿宋_GB2312"/>
          <w:bCs/>
          <w:color w:val="0000FF"/>
          <w:sz w:val="24"/>
          <w:szCs w:val="24"/>
          <w:lang w:val="en-US" w:eastAsia="zh-CN"/>
        </w:rPr>
        <w:t>点击获取学生信息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  <w:lang w:val="en-US" w:eastAsia="zh-CN"/>
        </w:rPr>
        <w:t>”调取户籍地址、籍贯等信息，若查无数据，则手动填写，也支持不点击获取直接手动填写。</w:t>
      </w:r>
    </w:p>
    <w:p w14:paraId="17130BF9">
      <w:pPr>
        <w:spacing w:line="480" w:lineRule="auto"/>
        <w:ind w:firstLine="480" w:firstLineChars="200"/>
        <w:rPr>
          <w:rFonts w:ascii="宋体" w:hAnsi="宋体" w:eastAsia="宋体" w:cs="仿宋_GB2312"/>
          <w:bCs/>
          <w:color w:val="000000"/>
          <w:sz w:val="24"/>
          <w:szCs w:val="24"/>
        </w:rPr>
      </w:pPr>
      <w:r>
        <w:rPr>
          <w:rFonts w:hint="eastAsia" w:ascii="宋体" w:hAnsi="宋体" w:eastAsia="宋体" w:cs="仿宋_GB2312"/>
          <w:bCs/>
          <w:color w:val="000000"/>
          <w:sz w:val="24"/>
          <w:szCs w:val="24"/>
        </w:rPr>
        <w:t>如果是多胞胎，需要点击“新增学生”，并新增一条数据（图1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</w:rPr>
        <w:t>）。</w:t>
      </w:r>
    </w:p>
    <w:p w14:paraId="7210DDAB">
      <w:pPr>
        <w:spacing w:line="480" w:lineRule="auto"/>
        <w:ind w:firstLine="525" w:firstLineChars="250"/>
      </w:pPr>
      <w:r>
        <w:drawing>
          <wp:inline distT="0" distB="0" distL="114300" distR="114300">
            <wp:extent cx="2153285" cy="2801620"/>
            <wp:effectExtent l="0" t="0" r="18415" b="17780"/>
            <wp:docPr id="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53285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2000885" cy="2856865"/>
            <wp:effectExtent l="0" t="0" r="18415" b="635"/>
            <wp:docPr id="3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00885" cy="28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AC162">
      <w:pPr>
        <w:spacing w:line="480" w:lineRule="auto"/>
        <w:ind w:firstLine="1920" w:firstLineChars="800"/>
      </w:pPr>
      <w:r>
        <w:rPr>
          <w:rFonts w:hint="eastAsia" w:ascii="宋体" w:hAnsi="宋体" w:eastAsia="宋体" w:cs="仿宋_GB2312"/>
          <w:bCs/>
          <w:color w:val="000000"/>
          <w:sz w:val="24"/>
          <w:szCs w:val="24"/>
        </w:rPr>
        <w:t>图1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  <w:lang w:val="en-US" w:eastAsia="zh-CN"/>
        </w:rPr>
        <w:t xml:space="preserve">1                           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</w:rPr>
        <w:t>图1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  <w:lang w:val="en-US" w:eastAsia="zh-CN"/>
        </w:rPr>
        <w:t>2</w:t>
      </w:r>
    </w:p>
    <w:p w14:paraId="434A6A1A">
      <w:pPr>
        <w:spacing w:line="480" w:lineRule="auto"/>
        <w:ind w:firstLine="472" w:firstLineChars="196"/>
        <w:rPr>
          <w:rFonts w:ascii="宋体" w:hAnsi="宋体" w:eastAsia="宋体" w:cs="仿宋_GB2312"/>
          <w:b/>
          <w:bCs/>
          <w:color w:val="000000"/>
          <w:sz w:val="24"/>
          <w:szCs w:val="24"/>
        </w:rPr>
      </w:pPr>
      <w:r>
        <w:rPr>
          <w:rFonts w:ascii="宋体" w:hAnsi="宋体" w:eastAsia="宋体" w:cs="仿宋_GB2312"/>
          <w:b/>
          <w:bCs/>
          <w:color w:val="000000"/>
          <w:sz w:val="24"/>
          <w:szCs w:val="24"/>
        </w:rPr>
        <w:t>2.4</w:t>
      </w:r>
      <w:r>
        <w:rPr>
          <w:rFonts w:hint="eastAsia" w:ascii="宋体" w:hAnsi="宋体" w:eastAsia="宋体" w:cs="仿宋_GB2312"/>
          <w:b/>
          <w:bCs/>
          <w:color w:val="000000"/>
          <w:sz w:val="24"/>
          <w:szCs w:val="24"/>
        </w:rPr>
        <w:t>房产信息</w:t>
      </w:r>
    </w:p>
    <w:p w14:paraId="198FDBA7">
      <w:pPr>
        <w:spacing w:line="480" w:lineRule="auto"/>
        <w:ind w:firstLine="480" w:firstLineChars="200"/>
        <w:rPr>
          <w:rFonts w:ascii="宋体" w:hAnsi="宋体" w:eastAsia="宋体" w:cs="仿宋_GB2312"/>
          <w:bCs/>
          <w:color w:val="000000"/>
          <w:sz w:val="24"/>
          <w:szCs w:val="24"/>
        </w:rPr>
      </w:pPr>
      <w:r>
        <w:rPr>
          <w:rFonts w:hint="eastAsia" w:ascii="宋体" w:hAnsi="宋体" w:eastAsia="宋体" w:cs="仿宋_GB2312"/>
          <w:bCs/>
          <w:color w:val="000000"/>
          <w:sz w:val="24"/>
          <w:szCs w:val="24"/>
        </w:rPr>
        <w:t>家长根据实际情况，如湖里区没有房产，选择“否”，然后保存即可。</w:t>
      </w:r>
    </w:p>
    <w:p w14:paraId="44B0BF2B">
      <w:pPr>
        <w:spacing w:line="480" w:lineRule="auto"/>
        <w:ind w:firstLine="480" w:firstLineChars="200"/>
        <w:rPr>
          <w:rFonts w:ascii="宋体" w:hAnsi="宋体" w:eastAsia="宋体" w:cs="仿宋_GB2312"/>
          <w:bCs/>
          <w:color w:val="000000"/>
          <w:sz w:val="24"/>
          <w:szCs w:val="24"/>
        </w:rPr>
      </w:pPr>
      <w:r>
        <w:rPr>
          <w:rFonts w:hint="eastAsia" w:ascii="宋体" w:hAnsi="宋体" w:eastAsia="宋体" w:cs="仿宋_GB2312"/>
          <w:bCs/>
          <w:color w:val="000000"/>
          <w:sz w:val="24"/>
          <w:szCs w:val="24"/>
        </w:rPr>
        <w:t>如湖里区有房产，选择“是”，填写实际的房产信息。填完点击下方的“下一步”按钮（图1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</w:rPr>
        <w:t>）。</w:t>
      </w:r>
    </w:p>
    <w:p w14:paraId="20575C06">
      <w:pPr>
        <w:spacing w:line="480" w:lineRule="auto"/>
        <w:jc w:val="center"/>
      </w:pPr>
      <w:r>
        <w:drawing>
          <wp:inline distT="0" distB="0" distL="114300" distR="114300">
            <wp:extent cx="2086610" cy="2628900"/>
            <wp:effectExtent l="0" t="0" r="8890" b="0"/>
            <wp:docPr id="3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0A54C">
      <w:pPr>
        <w:spacing w:line="480" w:lineRule="auto"/>
        <w:ind w:firstLine="3840" w:firstLineChars="1600"/>
        <w:jc w:val="both"/>
        <w:rPr>
          <w:rFonts w:hint="default" w:ascii="宋体" w:hAnsi="宋体" w:eastAsia="宋体" w:cs="仿宋_GB2312"/>
          <w:bCs/>
          <w:color w:val="000000"/>
          <w:sz w:val="24"/>
          <w:szCs w:val="24"/>
          <w:lang w:val="en-US"/>
        </w:rPr>
      </w:pPr>
      <w:r>
        <w:rPr>
          <w:rFonts w:hint="eastAsia" w:ascii="宋体" w:hAnsi="宋体" w:eastAsia="宋体" w:cs="仿宋_GB2312"/>
          <w:bCs/>
          <w:color w:val="000000"/>
          <w:sz w:val="24"/>
          <w:szCs w:val="24"/>
        </w:rPr>
        <w:t>图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  <w:lang w:val="en-US" w:eastAsia="zh-CN"/>
        </w:rPr>
        <w:t>13</w:t>
      </w:r>
    </w:p>
    <w:p w14:paraId="668E7278">
      <w:pPr>
        <w:spacing w:line="480" w:lineRule="auto"/>
        <w:ind w:firstLine="482" w:firstLineChars="200"/>
        <w:rPr>
          <w:rFonts w:ascii="宋体" w:hAnsi="宋体" w:eastAsia="宋体" w:cs="仿宋_GB2312"/>
          <w:b/>
          <w:bCs/>
          <w:color w:val="FF0000"/>
          <w:sz w:val="24"/>
          <w:szCs w:val="24"/>
        </w:rPr>
      </w:pPr>
      <w:r>
        <w:rPr>
          <w:rFonts w:hint="eastAsia" w:ascii="宋体" w:hAnsi="宋体" w:eastAsia="宋体" w:cs="仿宋_GB2312"/>
          <w:b/>
          <w:bCs/>
          <w:color w:val="FF0000"/>
          <w:sz w:val="24"/>
          <w:szCs w:val="24"/>
        </w:rPr>
        <w:t>温馨提示：</w:t>
      </w:r>
    </w:p>
    <w:p w14:paraId="3526D109">
      <w:pPr>
        <w:spacing w:line="480" w:lineRule="auto"/>
        <w:ind w:firstLine="480" w:firstLineChars="200"/>
        <w:rPr>
          <w:rFonts w:ascii="宋体" w:hAnsi="宋体" w:eastAsia="宋体" w:cs="仿宋_GB2312"/>
          <w:bCs/>
          <w:color w:val="FF0000"/>
          <w:sz w:val="24"/>
          <w:szCs w:val="24"/>
        </w:rPr>
      </w:pPr>
      <w:r>
        <w:rPr>
          <w:rFonts w:hint="eastAsia" w:ascii="宋体" w:hAnsi="宋体" w:eastAsia="宋体" w:cs="仿宋_GB2312"/>
          <w:bCs/>
          <w:color w:val="FF0000"/>
          <w:sz w:val="24"/>
          <w:szCs w:val="24"/>
        </w:rPr>
        <w:t>1、已经取得产权证的填写产权证号；新建商品房还未取得产权证的，填写在土房局备案的购房合同编号。</w:t>
      </w:r>
    </w:p>
    <w:p w14:paraId="6BA55437">
      <w:pPr>
        <w:spacing w:line="480" w:lineRule="auto"/>
        <w:ind w:firstLine="480" w:firstLineChars="200"/>
        <w:rPr>
          <w:rFonts w:ascii="宋体" w:hAnsi="宋体" w:eastAsia="宋体" w:cs="仿宋_GB2312"/>
          <w:bCs/>
          <w:color w:val="FF0000"/>
          <w:sz w:val="24"/>
          <w:szCs w:val="24"/>
        </w:rPr>
      </w:pPr>
      <w:r>
        <w:rPr>
          <w:rFonts w:hint="eastAsia" w:ascii="宋体" w:hAnsi="宋体" w:eastAsia="宋体" w:cs="仿宋_GB2312"/>
          <w:bCs/>
          <w:color w:val="FF0000"/>
          <w:sz w:val="24"/>
          <w:szCs w:val="24"/>
        </w:rPr>
        <w:t>2、若已取得产权，产权证号不要填写“ 第 ”、“号”、“-1”、“-2”，否则系统无法核查到房产数据;</w:t>
      </w:r>
    </w:p>
    <w:p w14:paraId="023D3982">
      <w:pPr>
        <w:spacing w:line="480" w:lineRule="auto"/>
        <w:ind w:firstLine="472" w:firstLineChars="196"/>
        <w:rPr>
          <w:rFonts w:ascii="宋体" w:hAnsi="宋体" w:eastAsia="宋体" w:cs="仿宋_GB2312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仿宋_GB2312"/>
          <w:b/>
          <w:bCs/>
          <w:color w:val="000000"/>
          <w:sz w:val="24"/>
          <w:szCs w:val="24"/>
        </w:rPr>
        <w:t>2.5亲子关系</w:t>
      </w:r>
    </w:p>
    <w:p w14:paraId="01ECD9C3">
      <w:pPr>
        <w:spacing w:line="480" w:lineRule="auto"/>
        <w:ind w:firstLine="470" w:firstLineChars="196"/>
        <w:rPr>
          <w:rFonts w:ascii="宋体" w:hAnsi="宋体" w:eastAsia="宋体" w:cs="仿宋_GB2312"/>
          <w:bCs/>
          <w:color w:val="000000"/>
          <w:sz w:val="24"/>
          <w:szCs w:val="24"/>
        </w:rPr>
      </w:pPr>
      <w:r>
        <w:rPr>
          <w:rFonts w:hint="eastAsia" w:ascii="宋体" w:hAnsi="宋体" w:eastAsia="宋体" w:cs="仿宋_GB2312"/>
          <w:bCs/>
          <w:color w:val="000000"/>
          <w:sz w:val="24"/>
          <w:szCs w:val="24"/>
        </w:rPr>
        <w:t>亲子关系类别，可选择“孩子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  <w:lang w:val="en-US" w:eastAsia="zh-CN"/>
        </w:rPr>
        <w:t>及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</w:rPr>
        <w:t>父母均在一个户口本”、“孩子跟父母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  <w:lang w:val="en-US" w:eastAsia="zh-CN"/>
        </w:rPr>
        <w:t>其中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</w:rPr>
        <w:t>一方在一个户口本”、“孩子跟父母不在一个户口本”三种类型（图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  <w:lang w:val="en-US" w:eastAsia="zh-CN"/>
        </w:rPr>
        <w:t>14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</w:rPr>
        <w:t>）。不同类别所需上传资料不同（图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  <w:lang w:val="en-US" w:eastAsia="zh-CN"/>
        </w:rPr>
        <w:t>16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</w:rPr>
        <w:t>-图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  <w:lang w:val="en-US" w:eastAsia="zh-CN"/>
        </w:rPr>
        <w:t>18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</w:rPr>
        <w:t>）。详细阅读“填写须知”（图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  <w:lang w:val="en-US" w:eastAsia="zh-CN"/>
        </w:rPr>
        <w:t>15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</w:rPr>
        <w:t>），按实际情况选择正确的类型，准确上传需要的照片。</w:t>
      </w:r>
    </w:p>
    <w:p w14:paraId="0079A8C3">
      <w:pPr>
        <w:spacing w:line="480" w:lineRule="auto"/>
        <w:jc w:val="center"/>
        <w:rPr>
          <w:rFonts w:ascii="宋体" w:hAnsi="宋体" w:eastAsia="宋体" w:cs="仿宋_GB2312"/>
          <w:bCs/>
          <w:color w:val="000000"/>
          <w:sz w:val="24"/>
          <w:szCs w:val="24"/>
        </w:rPr>
      </w:pPr>
      <w:r>
        <w:drawing>
          <wp:inline distT="0" distB="0" distL="114300" distR="114300">
            <wp:extent cx="1980565" cy="3168015"/>
            <wp:effectExtent l="0" t="0" r="635" b="1333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31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2019300" cy="3168015"/>
            <wp:effectExtent l="0" t="0" r="0" b="13335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31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 w14:paraId="4EAE002E">
      <w:pPr>
        <w:spacing w:line="480" w:lineRule="auto"/>
        <w:ind w:firstLine="2160" w:firstLineChars="900"/>
        <w:jc w:val="both"/>
        <w:rPr>
          <w:rFonts w:hint="default" w:ascii="宋体" w:hAnsi="宋体" w:eastAsia="宋体" w:cs="仿宋_GB2312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仿宋_GB2312"/>
          <w:bCs/>
          <w:color w:val="000000"/>
          <w:sz w:val="24"/>
          <w:szCs w:val="24"/>
        </w:rPr>
        <w:t>图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  <w:lang w:val="en-US" w:eastAsia="zh-CN"/>
        </w:rPr>
        <w:t>14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</w:rPr>
        <w:t xml:space="preserve">               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</w:rPr>
        <w:t xml:space="preserve"> 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  <w:lang w:val="en-US" w:eastAsia="zh-CN"/>
        </w:rPr>
        <w:t xml:space="preserve">        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</w:rPr>
        <w:t>图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  <w:lang w:val="en-US" w:eastAsia="zh-CN"/>
        </w:rPr>
        <w:t>15</w:t>
      </w:r>
    </w:p>
    <w:p w14:paraId="233F600E">
      <w:pPr>
        <w:spacing w:line="480" w:lineRule="auto"/>
        <w:ind w:firstLine="482" w:firstLineChars="200"/>
        <w:rPr>
          <w:rFonts w:ascii="宋体" w:hAnsi="宋体" w:eastAsia="宋体" w:cs="仿宋_GB2312"/>
          <w:bCs/>
          <w:color w:val="000000"/>
          <w:sz w:val="24"/>
          <w:szCs w:val="24"/>
        </w:rPr>
      </w:pPr>
      <w:r>
        <w:rPr>
          <w:rFonts w:hint="eastAsia" w:ascii="宋体" w:hAnsi="宋体" w:eastAsia="宋体" w:cs="仿宋_GB2312"/>
          <w:b/>
          <w:bCs/>
          <w:color w:val="000000"/>
          <w:sz w:val="24"/>
          <w:szCs w:val="24"/>
        </w:rPr>
        <w:t>第一种情况：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</w:rPr>
        <w:t>孩子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  <w:lang w:val="en-US" w:eastAsia="zh-CN"/>
        </w:rPr>
        <w:t>及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</w:rPr>
        <w:t>父母均在一本户口本，需要上传户主页、父亲户口页、母亲户口页、孩子户口页。（图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  <w:lang w:val="en-US" w:eastAsia="zh-CN"/>
        </w:rPr>
        <w:t>16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</w:rPr>
        <w:t>）</w:t>
      </w:r>
    </w:p>
    <w:p w14:paraId="13A65444">
      <w:pPr>
        <w:spacing w:line="480" w:lineRule="auto"/>
        <w:ind w:firstLine="482" w:firstLineChars="200"/>
        <w:rPr>
          <w:rFonts w:ascii="宋体" w:hAnsi="宋体" w:eastAsia="宋体" w:cs="仿宋_GB2312"/>
          <w:bCs/>
          <w:color w:val="000000"/>
          <w:sz w:val="24"/>
          <w:szCs w:val="24"/>
        </w:rPr>
      </w:pPr>
      <w:r>
        <w:rPr>
          <w:rFonts w:hint="eastAsia" w:ascii="宋体" w:hAnsi="宋体" w:eastAsia="宋体" w:cs="仿宋_GB2312"/>
          <w:b/>
          <w:bCs/>
          <w:color w:val="000000"/>
          <w:sz w:val="24"/>
          <w:szCs w:val="24"/>
        </w:rPr>
        <w:t>第二种情况：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</w:rPr>
        <w:t>孩子跟父母其中一方在一个户口本，需要上传孩子所在户口本户主页、父亲户口页、母亲户口页、孩子户口页、父母的结婚证。（图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  <w:lang w:val="en-US" w:eastAsia="zh-CN"/>
        </w:rPr>
        <w:t>17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</w:rPr>
        <w:t>）</w:t>
      </w:r>
    </w:p>
    <w:p w14:paraId="6335D6A9">
      <w:pPr>
        <w:widowControl/>
        <w:numPr>
          <w:ilvl w:val="255"/>
          <w:numId w:val="0"/>
        </w:numPr>
        <w:spacing w:line="480" w:lineRule="auto"/>
        <w:ind w:firstLine="482" w:firstLineChars="200"/>
        <w:jc w:val="left"/>
        <w:rPr>
          <w:rFonts w:ascii="宋体" w:hAnsi="宋体" w:eastAsia="宋体" w:cs="仿宋_GB2312"/>
          <w:bCs/>
          <w:color w:val="000000"/>
          <w:sz w:val="24"/>
          <w:szCs w:val="24"/>
        </w:rPr>
      </w:pPr>
      <w:r>
        <w:rPr>
          <w:rFonts w:hint="eastAsia" w:ascii="宋体" w:hAnsi="宋体" w:eastAsia="宋体" w:cs="仿宋_GB2312"/>
          <w:b/>
          <w:bCs/>
          <w:color w:val="000000"/>
          <w:sz w:val="24"/>
          <w:szCs w:val="24"/>
        </w:rPr>
        <w:t>第三种情况：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</w:rPr>
        <w:t>孩子跟父母不在一个户口本，上传孩子所在户口本户主页、父亲户口页、母亲户口页、孩子户口页、孩子的出生医学证明、父母的结婚证。（图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  <w:lang w:val="en-US" w:eastAsia="zh-CN"/>
        </w:rPr>
        <w:t>18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</w:rPr>
        <w:t>）</w:t>
      </w:r>
    </w:p>
    <w:p w14:paraId="606375ED">
      <w:pPr>
        <w:spacing w:line="480" w:lineRule="auto"/>
        <w:rPr>
          <w:rFonts w:ascii="宋体" w:hAnsi="宋体" w:eastAsia="宋体" w:cs="仿宋_GB2312"/>
          <w:bCs/>
          <w:color w:val="000000"/>
          <w:sz w:val="24"/>
          <w:szCs w:val="24"/>
        </w:rPr>
      </w:pPr>
      <w:r>
        <w:drawing>
          <wp:inline distT="0" distB="0" distL="114300" distR="114300">
            <wp:extent cx="1638300" cy="3168015"/>
            <wp:effectExtent l="0" t="0" r="0" b="13335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31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631315" cy="3168015"/>
            <wp:effectExtent l="0" t="0" r="6985" b="13335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31315" cy="31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638935" cy="3168015"/>
            <wp:effectExtent l="0" t="0" r="18415" b="13335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38935" cy="31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102BE">
      <w:pPr>
        <w:spacing w:line="480" w:lineRule="auto"/>
        <w:ind w:firstLine="1200" w:firstLineChars="500"/>
        <w:rPr>
          <w:rFonts w:hint="default" w:ascii="宋体" w:hAnsi="宋体" w:eastAsia="宋体" w:cs="仿宋_GB2312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仿宋_GB2312"/>
          <w:bCs/>
          <w:color w:val="000000"/>
          <w:sz w:val="24"/>
          <w:szCs w:val="24"/>
        </w:rPr>
        <w:t>图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  <w:lang w:val="en-US" w:eastAsia="zh-CN"/>
        </w:rPr>
        <w:t>16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</w:rPr>
        <w:t xml:space="preserve">            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</w:rPr>
        <w:t xml:space="preserve">  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</w:rPr>
        <w:t>图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  <w:lang w:val="en-US" w:eastAsia="zh-CN"/>
        </w:rPr>
        <w:t>17                   图18</w:t>
      </w:r>
    </w:p>
    <w:p w14:paraId="1A98DFDA">
      <w:pPr>
        <w:spacing w:line="480" w:lineRule="auto"/>
        <w:ind w:firstLine="482" w:firstLineChars="200"/>
        <w:rPr>
          <w:rFonts w:hint="eastAsia" w:ascii="宋体" w:hAnsi="宋体" w:eastAsia="宋体" w:cs="仿宋_GB2312"/>
          <w:b/>
          <w:bCs/>
          <w:color w:val="FF0000"/>
          <w:sz w:val="24"/>
          <w:szCs w:val="24"/>
        </w:rPr>
      </w:pPr>
      <w:r>
        <w:rPr>
          <w:rFonts w:hint="eastAsia" w:ascii="宋体" w:hAnsi="宋体" w:eastAsia="宋体" w:cs="仿宋_GB2312"/>
          <w:b/>
          <w:bCs/>
          <w:color w:val="FF0000"/>
          <w:sz w:val="24"/>
          <w:szCs w:val="24"/>
        </w:rPr>
        <w:t>温馨提示：</w:t>
      </w:r>
    </w:p>
    <w:p w14:paraId="38869C91">
      <w:pPr>
        <w:spacing w:line="480" w:lineRule="auto"/>
        <w:ind w:firstLine="482" w:firstLineChars="200"/>
        <w:rPr>
          <w:rFonts w:hint="eastAsia" w:ascii="宋体" w:hAnsi="宋体" w:eastAsia="宋体" w:cs="仿宋_GB2312"/>
          <w:bCs/>
          <w:color w:val="FF0000"/>
          <w:sz w:val="24"/>
          <w:szCs w:val="24"/>
        </w:rPr>
      </w:pPr>
      <w:r>
        <w:rPr>
          <w:rFonts w:hint="eastAsia" w:ascii="宋体" w:hAnsi="宋体" w:eastAsia="宋体" w:cs="仿宋_GB2312"/>
          <w:b/>
          <w:bCs/>
          <w:color w:val="FF0000"/>
          <w:sz w:val="24"/>
          <w:szCs w:val="24"/>
        </w:rPr>
        <w:t>1.</w:t>
      </w:r>
      <w:r>
        <w:rPr>
          <w:rFonts w:hint="eastAsia" w:ascii="宋体" w:hAnsi="宋体" w:eastAsia="宋体" w:cs="仿宋_GB2312"/>
          <w:bCs/>
          <w:color w:val="FF0000"/>
          <w:sz w:val="24"/>
          <w:szCs w:val="24"/>
        </w:rPr>
        <w:t>若孩子所在户口本的户主不是其父母，需上传孩子的出生证明。</w:t>
      </w:r>
    </w:p>
    <w:p w14:paraId="6D18E500">
      <w:pPr>
        <w:spacing w:line="480" w:lineRule="auto"/>
        <w:ind w:firstLine="472" w:firstLineChars="196"/>
        <w:rPr>
          <w:rFonts w:ascii="宋体" w:hAnsi="宋体" w:eastAsia="宋体" w:cs="仿宋_GB2312"/>
          <w:b/>
          <w:bCs/>
          <w:color w:val="FF0000"/>
          <w:sz w:val="24"/>
          <w:szCs w:val="24"/>
        </w:rPr>
      </w:pPr>
      <w:r>
        <w:rPr>
          <w:rFonts w:hint="eastAsia" w:ascii="宋体" w:hAnsi="宋体" w:eastAsia="宋体" w:cs="仿宋_GB2312"/>
          <w:b/>
          <w:bCs/>
          <w:color w:val="FF0000"/>
          <w:sz w:val="24"/>
          <w:szCs w:val="24"/>
        </w:rPr>
        <w:t>2</w:t>
      </w:r>
      <w:r>
        <w:rPr>
          <w:rFonts w:hint="eastAsia" w:ascii="宋体" w:hAnsi="宋体" w:eastAsia="宋体" w:cs="仿宋_GB2312"/>
          <w:b/>
          <w:bCs/>
          <w:color w:val="FF0000"/>
          <w:sz w:val="24"/>
          <w:szCs w:val="24"/>
          <w:lang w:val="en-US" w:eastAsia="zh-CN"/>
        </w:rPr>
        <w:t>.</w:t>
      </w:r>
      <w:r>
        <w:rPr>
          <w:rFonts w:hint="eastAsia" w:ascii="宋体" w:hAnsi="宋体" w:eastAsia="宋体" w:cs="仿宋_GB2312"/>
          <w:bCs/>
          <w:color w:val="FF0000"/>
          <w:sz w:val="24"/>
          <w:szCs w:val="24"/>
        </w:rPr>
        <w:t>所需拍照上传材料，只需点击上传图片位置，即可调用手机摄像头，拍照上传。</w:t>
      </w:r>
    </w:p>
    <w:p w14:paraId="2B4A9401">
      <w:pPr>
        <w:spacing w:line="480" w:lineRule="auto"/>
        <w:ind w:firstLine="472" w:firstLineChars="196"/>
        <w:rPr>
          <w:rFonts w:ascii="宋体" w:hAnsi="宋体" w:eastAsia="宋体" w:cs="仿宋_GB2312"/>
          <w:b/>
          <w:bCs/>
          <w:color w:val="000000"/>
          <w:sz w:val="24"/>
          <w:szCs w:val="24"/>
        </w:rPr>
      </w:pPr>
      <w:r>
        <w:rPr>
          <w:rFonts w:ascii="宋体" w:hAnsi="宋体" w:eastAsia="宋体" w:cs="仿宋_GB2312"/>
          <w:b/>
          <w:bCs/>
          <w:color w:val="000000"/>
          <w:sz w:val="24"/>
          <w:szCs w:val="24"/>
        </w:rPr>
        <w:t>2.</w:t>
      </w:r>
      <w:r>
        <w:rPr>
          <w:rFonts w:hint="eastAsia" w:ascii="宋体" w:hAnsi="宋体" w:eastAsia="宋体" w:cs="仿宋_GB2312"/>
          <w:b/>
          <w:bCs/>
          <w:color w:val="000000"/>
          <w:sz w:val="24"/>
          <w:szCs w:val="24"/>
        </w:rPr>
        <w:t>6提交报名信息</w:t>
      </w:r>
    </w:p>
    <w:p w14:paraId="4FDA59DF">
      <w:pPr>
        <w:spacing w:line="480" w:lineRule="auto"/>
        <w:ind w:firstLine="480" w:firstLineChars="200"/>
        <w:rPr>
          <w:rFonts w:ascii="宋体" w:hAnsi="宋体" w:eastAsia="宋体" w:cs="仿宋_GB2312"/>
          <w:bCs/>
          <w:color w:val="000000"/>
          <w:sz w:val="24"/>
          <w:szCs w:val="24"/>
        </w:rPr>
      </w:pPr>
      <w:r>
        <w:rPr>
          <w:rFonts w:hint="eastAsia" w:ascii="宋体" w:hAnsi="宋体" w:eastAsia="宋体" w:cs="仿宋_GB2312"/>
          <w:bCs/>
          <w:color w:val="000000"/>
          <w:sz w:val="24"/>
          <w:szCs w:val="24"/>
        </w:rPr>
        <w:t>填完信息，点击下一步，可以查看所填写登记的全部信息。</w:t>
      </w:r>
    </w:p>
    <w:p w14:paraId="508BF7D3">
      <w:pPr>
        <w:spacing w:line="480" w:lineRule="auto"/>
        <w:ind w:firstLine="480" w:firstLineChars="200"/>
        <w:rPr>
          <w:rFonts w:ascii="宋体" w:hAnsi="宋体" w:eastAsia="宋体" w:cs="仿宋_GB2312"/>
          <w:bCs/>
          <w:color w:val="000000"/>
          <w:sz w:val="24"/>
          <w:szCs w:val="24"/>
        </w:rPr>
      </w:pPr>
      <w:r>
        <w:rPr>
          <w:rFonts w:hint="eastAsia" w:ascii="宋体" w:hAnsi="宋体" w:eastAsia="宋体" w:cs="仿宋_GB2312"/>
          <w:bCs/>
          <w:color w:val="000000"/>
          <w:sz w:val="24"/>
          <w:szCs w:val="24"/>
        </w:rPr>
        <w:t>认真阅读下方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  <w:lang w:val="en-US" w:eastAsia="zh-CN"/>
        </w:rPr>
        <w:t>蓝色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</w:rPr>
        <w:t>字体的诚信保证内容并勾选（图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  <w:lang w:val="en-US" w:eastAsia="zh-CN"/>
        </w:rPr>
        <w:t>19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</w:rPr>
        <w:t>）。“点击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  <w:lang w:val="en-US" w:eastAsia="zh-CN"/>
        </w:rPr>
        <w:t>发送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</w:rPr>
        <w:t>验证码”，将收到的短信验证码输入方框内，然后点击“提交报名”，进入审核情况界面，即本次报名成功。报名成功后，系统会生成一个唯一的流水号，家长后期可以登录系统查看所填信息的审核状态情况（图2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  <w:lang w:val="en-US" w:eastAsia="zh-CN"/>
        </w:rPr>
        <w:t>0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</w:rPr>
        <w:t>）。</w:t>
      </w:r>
    </w:p>
    <w:p w14:paraId="50BC2393">
      <w:pPr>
        <w:spacing w:line="480" w:lineRule="auto"/>
        <w:ind w:left="1365" w:hanging="1365" w:hangingChars="650"/>
        <w:jc w:val="center"/>
        <w:rPr>
          <w:rFonts w:ascii="宋体" w:hAnsi="宋体" w:eastAsia="宋体" w:cs="仿宋_GB2312"/>
          <w:bCs/>
          <w:color w:val="000000"/>
          <w:sz w:val="24"/>
          <w:szCs w:val="24"/>
        </w:rPr>
      </w:pPr>
      <w:r>
        <w:drawing>
          <wp:inline distT="0" distB="0" distL="114300" distR="114300">
            <wp:extent cx="2017395" cy="3168015"/>
            <wp:effectExtent l="0" t="0" r="1905" b="13335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17395" cy="31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2033270" cy="3168015"/>
            <wp:effectExtent l="0" t="0" r="5080" b="13335"/>
            <wp:docPr id="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33270" cy="31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5C0B6">
      <w:pPr>
        <w:spacing w:line="480" w:lineRule="auto"/>
        <w:ind w:firstLine="2160" w:firstLineChars="900"/>
        <w:jc w:val="both"/>
        <w:rPr>
          <w:rFonts w:hint="eastAsia" w:ascii="宋体" w:hAnsi="宋体" w:eastAsia="宋体" w:cs="仿宋_GB2312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仿宋_GB2312"/>
          <w:bCs/>
          <w:color w:val="000000"/>
          <w:sz w:val="24"/>
          <w:szCs w:val="24"/>
        </w:rPr>
        <w:t>图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  <w:lang w:val="en-US" w:eastAsia="zh-CN"/>
        </w:rPr>
        <w:t>19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</w:rPr>
        <w:t xml:space="preserve">                         图2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  <w:lang w:val="en-US" w:eastAsia="zh-CN"/>
        </w:rPr>
        <w:t>0</w:t>
      </w:r>
    </w:p>
    <w:p w14:paraId="3B72B150">
      <w:pPr>
        <w:spacing w:line="480" w:lineRule="auto"/>
        <w:rPr>
          <w:rFonts w:ascii="宋体" w:hAnsi="宋体" w:eastAsia="宋体" w:cs="仿宋_GB2312"/>
          <w:b/>
          <w:bCs/>
          <w:color w:val="FF0000"/>
          <w:sz w:val="24"/>
          <w:szCs w:val="24"/>
        </w:rPr>
      </w:pPr>
      <w:r>
        <w:rPr>
          <w:rFonts w:hint="eastAsia" w:ascii="宋体" w:hAnsi="宋体" w:eastAsia="宋体" w:cs="仿宋_GB2312"/>
          <w:b/>
          <w:bCs/>
          <w:color w:val="FF0000"/>
          <w:sz w:val="24"/>
          <w:szCs w:val="24"/>
        </w:rPr>
        <w:t>温馨提示：</w:t>
      </w:r>
    </w:p>
    <w:p w14:paraId="1FF46048">
      <w:pPr>
        <w:spacing w:line="480" w:lineRule="auto"/>
        <w:ind w:firstLine="480" w:firstLineChars="200"/>
        <w:rPr>
          <w:rFonts w:ascii="宋体" w:hAnsi="宋体" w:eastAsia="宋体" w:cs="仿宋_GB2312"/>
          <w:bCs/>
          <w:color w:val="FF0000"/>
          <w:sz w:val="24"/>
          <w:szCs w:val="24"/>
        </w:rPr>
      </w:pPr>
      <w:r>
        <w:rPr>
          <w:rFonts w:hint="eastAsia" w:ascii="宋体" w:hAnsi="宋体" w:eastAsia="宋体" w:cs="仿宋_GB2312"/>
          <w:bCs/>
          <w:color w:val="FF0000"/>
          <w:sz w:val="24"/>
          <w:szCs w:val="24"/>
        </w:rPr>
        <w:t>1．报名登记是件严谨的事，请认真对待，保证所填信息真实无误。填写登记信息时，请详细阅读页面上所有提示信息，有助于您正确填写信息。</w:t>
      </w:r>
    </w:p>
    <w:p w14:paraId="6DC4A8B5">
      <w:pPr>
        <w:spacing w:line="480" w:lineRule="auto"/>
        <w:ind w:firstLine="480" w:firstLineChars="200"/>
        <w:rPr>
          <w:rFonts w:hint="eastAsia" w:ascii="宋体" w:hAnsi="宋体" w:eastAsia="宋体" w:cs="仿宋_GB2312"/>
          <w:bCs/>
          <w:color w:val="000000"/>
          <w:sz w:val="24"/>
          <w:szCs w:val="24"/>
        </w:rPr>
      </w:pPr>
      <w:r>
        <w:rPr>
          <w:rFonts w:hint="eastAsia" w:ascii="宋体" w:hAnsi="宋体" w:eastAsia="宋体" w:cs="仿宋_GB2312"/>
          <w:bCs/>
          <w:color w:val="FF0000"/>
          <w:sz w:val="24"/>
          <w:szCs w:val="24"/>
        </w:rPr>
        <w:t>2．报名起止时间为：</w:t>
      </w:r>
      <w:r>
        <w:rPr>
          <w:rFonts w:hint="eastAsia" w:ascii="宋体" w:hAnsi="宋体" w:eastAsia="宋体" w:cs="仿宋_GB2312"/>
          <w:b/>
          <w:bCs/>
          <w:color w:val="FF0000"/>
          <w:sz w:val="24"/>
          <w:szCs w:val="24"/>
        </w:rPr>
        <w:t>20</w:t>
      </w:r>
      <w:r>
        <w:rPr>
          <w:rFonts w:hint="eastAsia" w:ascii="宋体" w:hAnsi="宋体" w:eastAsia="宋体" w:cs="仿宋_GB2312"/>
          <w:b/>
          <w:bCs/>
          <w:color w:val="FF0000"/>
          <w:sz w:val="24"/>
          <w:szCs w:val="24"/>
          <w:lang w:val="en-US" w:eastAsia="zh-CN"/>
        </w:rPr>
        <w:t>25</w:t>
      </w:r>
      <w:r>
        <w:rPr>
          <w:rFonts w:hint="eastAsia" w:ascii="宋体" w:hAnsi="宋体" w:eastAsia="宋体" w:cs="仿宋_GB2312"/>
          <w:b/>
          <w:bCs/>
          <w:color w:val="FF0000"/>
          <w:sz w:val="24"/>
          <w:szCs w:val="24"/>
        </w:rPr>
        <w:t>年</w:t>
      </w:r>
      <w:r>
        <w:rPr>
          <w:rFonts w:hint="eastAsia" w:ascii="宋体" w:hAnsi="宋体" w:eastAsia="宋体" w:cs="仿宋_GB2312"/>
          <w:b/>
          <w:bCs/>
          <w:color w:val="FF0000"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 w:cs="仿宋_GB2312"/>
          <w:b/>
          <w:bCs/>
          <w:color w:val="FF0000"/>
          <w:sz w:val="24"/>
          <w:szCs w:val="24"/>
        </w:rPr>
        <w:t>月</w:t>
      </w:r>
      <w:r>
        <w:rPr>
          <w:rFonts w:hint="eastAsia" w:ascii="宋体" w:hAnsi="宋体" w:eastAsia="宋体" w:cs="仿宋_GB2312"/>
          <w:b/>
          <w:bCs/>
          <w:color w:val="FF0000"/>
          <w:sz w:val="24"/>
          <w:szCs w:val="24"/>
          <w:lang w:val="en-US" w:eastAsia="zh-CN"/>
        </w:rPr>
        <w:t>14</w:t>
      </w:r>
      <w:r>
        <w:rPr>
          <w:rFonts w:hint="eastAsia" w:ascii="宋体" w:hAnsi="宋体" w:eastAsia="宋体" w:cs="仿宋_GB2312"/>
          <w:b/>
          <w:bCs/>
          <w:color w:val="FF0000"/>
          <w:sz w:val="24"/>
          <w:szCs w:val="24"/>
        </w:rPr>
        <w:t>日至20</w:t>
      </w:r>
      <w:r>
        <w:rPr>
          <w:rFonts w:hint="eastAsia" w:ascii="宋体" w:hAnsi="宋体" w:eastAsia="宋体" w:cs="仿宋_GB2312"/>
          <w:b/>
          <w:bCs/>
          <w:color w:val="FF0000"/>
          <w:sz w:val="24"/>
          <w:szCs w:val="24"/>
          <w:lang w:val="en-US" w:eastAsia="zh-CN"/>
        </w:rPr>
        <w:t>25</w:t>
      </w:r>
      <w:r>
        <w:rPr>
          <w:rFonts w:hint="eastAsia" w:ascii="宋体" w:hAnsi="宋体" w:eastAsia="宋体" w:cs="仿宋_GB2312"/>
          <w:b/>
          <w:bCs/>
          <w:color w:val="FF0000"/>
          <w:sz w:val="24"/>
          <w:szCs w:val="24"/>
        </w:rPr>
        <w:t>年</w:t>
      </w:r>
      <w:r>
        <w:rPr>
          <w:rFonts w:hint="eastAsia" w:ascii="宋体" w:hAnsi="宋体" w:eastAsia="宋体" w:cs="仿宋_GB2312"/>
          <w:b/>
          <w:bCs/>
          <w:color w:val="FF0000"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 w:cs="仿宋_GB2312"/>
          <w:b/>
          <w:bCs/>
          <w:color w:val="FF0000"/>
          <w:sz w:val="24"/>
          <w:szCs w:val="24"/>
        </w:rPr>
        <w:t>月</w:t>
      </w:r>
      <w:r>
        <w:rPr>
          <w:rFonts w:hint="eastAsia" w:ascii="宋体" w:hAnsi="宋体" w:eastAsia="宋体" w:cs="仿宋_GB2312"/>
          <w:b/>
          <w:bCs/>
          <w:color w:val="FF0000"/>
          <w:sz w:val="24"/>
          <w:szCs w:val="24"/>
          <w:lang w:val="en-US" w:eastAsia="zh-CN"/>
        </w:rPr>
        <w:t>25</w:t>
      </w:r>
      <w:r>
        <w:rPr>
          <w:rFonts w:hint="eastAsia" w:ascii="宋体" w:hAnsi="宋体" w:eastAsia="宋体" w:cs="仿宋_GB2312"/>
          <w:b/>
          <w:bCs/>
          <w:color w:val="FF0000"/>
          <w:sz w:val="24"/>
          <w:szCs w:val="24"/>
        </w:rPr>
        <w:t>日</w:t>
      </w:r>
      <w:r>
        <w:rPr>
          <w:rFonts w:hint="eastAsia" w:ascii="宋体" w:hAnsi="宋体" w:eastAsia="宋体" w:cs="仿宋_GB2312"/>
          <w:bCs/>
          <w:color w:val="FF0000"/>
          <w:sz w:val="24"/>
          <w:szCs w:val="24"/>
        </w:rPr>
        <w:t>，请需要报名的学生家长务必在</w:t>
      </w:r>
      <w:r>
        <w:rPr>
          <w:rFonts w:hint="eastAsia" w:ascii="宋体" w:hAnsi="宋体" w:eastAsia="宋体" w:cs="仿宋_GB2312"/>
          <w:bCs/>
          <w:color w:val="FF0000"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 w:cs="仿宋_GB2312"/>
          <w:bCs/>
          <w:color w:val="FF0000"/>
          <w:sz w:val="24"/>
          <w:szCs w:val="24"/>
        </w:rPr>
        <w:t>月</w:t>
      </w:r>
      <w:r>
        <w:rPr>
          <w:rFonts w:hint="eastAsia" w:ascii="宋体" w:hAnsi="宋体" w:eastAsia="宋体" w:cs="仿宋_GB2312"/>
          <w:bCs/>
          <w:color w:val="FF0000"/>
          <w:sz w:val="24"/>
          <w:szCs w:val="24"/>
          <w:lang w:val="en-US" w:eastAsia="zh-CN"/>
        </w:rPr>
        <w:t>25</w:t>
      </w:r>
      <w:r>
        <w:rPr>
          <w:rFonts w:hint="eastAsia" w:ascii="宋体" w:hAnsi="宋体" w:eastAsia="宋体" w:cs="仿宋_GB2312"/>
          <w:bCs/>
          <w:color w:val="FF0000"/>
          <w:sz w:val="24"/>
          <w:szCs w:val="24"/>
        </w:rPr>
        <w:t>日24:00之前填写信息并获取验证码提交报名信息，否则即视为自愿放弃在湖里区参加积分入学的资格。</w:t>
      </w:r>
    </w:p>
    <w:p w14:paraId="621AFA52">
      <w:pPr>
        <w:spacing w:line="480" w:lineRule="auto"/>
        <w:ind w:firstLine="630" w:firstLineChars="196"/>
        <w:rPr>
          <w:rFonts w:ascii="宋体" w:hAnsi="宋体" w:eastAsia="宋体" w:cs="仿宋_GB2312"/>
          <w:b/>
          <w:bCs/>
          <w:color w:val="000000"/>
          <w:sz w:val="32"/>
          <w:szCs w:val="32"/>
        </w:rPr>
      </w:pPr>
      <w:r>
        <w:rPr>
          <w:rFonts w:ascii="宋体" w:hAnsi="宋体" w:eastAsia="宋体" w:cs="仿宋_GB2312"/>
          <w:b/>
          <w:bCs/>
          <w:color w:val="000000"/>
          <w:sz w:val="32"/>
          <w:szCs w:val="32"/>
        </w:rPr>
        <w:t>3.</w:t>
      </w:r>
      <w:r>
        <w:rPr>
          <w:rFonts w:hint="eastAsia" w:ascii="宋体" w:hAnsi="宋体" w:eastAsia="宋体" w:cs="仿宋_GB2312"/>
          <w:b/>
          <w:bCs/>
          <w:color w:val="000000"/>
          <w:sz w:val="32"/>
          <w:szCs w:val="32"/>
        </w:rPr>
        <w:t>修改或撤销</w:t>
      </w:r>
    </w:p>
    <w:p w14:paraId="56ED0606">
      <w:pPr>
        <w:spacing w:line="480" w:lineRule="auto"/>
        <w:ind w:firstLine="472" w:firstLineChars="196"/>
        <w:rPr>
          <w:rFonts w:ascii="宋体" w:hAnsi="宋体" w:eastAsia="宋体" w:cs="仿宋_GB2312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仿宋_GB2312"/>
          <w:b/>
          <w:bCs/>
          <w:color w:val="000000"/>
          <w:sz w:val="24"/>
          <w:szCs w:val="24"/>
        </w:rPr>
        <w:t>3</w:t>
      </w:r>
      <w:r>
        <w:rPr>
          <w:rFonts w:ascii="宋体" w:hAnsi="宋体" w:eastAsia="宋体" w:cs="仿宋_GB2312"/>
          <w:b/>
          <w:bCs/>
          <w:color w:val="000000"/>
          <w:sz w:val="24"/>
          <w:szCs w:val="24"/>
        </w:rPr>
        <w:t>.1</w:t>
      </w:r>
      <w:r>
        <w:rPr>
          <w:rFonts w:hint="eastAsia" w:ascii="宋体" w:hAnsi="宋体" w:eastAsia="宋体" w:cs="仿宋_GB2312"/>
          <w:b/>
          <w:bCs/>
          <w:color w:val="000000"/>
          <w:sz w:val="24"/>
          <w:szCs w:val="24"/>
        </w:rPr>
        <w:t>申请修改</w:t>
      </w:r>
    </w:p>
    <w:p w14:paraId="13F5A405">
      <w:pPr>
        <w:spacing w:line="480" w:lineRule="auto"/>
        <w:ind w:firstLine="480" w:firstLineChars="200"/>
        <w:rPr>
          <w:rFonts w:ascii="宋体" w:hAnsi="宋体" w:eastAsia="宋体" w:cs="仿宋_GB2312"/>
          <w:bCs/>
          <w:color w:val="000000"/>
          <w:sz w:val="24"/>
          <w:szCs w:val="24"/>
        </w:rPr>
      </w:pPr>
      <w:r>
        <w:rPr>
          <w:rFonts w:hint="eastAsia" w:ascii="宋体" w:hAnsi="宋体" w:eastAsia="宋体" w:cs="仿宋_GB2312"/>
          <w:bCs/>
          <w:color w:val="000000"/>
          <w:sz w:val="24"/>
          <w:szCs w:val="24"/>
        </w:rPr>
        <w:t>报名提交后，如填写信息有误，点击“申请修改”，待教育局审核通过后，可对提交材料进行修正（图2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  <w:lang w:val="en-US" w:eastAsia="zh-CN"/>
        </w:rPr>
        <w:t>1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</w:rPr>
        <w:t>）；申请修改要注明修改原因（图2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</w:rPr>
        <w:t>）。</w:t>
      </w:r>
    </w:p>
    <w:p w14:paraId="34491AD7">
      <w:pPr>
        <w:spacing w:line="480" w:lineRule="auto"/>
        <w:ind w:firstLine="525" w:firstLineChars="250"/>
      </w:pPr>
      <w:r>
        <w:drawing>
          <wp:inline distT="0" distB="0" distL="114300" distR="114300">
            <wp:extent cx="2032635" cy="3168015"/>
            <wp:effectExtent l="0" t="0" r="5715" b="13335"/>
            <wp:docPr id="2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32635" cy="31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2058035" cy="3171825"/>
            <wp:effectExtent l="0" t="0" r="18415" b="9525"/>
            <wp:docPr id="3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5803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A470E">
      <w:pPr>
        <w:spacing w:line="480" w:lineRule="auto"/>
        <w:ind w:firstLine="1800" w:firstLineChars="750"/>
        <w:rPr>
          <w:rFonts w:hint="default" w:ascii="宋体" w:hAnsi="宋体" w:eastAsia="宋体" w:cs="仿宋_GB2312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仿宋_GB2312"/>
          <w:bCs/>
          <w:color w:val="000000"/>
          <w:sz w:val="24"/>
          <w:szCs w:val="24"/>
        </w:rPr>
        <w:t>图2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  <w:lang w:val="en-US" w:eastAsia="zh-CN"/>
        </w:rPr>
        <w:t>1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</w:rPr>
        <w:t xml:space="preserve">                             图2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  <w:lang w:val="en-US" w:eastAsia="zh-CN"/>
        </w:rPr>
        <w:t>2</w:t>
      </w:r>
    </w:p>
    <w:p w14:paraId="4A40C0AC">
      <w:pPr>
        <w:spacing w:line="480" w:lineRule="auto"/>
        <w:rPr>
          <w:rFonts w:ascii="宋体" w:hAnsi="宋体" w:eastAsia="宋体" w:cs="仿宋_GB2312"/>
          <w:b/>
          <w:bCs/>
          <w:color w:val="FF0000"/>
          <w:sz w:val="24"/>
          <w:szCs w:val="24"/>
        </w:rPr>
      </w:pPr>
      <w:r>
        <w:rPr>
          <w:rFonts w:hint="eastAsia" w:ascii="宋体" w:hAnsi="宋体" w:eastAsia="宋体" w:cs="仿宋_GB2312"/>
          <w:b/>
          <w:bCs/>
          <w:color w:val="FF0000"/>
          <w:sz w:val="24"/>
          <w:szCs w:val="24"/>
        </w:rPr>
        <w:t>温馨提示：</w:t>
      </w:r>
    </w:p>
    <w:p w14:paraId="498AD0D0">
      <w:pPr>
        <w:spacing w:line="480" w:lineRule="auto"/>
        <w:ind w:firstLine="480" w:firstLineChars="200"/>
        <w:rPr>
          <w:rFonts w:ascii="宋体" w:hAnsi="宋体" w:eastAsia="宋体" w:cs="仿宋_GB2312"/>
          <w:bCs/>
          <w:color w:val="FF0000"/>
          <w:sz w:val="24"/>
          <w:szCs w:val="24"/>
        </w:rPr>
      </w:pPr>
      <w:r>
        <w:rPr>
          <w:rFonts w:hint="eastAsia" w:ascii="宋体" w:hAnsi="宋体" w:eastAsia="宋体" w:cs="仿宋_GB2312"/>
          <w:bCs/>
          <w:color w:val="FF0000"/>
          <w:sz w:val="24"/>
          <w:szCs w:val="24"/>
        </w:rPr>
        <w:t>1、申请修改后，请务必在</w:t>
      </w:r>
      <w:r>
        <w:rPr>
          <w:rFonts w:hint="eastAsia" w:ascii="宋体" w:hAnsi="宋体" w:eastAsia="宋体" w:cs="仿宋_GB2312"/>
          <w:bCs/>
          <w:color w:val="FF0000"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 w:cs="仿宋_GB2312"/>
          <w:bCs/>
          <w:color w:val="FF0000"/>
          <w:sz w:val="24"/>
          <w:szCs w:val="24"/>
        </w:rPr>
        <w:t>月</w:t>
      </w:r>
      <w:r>
        <w:rPr>
          <w:rFonts w:hint="eastAsia" w:ascii="宋体" w:hAnsi="宋体" w:eastAsia="宋体" w:cs="仿宋_GB2312"/>
          <w:bCs/>
          <w:color w:val="FF0000"/>
          <w:sz w:val="24"/>
          <w:szCs w:val="24"/>
          <w:lang w:val="en-US" w:eastAsia="zh-CN"/>
        </w:rPr>
        <w:t>25</w:t>
      </w:r>
      <w:r>
        <w:rPr>
          <w:rFonts w:hint="eastAsia" w:ascii="宋体" w:hAnsi="宋体" w:eastAsia="宋体" w:cs="仿宋_GB2312"/>
          <w:bCs/>
          <w:color w:val="FF0000"/>
          <w:sz w:val="24"/>
          <w:szCs w:val="24"/>
        </w:rPr>
        <w:t>日24:00</w:t>
      </w:r>
      <w:r>
        <w:rPr>
          <w:rFonts w:hint="eastAsia" w:ascii="宋体" w:hAnsi="宋体" w:eastAsia="宋体" w:cs="仿宋_GB2312"/>
          <w:bCs/>
          <w:color w:val="FF0000"/>
          <w:sz w:val="24"/>
          <w:szCs w:val="24"/>
          <w:lang w:val="en-US" w:eastAsia="zh-CN"/>
        </w:rPr>
        <w:t>前</w:t>
      </w:r>
      <w:r>
        <w:rPr>
          <w:rFonts w:hint="eastAsia" w:ascii="宋体" w:hAnsi="宋体" w:eastAsia="宋体" w:cs="仿宋_GB2312"/>
          <w:bCs/>
          <w:color w:val="FF0000"/>
          <w:sz w:val="24"/>
          <w:szCs w:val="24"/>
        </w:rPr>
        <w:t>重新获取验证码提交报名信息才算报名成功。</w:t>
      </w:r>
    </w:p>
    <w:p w14:paraId="2130903E">
      <w:pPr>
        <w:spacing w:line="480" w:lineRule="auto"/>
        <w:ind w:firstLine="480" w:firstLineChars="200"/>
        <w:rPr>
          <w:rFonts w:ascii="宋体" w:hAnsi="宋体" w:eastAsia="宋体" w:cs="仿宋_GB2312"/>
          <w:bCs/>
          <w:color w:val="FF0000"/>
          <w:sz w:val="24"/>
          <w:szCs w:val="24"/>
        </w:rPr>
      </w:pPr>
      <w:r>
        <w:rPr>
          <w:rFonts w:hint="eastAsia" w:ascii="宋体" w:hAnsi="宋体" w:eastAsia="宋体" w:cs="仿宋_GB2312"/>
          <w:bCs/>
          <w:color w:val="FF0000"/>
          <w:sz w:val="24"/>
          <w:szCs w:val="24"/>
        </w:rPr>
        <w:t>2、系统将重新审核修改后的报名信息。因此为缩短系统排队审核时间，请尽量减少申请修改的次数。</w:t>
      </w:r>
    </w:p>
    <w:p w14:paraId="37FCF2FD">
      <w:pPr>
        <w:spacing w:line="480" w:lineRule="auto"/>
        <w:ind w:firstLine="472" w:firstLineChars="196"/>
        <w:rPr>
          <w:rFonts w:ascii="宋体" w:hAnsi="宋体" w:eastAsia="宋体" w:cs="仿宋_GB2312"/>
          <w:b/>
          <w:bCs/>
          <w:color w:val="000000"/>
          <w:sz w:val="24"/>
          <w:szCs w:val="24"/>
        </w:rPr>
      </w:pPr>
      <w:r>
        <w:rPr>
          <w:rFonts w:ascii="宋体" w:hAnsi="宋体" w:eastAsia="宋体" w:cs="仿宋_GB2312"/>
          <w:b/>
          <w:bCs/>
          <w:color w:val="000000"/>
          <w:sz w:val="24"/>
          <w:szCs w:val="24"/>
        </w:rPr>
        <w:t>3.2</w:t>
      </w:r>
      <w:r>
        <w:rPr>
          <w:rFonts w:hint="eastAsia" w:ascii="宋体" w:hAnsi="宋体" w:eastAsia="宋体" w:cs="仿宋_GB2312"/>
          <w:b/>
          <w:bCs/>
          <w:color w:val="000000"/>
          <w:sz w:val="24"/>
          <w:szCs w:val="24"/>
        </w:rPr>
        <w:t>撤销报名</w:t>
      </w:r>
    </w:p>
    <w:p w14:paraId="72C1190B">
      <w:pPr>
        <w:spacing w:line="480" w:lineRule="auto"/>
        <w:ind w:firstLine="480" w:firstLineChars="200"/>
        <w:rPr>
          <w:rFonts w:ascii="宋体" w:hAnsi="宋体" w:eastAsia="宋体" w:cs="仿宋_GB2312"/>
          <w:bCs/>
          <w:color w:val="000000"/>
          <w:sz w:val="24"/>
          <w:szCs w:val="24"/>
        </w:rPr>
      </w:pPr>
      <w:r>
        <w:rPr>
          <w:rFonts w:hint="eastAsia" w:ascii="宋体" w:hAnsi="宋体" w:eastAsia="宋体" w:cs="仿宋_GB2312"/>
          <w:bCs/>
          <w:color w:val="000000"/>
          <w:sz w:val="24"/>
          <w:szCs w:val="24"/>
        </w:rPr>
        <w:t>因个人原因，自愿放弃参加积分入学，可点击“撤销报名”（图2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</w:rPr>
        <w:t>）。</w:t>
      </w:r>
    </w:p>
    <w:p w14:paraId="3902F999">
      <w:pPr>
        <w:spacing w:line="480" w:lineRule="auto"/>
        <w:ind w:firstLine="480" w:firstLineChars="200"/>
        <w:rPr>
          <w:rFonts w:ascii="宋体" w:hAnsi="宋体" w:eastAsia="宋体" w:cs="仿宋_GB2312"/>
          <w:bCs/>
          <w:color w:val="000000"/>
          <w:sz w:val="24"/>
          <w:szCs w:val="24"/>
        </w:rPr>
      </w:pPr>
      <w:r>
        <w:rPr>
          <w:rFonts w:hint="eastAsia" w:ascii="宋体" w:hAnsi="宋体" w:eastAsia="宋体" w:cs="仿宋_GB2312"/>
          <w:bCs/>
          <w:color w:val="000000"/>
          <w:sz w:val="24"/>
          <w:szCs w:val="24"/>
        </w:rPr>
        <w:t>撤销报名需注明撤销原因（原因的文字描述不少于20个字），填写验证码，方可撤销报名（图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  <w:lang w:val="en-US" w:eastAsia="zh-CN"/>
        </w:rPr>
        <w:t>24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</w:rPr>
        <w:t>）。撤销报名后，即为自愿放弃参加我区20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  <w:lang w:val="en-US" w:eastAsia="zh-CN"/>
        </w:rPr>
        <w:t>25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</w:rPr>
        <w:t>年积分入学。</w:t>
      </w:r>
    </w:p>
    <w:p w14:paraId="4D8C3C42">
      <w:pPr>
        <w:spacing w:line="480" w:lineRule="auto"/>
        <w:ind w:firstLine="420" w:firstLineChars="200"/>
        <w:rPr>
          <w:rFonts w:ascii="宋体" w:hAnsi="宋体" w:eastAsia="宋体" w:cs="仿宋_GB2312"/>
          <w:bCs/>
          <w:color w:val="000000"/>
          <w:sz w:val="24"/>
          <w:szCs w:val="24"/>
        </w:rPr>
      </w:pPr>
      <w:r>
        <w:drawing>
          <wp:inline distT="0" distB="0" distL="114300" distR="114300">
            <wp:extent cx="1986915" cy="3168015"/>
            <wp:effectExtent l="0" t="0" r="13335" b="13335"/>
            <wp:docPr id="2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86915" cy="31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</w:t>
      </w:r>
      <w:r>
        <w:drawing>
          <wp:inline distT="0" distB="0" distL="114300" distR="114300">
            <wp:extent cx="2003425" cy="3168015"/>
            <wp:effectExtent l="0" t="0" r="15875" b="13335"/>
            <wp:docPr id="2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31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3459C">
      <w:pPr>
        <w:spacing w:line="480" w:lineRule="auto"/>
        <w:ind w:firstLine="1680" w:firstLineChars="700"/>
        <w:rPr>
          <w:rFonts w:hint="default" w:ascii="宋体" w:hAnsi="宋体" w:eastAsia="宋体" w:cs="仿宋_GB2312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仿宋_GB2312"/>
          <w:bCs/>
          <w:color w:val="000000"/>
          <w:sz w:val="24"/>
          <w:szCs w:val="24"/>
        </w:rPr>
        <w:t>图2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</w:rPr>
        <w:t xml:space="preserve">                             图</w:t>
      </w:r>
      <w:r>
        <w:rPr>
          <w:rFonts w:hint="eastAsia" w:ascii="宋体" w:hAnsi="宋体" w:eastAsia="宋体" w:cs="仿宋_GB2312"/>
          <w:bCs/>
          <w:color w:val="000000"/>
          <w:sz w:val="24"/>
          <w:szCs w:val="24"/>
          <w:lang w:val="en-US" w:eastAsia="zh-CN"/>
        </w:rPr>
        <w:t>24</w:t>
      </w:r>
    </w:p>
    <w:p w14:paraId="46B60EAF">
      <w:pPr>
        <w:spacing w:line="480" w:lineRule="auto"/>
        <w:ind w:firstLine="480" w:firstLineChars="200"/>
        <w:jc w:val="right"/>
        <w:rPr>
          <w:rFonts w:ascii="宋体" w:hAnsi="宋体" w:eastAsia="宋体" w:cs="仿宋_GB2312"/>
          <w:bCs/>
          <w:color w:val="000000"/>
          <w:sz w:val="24"/>
          <w:szCs w:val="24"/>
        </w:rPr>
      </w:pPr>
    </w:p>
    <w:p w14:paraId="02C5D31B"/>
    <w:p w14:paraId="2D2A3A1C"/>
    <w:p w14:paraId="487E50BF"/>
    <w:sectPr>
      <w:pgSz w:w="11906" w:h="16838"/>
      <w:pgMar w:top="1135" w:right="1800" w:bottom="1135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RmOWI3MWU2NTU3OGEzMjQ2ZDk2MmJhMmFmZWE3MWUifQ=="/>
  </w:docVars>
  <w:rsids>
    <w:rsidRoot w:val="3D7527DC"/>
    <w:rsid w:val="02DC593C"/>
    <w:rsid w:val="02FB119C"/>
    <w:rsid w:val="05430CA2"/>
    <w:rsid w:val="05CF2CDC"/>
    <w:rsid w:val="0FDA5C70"/>
    <w:rsid w:val="11967974"/>
    <w:rsid w:val="155552F2"/>
    <w:rsid w:val="164D0F49"/>
    <w:rsid w:val="1A1549E2"/>
    <w:rsid w:val="1AF36070"/>
    <w:rsid w:val="24141B84"/>
    <w:rsid w:val="24704055"/>
    <w:rsid w:val="253A4D8F"/>
    <w:rsid w:val="27123B77"/>
    <w:rsid w:val="30153EA8"/>
    <w:rsid w:val="30293E39"/>
    <w:rsid w:val="30F62DF4"/>
    <w:rsid w:val="34320C51"/>
    <w:rsid w:val="36FF1994"/>
    <w:rsid w:val="39C475D5"/>
    <w:rsid w:val="3D3D3216"/>
    <w:rsid w:val="3D7527DC"/>
    <w:rsid w:val="44A15AF3"/>
    <w:rsid w:val="452A6588"/>
    <w:rsid w:val="485F081B"/>
    <w:rsid w:val="486169F6"/>
    <w:rsid w:val="49CB1BAA"/>
    <w:rsid w:val="4A0B01F8"/>
    <w:rsid w:val="4BE92C47"/>
    <w:rsid w:val="53D224B3"/>
    <w:rsid w:val="5DEA593D"/>
    <w:rsid w:val="5E17216A"/>
    <w:rsid w:val="612A538F"/>
    <w:rsid w:val="62230900"/>
    <w:rsid w:val="65ED740D"/>
    <w:rsid w:val="69553903"/>
    <w:rsid w:val="6D45284C"/>
    <w:rsid w:val="6E441A4B"/>
    <w:rsid w:val="74653B7A"/>
    <w:rsid w:val="758B0B1A"/>
    <w:rsid w:val="77D85592"/>
    <w:rsid w:val="79287B3B"/>
    <w:rsid w:val="7C80044E"/>
    <w:rsid w:val="7D495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1995</Words>
  <Characters>2084</Characters>
  <Lines>0</Lines>
  <Paragraphs>0</Paragraphs>
  <TotalTime>8</TotalTime>
  <ScaleCrop>false</ScaleCrop>
  <LinksUpToDate>false</LinksUpToDate>
  <CharactersWithSpaces>2412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2021-04-13T03:17:00Z</dcterms:created>
  <dc:creator>木木</dc:creator>
  <cp:lastModifiedBy>风．摇曳</cp:lastModifiedBy>
  <dcterms:modified xsi:type="dcterms:W3CDTF">2025-04-10T06:26:24Z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41A32920A595481EBF4913DCF4FEC621_13</vt:lpwstr>
  </property>
  <property fmtid="{D5CDD505-2E9C-101B-9397-08002B2CF9AE}" pid="4" name="KSOTemplateDocerSaveRecord">
    <vt:lpwstr>eyJoZGlkIjoiYjRmOWI3MWU2NTU3OGEzMjQ2ZDk2MmJhMmFmZWE3MWUiLCJ1c2VySWQiOiIyNTE1NjgzNTIifQ==</vt:lpwstr>
  </property>
</Properties>
</file>