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8"/>
          <w:lang w:val="en-US" w:eastAsia="zh-CN"/>
        </w:rPr>
      </w:pPr>
      <w:r>
        <w:rPr>
          <w:rFonts w:hint="eastAsia" w:ascii="方正小标宋简体" w:hAnsi="方正小标宋简体" w:eastAsia="方正小标宋简体" w:cs="方正小标宋简体"/>
          <w:sz w:val="40"/>
          <w:szCs w:val="48"/>
          <w:lang w:val="en-US" w:eastAsia="zh-CN"/>
        </w:rPr>
        <w:t>厦门市南山实验学校划片招生方案</w:t>
      </w:r>
    </w:p>
    <w:p>
      <w:pPr>
        <w:ind w:firstLine="640" w:firstLineChars="200"/>
        <w:rPr>
          <w:rFonts w:hint="eastAsia" w:ascii="仿宋_GB2312" w:hAnsi="仿宋_GB2312" w:eastAsia="仿宋_GB2312" w:cs="仿宋_GB2312"/>
          <w:sz w:val="32"/>
          <w:szCs w:val="40"/>
          <w:lang w:val="en-US" w:eastAsia="zh-CN"/>
        </w:rPr>
      </w:pPr>
    </w:p>
    <w:p>
      <w:p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厦门市南山实验学校位于南山路，湖里中学南侧，占地约2.5万平方米，总建筑面积约4.1万平方米，拟规划建设12班幼儿园及54班的九年一贯制学校。该校拟于2022年秋季开班，计划小学部一年级招收6个班。南山实验学校所在的湖里街道片区公办中小学学位紧张，</w:t>
      </w:r>
      <w:r>
        <w:rPr>
          <w:rFonts w:hint="eastAsia" w:ascii="仿宋_GB2312" w:hAnsi="仿宋_GB2312" w:eastAsia="仿宋_GB2312" w:cs="仿宋_GB2312"/>
          <w:color w:val="auto"/>
          <w:sz w:val="32"/>
          <w:szCs w:val="32"/>
          <w:lang w:val="en-US" w:eastAsia="zh-CN"/>
        </w:rPr>
        <w:t>南山实验学校的开办，将适当缓解老湖里片区的学位压力。</w:t>
      </w:r>
      <w:r>
        <w:rPr>
          <w:rFonts w:hint="eastAsia" w:ascii="仿宋_GB2312" w:hAnsi="仿宋_GB2312" w:eastAsia="仿宋_GB2312" w:cs="仿宋_GB2312"/>
          <w:sz w:val="32"/>
          <w:szCs w:val="40"/>
          <w:lang w:val="en-US" w:eastAsia="zh-CN"/>
        </w:rPr>
        <w:t>根据教育部和福建省教育厅有关义务教育学校招生入学工作规定及该校周边实际情况，南山</w:t>
      </w:r>
      <w:r>
        <w:rPr>
          <w:rFonts w:hint="eastAsia" w:ascii="仿宋_GB2312" w:hAnsi="仿宋_GB2312" w:eastAsia="仿宋_GB2312" w:cs="仿宋_GB2312"/>
          <w:color w:val="auto"/>
          <w:sz w:val="32"/>
          <w:szCs w:val="32"/>
          <w:lang w:val="en-US" w:eastAsia="zh-CN"/>
        </w:rPr>
        <w:t>实验</w:t>
      </w:r>
      <w:r>
        <w:rPr>
          <w:rFonts w:hint="eastAsia" w:ascii="仿宋_GB2312" w:hAnsi="仿宋_GB2312" w:eastAsia="仿宋_GB2312" w:cs="仿宋_GB2312"/>
          <w:sz w:val="32"/>
          <w:szCs w:val="40"/>
          <w:lang w:val="en-US" w:eastAsia="zh-CN"/>
        </w:rPr>
        <w:t>学校小学部招生片区拟采用“多校划片，随机派位”的方式划定，具体办法如下：</w:t>
      </w:r>
      <w:bookmarkStart w:id="0" w:name="_GoBack"/>
      <w:bookmarkEnd w:id="0"/>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一、划片范围</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南山实验学校小学部不单独另设招生片区，康乐小学、湖里中心小学、华昌小学和天安小学等4所小学原划定的招生片区不变，南山实验学校小学部在上述4校片区范围内实行“多校划片”。</w:t>
      </w:r>
    </w:p>
    <w:p>
      <w:pPr>
        <w:ind w:firstLine="640" w:firstLineChars="20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二、多校划片的招生对象、条件和办法</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康乐小学、湖里中心小学、华昌小学和天安小学等4所学校招生片区内符合“两一致”的适龄儿童可参与“多校划片”。</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上述招生对象，可自愿填报志愿，选择南山实验学校和原片区学校其中一所，经审核并公示名单后：</w:t>
      </w:r>
    </w:p>
    <w:p>
      <w:pPr>
        <w:numPr>
          <w:ilvl w:val="0"/>
          <w:numId w:val="1"/>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志愿填报人数超出南山实验学校招生规模，由南山实验学校组织派位，进行电脑随机抽选。未抽选中的适龄儿童，仍回原片区学校就读。</w:t>
      </w:r>
    </w:p>
    <w:p>
      <w:pPr>
        <w:numPr>
          <w:ilvl w:val="0"/>
          <w:numId w:val="1"/>
        </w:num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志愿填报人数少于南山实验学校招生规模，学校空余学位将招收上述4所学校溢出生源。</w:t>
      </w:r>
    </w:p>
    <w:p>
      <w:pPr>
        <w:numPr>
          <w:ilvl w:val="0"/>
          <w:numId w:val="1"/>
        </w:num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未派入南山实验学校和原学校的溢出生源将由区教育局统筹安排到其他公办学校就读。</w:t>
      </w:r>
    </w:p>
    <w:p>
      <w:p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三、工作要求</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为确保南山实验学校、康乐小学、湖里中心小学、华昌小学和天安小学等5校招生工作平稳有序，维护教育公平，凡自愿报名并被南山实验学校录取的，不得放弃学位，且小学就读六年期间，不得再申请转回康乐小学、湖里中心小学、华昌小学和天安小学就学。</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2.南山实验学校小学部毕业生按当年南山实验学校初中招生派位片区升学。</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以上一年级划片招生方案自2022年秋季招生开始实施。</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p>
    <w:p>
      <w:pPr>
        <w:numPr>
          <w:ilvl w:val="0"/>
          <w:numId w:val="0"/>
        </w:numPr>
        <w:ind w:firstLine="640" w:firstLineChars="200"/>
        <w:jc w:val="righ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湖里区教育局</w:t>
      </w:r>
    </w:p>
    <w:p>
      <w:pPr>
        <w:numPr>
          <w:ilvl w:val="0"/>
          <w:numId w:val="0"/>
        </w:numPr>
        <w:ind w:firstLine="640" w:firstLineChars="200"/>
        <w:jc w:val="righ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2022年4月2</w:t>
      </w:r>
      <w:r>
        <w:rPr>
          <w:rFonts w:hint="default"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F53C43"/>
    <w:multiLevelType w:val="singleLevel"/>
    <w:tmpl w:val="78F53C4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E2E94"/>
    <w:rsid w:val="126C7B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教育局</Company>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2022-03-16T23:30:00Z</dcterms:created>
  <dc:creator>DELL</dc:creator>
  <cp:lastModifiedBy>DELL</cp:lastModifiedBy>
  <cp:lastPrinted>2022-04-24T01:01:00Z</cp:lastPrinted>
  <dcterms:modified xsi:type="dcterms:W3CDTF">2022-04-24T07:51:21Z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2A6B8A7DA496B87B91056262C26B9FCC</vt:lpwstr>
  </property>
</Properties>
</file>