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湖里区20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年积分网上确认及复查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操作指南（微信版）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</w:rPr>
        <w:t>查看积分试算结果及明细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开始</w:t>
      </w:r>
      <w:r>
        <w:rPr>
          <w:rFonts w:hint="eastAsia" w:ascii="仿宋_GB2312" w:eastAsia="仿宋_GB2312"/>
          <w:sz w:val="32"/>
          <w:szCs w:val="32"/>
        </w:rPr>
        <w:t>，申请人可在自己的微信登录“i厦门”公众号，进入积分入学栏目界面点击屏幕“积分试算”按钮，进入积分试算界面。</w:t>
      </w:r>
    </w:p>
    <w:p>
      <w:pPr>
        <w:pStyle w:val="4"/>
        <w:spacing w:line="220" w:lineRule="atLeast"/>
        <w:ind w:firstLine="0" w:firstLineChars="0"/>
      </w:pPr>
      <w:r>
        <w:rPr>
          <w:rFonts w:hint="eastAsia"/>
        </w:rPr>
        <w:t xml:space="preserve">  </w:t>
      </w:r>
      <w:r>
        <w:drawing>
          <wp:inline distT="0" distB="0" distL="114300" distR="114300">
            <wp:extent cx="2453005" cy="373062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2373630" cy="3726180"/>
            <wp:effectExtent l="0" t="0" r="7620" b="762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温馨提示：</w:t>
      </w:r>
      <w:r>
        <w:rPr>
          <w:rFonts w:hint="eastAsia" w:ascii="仿宋_GB2312" w:eastAsia="仿宋_GB2312"/>
          <w:sz w:val="32"/>
          <w:szCs w:val="32"/>
        </w:rPr>
        <w:t>如果您的微信界面中没有“积分试算”按钮，则表示两个监护人都不符合湖里区积分入学的基本条件（具体哪项不符合可以查看系统界面中的资格审核表），不能参加湖里区积分入学电脑派位。请这部分随迁子女家长务必尽早联系户籍所在地学校就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积分试算界面会显示分别以两个监护人为主申请人的分数。点击屏幕下方“查看积分明细”按钮，可以查看各项得分详情，界面上分别列出了各积分项的具体分数，点击每一项可以进入详细界面。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</w:t>
      </w:r>
      <w:r>
        <w:drawing>
          <wp:inline distT="0" distB="0" distL="114300" distR="114300">
            <wp:extent cx="2388235" cy="3581400"/>
            <wp:effectExtent l="0" t="0" r="1206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2416175" cy="3559810"/>
            <wp:effectExtent l="0" t="0" r="3175" b="254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left="7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二、积分网上确认</w:t>
      </w:r>
    </w:p>
    <w:p>
      <w:pPr>
        <w:pStyle w:val="4"/>
        <w:spacing w:line="560" w:lineRule="exact"/>
        <w:ind w:left="361" w:leftChars="164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1．查看积分明细后，如果对自己的积分没有异议，请点击屏幕下方“返回试算结果页”按钮，回到积分试算结果界面。</w:t>
      </w:r>
    </w:p>
    <w:p>
      <w:pPr>
        <w:spacing w:line="560" w:lineRule="exact"/>
        <w:ind w:firstLine="960" w:firstLineChars="3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2.请务必在6月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日-6月1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日点击屏幕下方的 “积分确认”按钮确认积分。</w:t>
      </w:r>
      <w:r>
        <w:rPr>
          <w:rFonts w:hint="eastAsia" w:ascii="仿宋_GB2312" w:eastAsia="仿宋_GB2312"/>
          <w:b/>
          <w:sz w:val="32"/>
          <w:szCs w:val="32"/>
        </w:rPr>
        <w:t>逾期未进行积分确认的视为自动放弃湖里区积分入学资格。</w:t>
      </w:r>
    </w:p>
    <w:p>
      <w:pPr>
        <w:pStyle w:val="4"/>
        <w:spacing w:line="220" w:lineRule="atLeast"/>
        <w:ind w:left="360" w:firstLine="0" w:firstLineChars="0"/>
        <w:rPr>
          <w:sz w:val="32"/>
          <w:szCs w:val="32"/>
        </w:rPr>
      </w:pPr>
      <w:r>
        <w:drawing>
          <wp:inline distT="0" distB="0" distL="114300" distR="114300">
            <wp:extent cx="2828925" cy="3659505"/>
            <wp:effectExtent l="0" t="0" r="9525" b="1714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6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560" w:lineRule="exact"/>
        <w:ind w:left="361" w:leftChars="164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各项积分都确认无误后，选择积分较高的监护人作为主申请方，并在点选确认声明，获取并输入收到的验证码，提交确认。</w:t>
      </w:r>
    </w:p>
    <w:p>
      <w:pPr>
        <w:spacing w:line="360" w:lineRule="auto"/>
        <w:ind w:firstLine="440" w:firstLineChars="200"/>
      </w:pPr>
      <w:r>
        <w:drawing>
          <wp:inline distT="0" distB="0" distL="114300" distR="114300">
            <wp:extent cx="2570480" cy="3648710"/>
            <wp:effectExtent l="0" t="0" r="1270" b="889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温馨提醒:</w:t>
      </w:r>
      <w:r>
        <w:rPr>
          <w:rFonts w:hint="eastAsia" w:ascii="仿宋_GB2312" w:eastAsia="仿宋_GB2312"/>
          <w:sz w:val="32"/>
          <w:szCs w:val="32"/>
        </w:rPr>
        <w:t xml:space="preserve"> 积分确认界面会显示一个积分排名区间，这是系统默认以每个申请人中积该排名所在区间仅供参考，准确排名以7月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日公布的最终排名为准。同时提醒，请排名靠后的申请人做好回户籍地入学的准备。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3.积分确认成功后，系统会跳转到积分确认单，说明您已经积分确认成功。</w:t>
      </w:r>
    </w:p>
    <w:p>
      <w:pPr>
        <w:pStyle w:val="4"/>
        <w:spacing w:line="220" w:lineRule="atLeast"/>
        <w:ind w:left="360" w:firstLine="0" w:firstLineChars="0"/>
      </w:pPr>
      <w:r>
        <w:drawing>
          <wp:inline distT="0" distB="0" distL="114300" distR="114300">
            <wp:extent cx="2952750" cy="3546475"/>
            <wp:effectExtent l="0" t="0" r="0" b="15875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560" w:lineRule="exact"/>
        <w:ind w:left="360" w:firstLine="643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三、积分复查</w:t>
      </w:r>
    </w:p>
    <w:p>
      <w:pPr>
        <w:pStyle w:val="4"/>
        <w:spacing w:line="560" w:lineRule="exact"/>
        <w:ind w:left="361" w:leftChars="164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查看积分明细后，如果对自己的积分有异议，可以在6月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日-6月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期间点击有异议积分项明细界面右上角“我要复查”按钮，填写复查原因后，等待工作人员再次审核该积分项。（请申请人不要急着点击复查按钮，先对照积分计算方法认真核查自己的积分，确实有问题再点击复查按钮，如果您点了复查，系统也无法马上帮您复查，需要一定的时间来匹配数据，请耐心等待。）</w:t>
      </w:r>
    </w:p>
    <w:p>
      <w:pPr>
        <w:pStyle w:val="4"/>
        <w:spacing w:line="220" w:lineRule="atLeast"/>
        <w:ind w:firstLine="440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2457450" cy="3535045"/>
            <wp:effectExtent l="0" t="0" r="0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2282825" cy="3598545"/>
            <wp:effectExtent l="0" t="0" r="3175" b="190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35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2.复查结果出来后，可以在积分明细页中“查看复查结果”按钮查看复查结果。如对结果无异议，请务必在6月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日前进行积分网上确认（积分确认操作见上文）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526030" cy="3542665"/>
            <wp:effectExtent l="0" t="0" r="7620" b="6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35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920CB"/>
    <w:multiLevelType w:val="multilevel"/>
    <w:tmpl w:val="563920CB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 w:ascii="仿宋_GB2312" w:hAnsi="Tahoma" w:eastAsia="仿宋_GB2312"/>
        <w:sz w:val="32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WJmZDRlNWU3MzUyM2UzNGI3ODZkZjg0ZmIzNDEifQ=="/>
  </w:docVars>
  <w:rsids>
    <w:rsidRoot w:val="6C506DF6"/>
    <w:rsid w:val="051B4D67"/>
    <w:rsid w:val="27BF33F9"/>
    <w:rsid w:val="2CAD0AE6"/>
    <w:rsid w:val="4DC2751B"/>
    <w:rsid w:val="5D4A2E02"/>
    <w:rsid w:val="62BF6C38"/>
    <w:rsid w:val="6C506DF6"/>
    <w:rsid w:val="6CF547AE"/>
    <w:rsid w:val="7FC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845</Words>
  <Characters>865</Characters>
  <Lines>0</Lines>
  <Paragraphs>0</Paragraphs>
  <TotalTime>1</TotalTime>
  <ScaleCrop>false</ScaleCrop>
  <LinksUpToDate>false</LinksUpToDate>
  <CharactersWithSpaces>889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2020-06-01T03:34:00Z</dcterms:created>
  <dc:creator>风．摇曳</dc:creator>
  <cp:lastModifiedBy>木木</cp:lastModifiedBy>
  <dcterms:modified xsi:type="dcterms:W3CDTF">2022-06-08T06:37:37Z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1A4D2B95038E48B2995CFE8AA895E245</vt:lpwstr>
  </property>
</Properties>
</file>