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20" w:lineRule="atLeast"/>
        <w:ind w:left="360" w:firstLine="0" w:firstLineChars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湖里区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2025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年积分网上确认及复查操作指南（电脑版）</w:t>
      </w:r>
    </w:p>
    <w:p>
      <w:pPr>
        <w:spacing w:line="560" w:lineRule="exact"/>
        <w:ind w:firstLine="629" w:firstLineChars="196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一、查看积分试算结果及明细：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 xml:space="preserve"> 6月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开始</w:t>
      </w:r>
      <w:r>
        <w:rPr>
          <w:rFonts w:hint="eastAsia" w:ascii="仿宋_GB2312" w:hAnsi="宋体" w:eastAsia="仿宋_GB2312"/>
          <w:sz w:val="32"/>
          <w:szCs w:val="32"/>
        </w:rPr>
        <w:t>，用自己的注册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号和密码登录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厦门i教育综合服务平台（网址：https://www.xmedu.cn）</w:t>
      </w:r>
      <w:r>
        <w:rPr>
          <w:rFonts w:hint="eastAsia" w:ascii="仿宋_GB2312" w:eastAsia="仿宋_GB2312"/>
          <w:sz w:val="32"/>
          <w:szCs w:val="32"/>
        </w:rPr>
        <w:t>，进入积分入学栏目界面，点击屏幕上方</w:t>
      </w:r>
      <w:r>
        <w:drawing>
          <wp:inline distT="0" distB="0" distL="114300" distR="114300">
            <wp:extent cx="1285875" cy="39052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按钮，进入积分试算结果界面。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8856980" cy="2395220"/>
            <wp:effectExtent l="0" t="0" r="1270" b="508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温馨提示：</w:t>
      </w:r>
      <w:r>
        <w:rPr>
          <w:rFonts w:hint="eastAsia" w:ascii="仿宋_GB2312" w:eastAsia="仿宋_GB2312"/>
          <w:sz w:val="32"/>
          <w:szCs w:val="32"/>
        </w:rPr>
        <w:t>如您电脑界面中“积分试算结果”按钮为灰色无法点击，则表示两个监护人都不符合湖里区积分入学的基本条件（具体哪项不符合可以查看系统界面中的资格审核表），不能参加湖里区积分入学电脑派位。</w:t>
      </w:r>
    </w:p>
    <w:p>
      <w:pPr>
        <w:adjustRightInd/>
        <w:snapToGrid/>
        <w:spacing w:after="0"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17780</wp:posOffset>
            </wp:positionV>
            <wp:extent cx="1188720" cy="360680"/>
            <wp:effectExtent l="0" t="0" r="11430" b="1270"/>
            <wp:wrapSquare wrapText="bothSides"/>
            <wp:docPr id="9" name="图片 8" descr="C:\Documents and Settings\an110\Application Data\Tencent\Users\249853961\QQ\WinTemp\RichOle\A69RW4WJN)3O`0)OV6EY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Documents and Settings\an110\Application Data\Tencent\Users\249853961\QQ\WinTemp\RichOle\A69RW4WJN)3O`0)OV6EYR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333" b="3023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2. 积分试算界面会显示分别以两个监护人为主申请人的分数。点击右方的可以查看积分得分明细。</w:t>
      </w:r>
    </w:p>
    <w:p>
      <w:pPr>
        <w:adjustRightInd/>
        <w:snapToGrid/>
        <w:spacing w:after="0"/>
        <w:ind w:firstLine="220" w:firstLineChars="100"/>
        <w:rPr>
          <w:rFonts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8859520" cy="4916170"/>
            <wp:effectExtent l="0" t="0" r="17780" b="1778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积分明细界面分别列出了各积分项的具体分数、计算规则等，点击右侧的社保月数和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r>
        <w:rPr>
          <w:rFonts w:hint="eastAsia" w:ascii="仿宋_GB2312" w:eastAsia="仿宋_GB2312"/>
          <w:sz w:val="32"/>
          <w:szCs w:val="32"/>
        </w:rPr>
        <w:t>住天数可以查看详细的社保和</w:t>
      </w:r>
      <w:r>
        <w:rPr>
          <w:rFonts w:hint="eastAsia" w:ascii="仿宋_GB2312" w:eastAsia="仿宋_GB2312"/>
          <w:sz w:val="32"/>
          <w:szCs w:val="32"/>
          <w:lang w:eastAsia="zh-CN"/>
        </w:rPr>
        <w:t>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住数据。</w:t>
      </w:r>
    </w:p>
    <w:p>
      <w:pPr>
        <w:adjustRightInd/>
        <w:snapToGrid/>
        <w:spacing w:after="0"/>
        <w:ind w:firstLine="220" w:firstLineChars="100"/>
        <w:rPr>
          <w:rFonts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8860790" cy="4697730"/>
            <wp:effectExtent l="0" t="0" r="16510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0" w:leftChars="0" w:firstLine="0" w:firstLineChars="0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4"/>
        <w:spacing w:line="560" w:lineRule="exact"/>
        <w:ind w:left="361" w:leftChars="164" w:firstLine="629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二、积分网上确认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1．查看积分明细后，如果对自己的积分没有异议，点击</w:t>
      </w:r>
      <w:r>
        <w:drawing>
          <wp:inline distT="0" distB="0" distL="114300" distR="114300">
            <wp:extent cx="1076325" cy="276225"/>
            <wp:effectExtent l="0" t="0" r="952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按钮，回到积分试算结果界面。</w:t>
      </w:r>
    </w:p>
    <w:p>
      <w:pPr>
        <w:pStyle w:val="4"/>
        <w:spacing w:line="220" w:lineRule="atLeast"/>
        <w:ind w:left="360" w:firstLine="0" w:firstLineChars="0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8860155" cy="3870325"/>
            <wp:effectExtent l="0" t="0" r="17145" b="1587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2．请在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6月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日-6月1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期间点击下方</w:t>
      </w:r>
      <w:r>
        <w:drawing>
          <wp:inline distT="0" distB="0" distL="114300" distR="114300">
            <wp:extent cx="1266825" cy="323850"/>
            <wp:effectExtent l="0" t="0" r="9525" b="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按钮，进行网上确认积分。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逾期未进行积分确认的视为自动放弃湖里区积分入学资格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adjustRightInd/>
        <w:snapToGrid/>
        <w:spacing w:after="0"/>
        <w:jc w:val="center"/>
      </w:pPr>
      <w:r>
        <w:drawing>
          <wp:inline distT="0" distB="0" distL="114300" distR="114300">
            <wp:extent cx="8858885" cy="4919980"/>
            <wp:effectExtent l="0" t="0" r="18415" b="1397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jc w:val="center"/>
      </w:pPr>
    </w:p>
    <w:p>
      <w:pPr>
        <w:adjustRightInd/>
        <w:snapToGrid/>
        <w:spacing w:after="0"/>
        <w:jc w:val="center"/>
      </w:pPr>
    </w:p>
    <w:p>
      <w:pPr>
        <w:adjustRightInd/>
        <w:snapToGrid/>
        <w:spacing w:after="0"/>
        <w:jc w:val="center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3．进入积分确认界面后，查看各项得分。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858885" cy="3823335"/>
            <wp:effectExtent l="0" t="0" r="18415" b="5715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4．各项积分都确认无误后，选择积分较高的监护人作为主申请方，并在确认声明前的方格打钩，获取并输入收到的验证码，提交确认。</w:t>
      </w:r>
    </w:p>
    <w:p>
      <w:pPr>
        <w:pStyle w:val="4"/>
        <w:spacing w:line="220" w:lineRule="atLeast"/>
        <w:ind w:left="0" w:leftChars="0" w:firstLine="0" w:firstLineChars="0"/>
        <w:jc w:val="center"/>
      </w:pPr>
      <w:r>
        <w:drawing>
          <wp:inline distT="0" distB="0" distL="114300" distR="114300">
            <wp:extent cx="8858250" cy="4128135"/>
            <wp:effectExtent l="0" t="0" r="0" b="5715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温馨提醒:</w:t>
      </w:r>
      <w:r>
        <w:rPr>
          <w:rFonts w:hint="eastAsia" w:ascii="仿宋_GB2312" w:eastAsia="仿宋_GB2312"/>
          <w:sz w:val="32"/>
          <w:szCs w:val="32"/>
        </w:rPr>
        <w:t xml:space="preserve"> 积分确认界面会显示一个积分排名区间，这是系统默认以每个申请人中积分较高的一方进行的排名，该排名所在区间仅供参考，准确排名以7月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日公布的最终排名为准。</w:t>
      </w:r>
    </w:p>
    <w:p>
      <w:pPr>
        <w:pStyle w:val="4"/>
        <w:spacing w:line="560" w:lineRule="exact"/>
        <w:ind w:left="361" w:leftChars="164"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60" w:lineRule="exact"/>
        <w:ind w:left="361" w:leftChars="164"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</w:rPr>
        <w:t>积分确认成功后，系统会跳转到积分确认单，说明您已经积分确认成功。</w:t>
      </w:r>
    </w:p>
    <w:p>
      <w:pPr>
        <w:pStyle w:val="4"/>
        <w:spacing w:line="220" w:lineRule="atLeast"/>
        <w:ind w:left="360" w:firstLine="0" w:firstLineChars="0"/>
        <w:jc w:val="center"/>
      </w:pPr>
      <w:r>
        <w:drawing>
          <wp:inline distT="0" distB="0" distL="114300" distR="114300">
            <wp:extent cx="4725035" cy="2916555"/>
            <wp:effectExtent l="0" t="0" r="18415" b="17145"/>
            <wp:docPr id="3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20" w:lineRule="atLeast"/>
        <w:ind w:left="0" w:firstLine="0" w:firstLineChars="0"/>
      </w:pPr>
    </w:p>
    <w:p>
      <w:pPr>
        <w:pStyle w:val="4"/>
        <w:spacing w:line="560" w:lineRule="exact"/>
        <w:ind w:left="360" w:firstLine="481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三、积分复查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查看积分明细后，如果对自己的积分有异议，可以在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6月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日-6月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期间点击有异议积分项右侧的</w:t>
      </w:r>
      <w:r>
        <w:drawing>
          <wp:inline distT="0" distB="0" distL="114300" distR="114300">
            <wp:extent cx="657225" cy="285750"/>
            <wp:effectExtent l="0" t="0" r="9525" b="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填写复查原因后，等待工作人员再次审核该积分项。（请申请人不要急着点击复查按钮，先对照积分计算方法认真核查自己的积分，确实有问题再点击复查按钮，如果您点了复查，系统也无法马上帮您复查，需要一定的时间来匹配数据，请耐心等待。）</w:t>
      </w:r>
    </w:p>
    <w:p>
      <w:pPr>
        <w:pStyle w:val="4"/>
        <w:spacing w:line="220" w:lineRule="atLeast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854440" cy="2590165"/>
            <wp:effectExtent l="0" t="0" r="3810" b="635"/>
            <wp:docPr id="3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20" w:lineRule="atLeast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4182745" cy="2649855"/>
            <wp:effectExtent l="0" t="0" r="8255" b="17145"/>
            <wp:docPr id="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2.复查结果出来后，可以点击复查项右侧</w:t>
      </w:r>
      <w:r>
        <w:drawing>
          <wp:inline distT="0" distB="0" distL="114300" distR="114300">
            <wp:extent cx="742950" cy="323850"/>
            <wp:effectExtent l="0" t="0" r="0" b="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按钮查看复查结果。如对结果无异议，请务必在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6月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</w:rPr>
        <w:t>进行积分网上确认（积分确认操作见上文）</w:t>
      </w:r>
    </w:p>
    <w:p>
      <w:pPr>
        <w:pStyle w:val="4"/>
        <w:jc w:val="center"/>
      </w:pPr>
      <w:r>
        <w:drawing>
          <wp:inline distT="0" distB="0" distL="114300" distR="114300">
            <wp:extent cx="8860790" cy="2072640"/>
            <wp:effectExtent l="0" t="0" r="16510" b="3810"/>
            <wp:docPr id="3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127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WI3MWU2NTU3OGEzMjQ2ZDk2MmJhMmFmZWE3MWUifQ=="/>
  </w:docVars>
  <w:rsids>
    <w:rsidRoot w:val="23421767"/>
    <w:rsid w:val="056401E1"/>
    <w:rsid w:val="0C0355A4"/>
    <w:rsid w:val="13C7650B"/>
    <w:rsid w:val="141F00F5"/>
    <w:rsid w:val="1AB5530F"/>
    <w:rsid w:val="1F182311"/>
    <w:rsid w:val="23421767"/>
    <w:rsid w:val="28AF33CD"/>
    <w:rsid w:val="2CA86A82"/>
    <w:rsid w:val="2E3467CB"/>
    <w:rsid w:val="31AF77C8"/>
    <w:rsid w:val="36D30B9F"/>
    <w:rsid w:val="384B5F8D"/>
    <w:rsid w:val="41D97C90"/>
    <w:rsid w:val="42B76C49"/>
    <w:rsid w:val="4C8F4E2F"/>
    <w:rsid w:val="5A094754"/>
    <w:rsid w:val="5F1507F9"/>
    <w:rsid w:val="5FFFAE40"/>
    <w:rsid w:val="67C20808"/>
    <w:rsid w:val="69F216C9"/>
    <w:rsid w:val="6CBE388C"/>
    <w:rsid w:val="7838232D"/>
    <w:rsid w:val="7A6A1314"/>
    <w:rsid w:val="7A881F54"/>
    <w:rsid w:val="7A9B68AB"/>
    <w:rsid w:val="7CD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886</Words>
  <Characters>922</Characters>
  <Lines>0</Lines>
  <Paragraphs>0</Paragraphs>
  <TotalTime>204</TotalTime>
  <ScaleCrop>false</ScaleCrop>
  <LinksUpToDate>false</LinksUpToDate>
  <CharactersWithSpaces>926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2021-05-25T15:12:00Z</dcterms:created>
  <dc:creator>木木</dc:creator>
  <cp:lastModifiedBy>uos</cp:lastModifiedBy>
  <dcterms:modified xsi:type="dcterms:W3CDTF">2025-05-30T09:57:13Z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0DB03B0BFC2A4BCD9621661870FC0712</vt:lpwstr>
  </property>
  <property fmtid="{D5CDD505-2E9C-101B-9397-08002B2CF9AE}" pid="4" name="KSOTemplateDocerSaveRecord">
    <vt:lpwstr>eyJoZGlkIjoiYjRmOWI3MWU2NTU3OGEzMjQ2ZDk2MmJhMmFmZWE3MWUiLCJ1c2VySWQiOiIyNTE1NjgzNTIifQ==</vt:lpwstr>
  </property>
</Properties>
</file>