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numPr>
          <w:ilvl w:val="0"/>
          <w:numId w:val="0"/>
        </w:numPr>
        <w:kinsoku/>
        <w:wordWrap/>
        <w:overflowPunct/>
        <w:topLinePunct w:val="0"/>
        <w:autoSpaceDE/>
        <w:autoSpaceDN/>
        <w:bidi w:val="0"/>
        <w:adjustRightInd/>
        <w:snapToGrid/>
        <w:spacing w:line="540" w:lineRule="exact"/>
        <w:jc w:val="both"/>
        <w:textAlignment w:val="auto"/>
        <w:rPr>
          <w:rFonts w:hint="eastAsia" w:ascii="楷体_GB2312" w:hAnsi="楷体_GB2312" w:eastAsia="楷体_GB2312" w:cs="楷体_GB2312"/>
          <w:b/>
          <w:bCs/>
          <w:i w:val="0"/>
          <w:color w:val="000000"/>
          <w:spacing w:val="0"/>
          <w:kern w:val="0"/>
          <w:sz w:val="32"/>
          <w:szCs w:val="32"/>
          <w:highlight w:val="none"/>
          <w:shd w:val="clear" w:color="auto" w:fill="auto"/>
          <w:lang w:val="en-US" w:eastAsia="zh-CN" w:bidi="ar"/>
        </w:rPr>
      </w:pPr>
      <w:r>
        <w:rPr>
          <w:rFonts w:hint="eastAsia" w:ascii="楷体_GB2312" w:hAnsi="楷体_GB2312" w:eastAsia="楷体_GB2312" w:cs="楷体_GB2312"/>
          <w:b/>
          <w:bCs/>
          <w:i w:val="0"/>
          <w:color w:val="000000"/>
          <w:spacing w:val="0"/>
          <w:kern w:val="0"/>
          <w:sz w:val="32"/>
          <w:szCs w:val="32"/>
          <w:highlight w:val="none"/>
          <w:shd w:val="clear" w:color="auto" w:fill="auto"/>
          <w:lang w:val="en-US" w:eastAsia="zh-CN" w:bidi="ar"/>
        </w:rPr>
        <w:t>附件2</w:t>
      </w:r>
    </w:p>
    <w:p>
      <w:pPr>
        <w:jc w:val="both"/>
        <w:rPr>
          <w:rFonts w:hint="default" w:ascii="Times New Roman" w:hAnsi="Times New Roman" w:eastAsia="黑体" w:cs="Times New Roman"/>
          <w:sz w:val="32"/>
          <w:szCs w:val="32"/>
          <w:lang w:val="en-US" w:eastAsia="zh-CN"/>
        </w:rPr>
      </w:pPr>
    </w:p>
    <w:p>
      <w:pPr>
        <w:spacing w:line="240" w:lineRule="auto"/>
        <w:jc w:val="center"/>
        <w:rPr>
          <w:rFonts w:hint="default" w:ascii="Times New Roman" w:hAnsi="Times New Roman" w:eastAsia="方正小标宋简体" w:cs="Times New Roman"/>
          <w:sz w:val="36"/>
          <w:szCs w:val="36"/>
          <w:lang w:val="en-US" w:eastAsia="zh-CN"/>
        </w:rPr>
      </w:pPr>
      <w:r>
        <w:rPr>
          <w:rFonts w:hint="default" w:ascii="Times New Roman" w:hAnsi="Times New Roman" w:eastAsia="方正小标宋简体" w:cs="Times New Roman"/>
          <w:sz w:val="36"/>
          <w:szCs w:val="36"/>
          <w:lang w:val="en-US" w:eastAsia="zh-CN"/>
        </w:rPr>
        <w:t>参加电动自行车以旧换新工作销售企业承诺书</w:t>
      </w:r>
    </w:p>
    <w:p>
      <w:pPr>
        <w:spacing w:line="240" w:lineRule="auto"/>
        <w:rPr>
          <w:rFonts w:hint="eastAsia" w:ascii="Times New Roman" w:hAnsi="Times New Roman" w:eastAsia="仿宋_GB2312" w:cs="Times New Roman"/>
          <w:sz w:val="32"/>
          <w:szCs w:val="32"/>
          <w:lang w:val="en-US" w:eastAsia="zh-CN"/>
        </w:rPr>
      </w:pPr>
    </w:p>
    <w:p>
      <w:pPr>
        <w:spacing w:line="24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我单位作为销售企业/门店，自愿参加电动自行车以旧换新，经批准后，承担相应的换新等任务，现郑重承诺如下：</w:t>
      </w:r>
    </w:p>
    <w:p>
      <w:pPr>
        <w:ind w:firstLine="640" w:firstLineChars="200"/>
        <w:rPr>
          <w:rFonts w:hint="eastAsia" w:ascii="仿宋_GB2312" w:hAnsi="仿宋_GB2312" w:eastAsia="仿宋" w:cs="仿宋_GB2312"/>
          <w:sz w:val="32"/>
          <w:szCs w:val="32"/>
          <w:lang w:eastAsia="zh-CN"/>
        </w:rPr>
      </w:pPr>
      <w:r>
        <w:rPr>
          <w:rFonts w:hint="eastAsia" w:ascii="仿宋_GB2312" w:hAnsi="仿宋_GB2312" w:eastAsia="仿宋_GB2312" w:cs="仿宋_GB2312"/>
          <w:sz w:val="32"/>
          <w:szCs w:val="32"/>
          <w:lang w:val="en-US" w:eastAsia="zh-CN"/>
        </w:rPr>
        <w:t>1.本单位依法合规设立，具备</w:t>
      </w:r>
      <w:r>
        <w:rPr>
          <w:rFonts w:hint="eastAsia" w:ascii="仿宋_GB2312" w:hAnsi="仿宋_GB2312" w:eastAsia="仿宋_GB2312" w:cs="仿宋_GB2312"/>
          <w:sz w:val="32"/>
          <w:szCs w:val="32"/>
          <w:lang w:eastAsia="zh-CN"/>
        </w:rPr>
        <w:t>相应销售资质。</w:t>
      </w:r>
      <w:r>
        <w:rPr>
          <w:rFonts w:hint="eastAsia" w:ascii="仿宋" w:hAnsi="仿宋" w:eastAsia="仿宋" w:cs="仿宋"/>
          <w:color w:val="FF0000"/>
          <w:sz w:val="32"/>
          <w:szCs w:val="32"/>
          <w:lang w:val="en-US" w:eastAsia="zh-CN"/>
        </w:rPr>
        <w:t>诚信经营</w:t>
      </w:r>
      <w:r>
        <w:rPr>
          <w:rFonts w:hint="eastAsia" w:ascii="仿宋" w:hAnsi="仿宋" w:eastAsia="仿宋" w:cs="仿宋"/>
          <w:color w:val="FF0000"/>
          <w:sz w:val="32"/>
          <w:szCs w:val="32"/>
        </w:rPr>
        <w:t>，具备一定的垫资能力，</w:t>
      </w:r>
      <w:r>
        <w:rPr>
          <w:rFonts w:hint="eastAsia" w:ascii="仿宋" w:hAnsi="仿宋" w:eastAsia="仿宋" w:cs="仿宋"/>
          <w:color w:val="FF0000"/>
          <w:sz w:val="32"/>
          <w:szCs w:val="32"/>
          <w:lang w:eastAsia="zh-CN"/>
        </w:rPr>
        <w:t>具有</w:t>
      </w:r>
      <w:r>
        <w:rPr>
          <w:rFonts w:hint="eastAsia" w:ascii="仿宋" w:hAnsi="仿宋" w:eastAsia="仿宋" w:cs="仿宋"/>
          <w:color w:val="FF0000"/>
          <w:sz w:val="32"/>
          <w:szCs w:val="32"/>
        </w:rPr>
        <w:t>完善的财务制度，</w:t>
      </w:r>
      <w:r>
        <w:rPr>
          <w:rFonts w:hint="eastAsia" w:ascii="仿宋" w:hAnsi="仿宋" w:eastAsia="仿宋" w:cs="仿宋"/>
          <w:color w:val="FF0000"/>
          <w:sz w:val="32"/>
          <w:szCs w:val="32"/>
          <w:lang w:val="en-US" w:eastAsia="zh-CN"/>
        </w:rPr>
        <w:t>能</w:t>
      </w:r>
      <w:r>
        <w:rPr>
          <w:rFonts w:hint="eastAsia" w:ascii="仿宋" w:hAnsi="仿宋" w:eastAsia="仿宋" w:cs="仿宋"/>
          <w:color w:val="FF0000"/>
          <w:sz w:val="32"/>
          <w:szCs w:val="32"/>
        </w:rPr>
        <w:t>按照要求建立销售台账，如实记录电动自行车</w:t>
      </w:r>
      <w:r>
        <w:rPr>
          <w:rFonts w:hint="eastAsia" w:ascii="仿宋" w:hAnsi="仿宋" w:eastAsia="仿宋" w:cs="仿宋"/>
          <w:color w:val="FF0000"/>
          <w:sz w:val="32"/>
          <w:szCs w:val="32"/>
          <w:lang w:eastAsia="zh-CN"/>
        </w:rPr>
        <w:t>销售、回收等</w:t>
      </w:r>
      <w:r>
        <w:rPr>
          <w:rFonts w:hint="eastAsia" w:ascii="仿宋" w:hAnsi="仿宋" w:eastAsia="仿宋" w:cs="仿宋"/>
          <w:color w:val="FF0000"/>
          <w:sz w:val="32"/>
          <w:szCs w:val="32"/>
        </w:rPr>
        <w:t>信息</w:t>
      </w:r>
      <w:r>
        <w:rPr>
          <w:rFonts w:hint="eastAsia" w:ascii="仿宋" w:hAnsi="仿宋" w:eastAsia="仿宋" w:cs="仿宋"/>
          <w:color w:val="FF0000"/>
          <w:sz w:val="32"/>
          <w:szCs w:val="32"/>
          <w:lang w:eastAsia="zh-CN"/>
        </w:rPr>
        <w:t>。</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2.销售的参加以旧换新活动的电动自行车新车，具有符合现行强制性国家标准的产品合格证、强制性产品认证（CCC）证书。</w:t>
      </w:r>
      <w:r>
        <w:rPr>
          <w:rFonts w:hint="eastAsia" w:ascii="仿宋" w:hAnsi="仿宋" w:eastAsia="仿宋" w:cs="仿宋"/>
          <w:color w:val="FF0000"/>
          <w:sz w:val="32"/>
          <w:szCs w:val="32"/>
        </w:rPr>
        <w:t>严禁销售超标、改装或不合格产品。</w:t>
      </w:r>
    </w:p>
    <w:p>
      <w:pPr>
        <w:spacing w:line="24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3.保证销售的参加以旧换新活动的电动自行车新车的价格，</w:t>
      </w:r>
      <w:r>
        <w:rPr>
          <w:rFonts w:hint="eastAsia" w:ascii="仿宋_GB2312" w:hAnsi="仿宋_GB2312" w:eastAsia="仿宋_GB2312" w:cs="仿宋_GB2312"/>
          <w:sz w:val="32"/>
          <w:szCs w:val="32"/>
          <w:lang w:eastAsia="zh-CN"/>
        </w:rPr>
        <w:t>不高于参加以旧换新活动前</w:t>
      </w:r>
      <w:r>
        <w:rPr>
          <w:rFonts w:hint="eastAsia" w:ascii="仿宋_GB2312" w:hAnsi="仿宋_GB2312" w:eastAsia="仿宋_GB2312" w:cs="仿宋_GB2312"/>
          <w:sz w:val="32"/>
          <w:szCs w:val="32"/>
          <w:lang w:val="en-US" w:eastAsia="zh-CN"/>
        </w:rPr>
        <w:t>1个月内本单位同款产品的平均成交价格。</w:t>
      </w:r>
      <w:r>
        <w:rPr>
          <w:rFonts w:hint="eastAsia" w:ascii="仿宋_GB2312" w:hAnsi="仿宋_GB2312" w:eastAsia="仿宋_GB2312" w:cs="仿宋_GB2312"/>
          <w:sz w:val="32"/>
          <w:szCs w:val="32"/>
          <w:lang w:eastAsia="zh-CN"/>
        </w:rPr>
        <w:t>向社会公开承诺，</w:t>
      </w:r>
      <w:r>
        <w:rPr>
          <w:rFonts w:hint="eastAsia" w:ascii="仿宋_GB2312" w:hAnsi="仿宋_GB2312" w:eastAsia="仿宋_GB2312" w:cs="仿宋_GB2312"/>
          <w:sz w:val="32"/>
          <w:szCs w:val="32"/>
          <w:lang w:val="en-US" w:eastAsia="zh-CN"/>
        </w:rPr>
        <w:t>不搞先涨价再补贴，接受消费者监督。</w:t>
      </w:r>
    </w:p>
    <w:p>
      <w:pPr>
        <w:spacing w:line="24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加强政策宣传，做到政策图解、价格公示、监督电话、承诺书“四上墙”。</w:t>
      </w:r>
    </w:p>
    <w:p>
      <w:pPr>
        <w:spacing w:line="24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5.保证参加以旧换新活动收回的报废老旧电动自行车及自带的锂离子蓄电池、铅酸蓄电池未经我单位流入二手市场、改装黑作坊和骗补。</w:t>
      </w:r>
    </w:p>
    <w:p>
      <w:pPr>
        <w:spacing w:line="24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w:t>
      </w:r>
      <w:r>
        <w:rPr>
          <w:rFonts w:hint="eastAsia" w:ascii="仿宋" w:hAnsi="仿宋" w:eastAsia="仿宋" w:cs="仿宋"/>
          <w:color w:val="FF0000"/>
          <w:sz w:val="32"/>
          <w:szCs w:val="32"/>
        </w:rPr>
        <w:t>电动自行车</w:t>
      </w:r>
      <w:r>
        <w:rPr>
          <w:rFonts w:hint="eastAsia" w:ascii="仿宋" w:hAnsi="仿宋" w:eastAsia="仿宋" w:cs="仿宋"/>
          <w:color w:val="FF0000"/>
          <w:sz w:val="32"/>
          <w:szCs w:val="32"/>
          <w:lang w:eastAsia="zh-CN"/>
        </w:rPr>
        <w:t>存储</w:t>
      </w:r>
      <w:r>
        <w:rPr>
          <w:rFonts w:hint="eastAsia" w:ascii="仿宋" w:hAnsi="仿宋" w:eastAsia="仿宋" w:cs="仿宋"/>
          <w:color w:val="FF0000"/>
          <w:sz w:val="32"/>
          <w:szCs w:val="32"/>
        </w:rPr>
        <w:t>场所符合消防安全和环保要求</w:t>
      </w:r>
      <w:r>
        <w:rPr>
          <w:rFonts w:hint="eastAsia" w:ascii="仿宋" w:hAnsi="仿宋" w:eastAsia="仿宋" w:cs="仿宋"/>
          <w:color w:val="FF0000"/>
          <w:sz w:val="32"/>
          <w:szCs w:val="32"/>
          <w:lang w:eastAsia="zh-CN"/>
        </w:rPr>
        <w:t>。</w:t>
      </w:r>
      <w:r>
        <w:rPr>
          <w:rFonts w:hint="eastAsia" w:ascii="仿宋_GB2312" w:hAnsi="仿宋_GB2312" w:eastAsia="仿宋_GB2312" w:cs="仿宋_GB2312"/>
          <w:sz w:val="32"/>
          <w:szCs w:val="32"/>
          <w:lang w:val="en-US" w:eastAsia="zh-CN"/>
        </w:rPr>
        <w:t>妥</w:t>
      </w:r>
      <w:bookmarkStart w:id="0" w:name="_GoBack"/>
      <w:bookmarkEnd w:id="0"/>
      <w:r>
        <w:rPr>
          <w:rFonts w:hint="eastAsia" w:ascii="仿宋_GB2312" w:hAnsi="仿宋_GB2312" w:eastAsia="仿宋_GB2312" w:cs="仿宋_GB2312"/>
          <w:sz w:val="32"/>
          <w:szCs w:val="32"/>
          <w:lang w:val="en-US" w:eastAsia="zh-CN"/>
        </w:rPr>
        <w:t>善临时性保管参加以旧换新活动收回的老旧电动自行车及自带的锂离子蓄电池、铅酸蓄电池，不在居民住宅、人员密集场所违规储存。</w:t>
      </w:r>
      <w:r>
        <w:rPr>
          <w:rFonts w:hint="eastAsia" w:ascii="仿宋_GB2312" w:hAnsi="仿宋_GB2312" w:eastAsia="仿宋_GB2312" w:cs="仿宋_GB2312"/>
          <w:sz w:val="32"/>
          <w:szCs w:val="32"/>
          <w:lang w:eastAsia="zh-CN"/>
        </w:rPr>
        <w:t>及时交回收企业清运，做到“一日一清”。参加以旧换新活动期间，</w:t>
      </w:r>
      <w:r>
        <w:rPr>
          <w:rFonts w:hint="eastAsia" w:ascii="仿宋_GB2312" w:hAnsi="仿宋_GB2312" w:eastAsia="仿宋_GB2312" w:cs="仿宋_GB2312"/>
          <w:sz w:val="32"/>
          <w:szCs w:val="32"/>
          <w:lang w:val="en-US" w:eastAsia="zh-CN"/>
        </w:rPr>
        <w:t>杜绝发生火灾事故。</w:t>
      </w:r>
    </w:p>
    <w:p>
      <w:pPr>
        <w:spacing w:line="24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7.接受有关监督执法部门的监督检查，以及电动自行车以旧换新工作牵头部门的工作指导，落实各项工作要求。 </w:t>
      </w:r>
    </w:p>
    <w:p>
      <w:pPr>
        <w:spacing w:line="240" w:lineRule="auto"/>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如果违反以上承诺，本企业</w:t>
      </w:r>
      <w:r>
        <w:rPr>
          <w:rFonts w:hint="eastAsia" w:ascii="仿宋_GB2312" w:hAnsi="仿宋_GB2312" w:eastAsia="仿宋_GB2312" w:cs="仿宋_GB2312"/>
          <w:sz w:val="32"/>
          <w:szCs w:val="32"/>
          <w:lang w:val="en-US" w:eastAsia="zh-CN"/>
        </w:rPr>
        <w:t>/门店</w:t>
      </w:r>
      <w:r>
        <w:rPr>
          <w:rFonts w:hint="eastAsia" w:ascii="仿宋_GB2312" w:hAnsi="仿宋_GB2312" w:eastAsia="仿宋_GB2312" w:cs="仿宋_GB2312"/>
          <w:sz w:val="32"/>
          <w:szCs w:val="32"/>
          <w:lang w:eastAsia="zh-CN"/>
        </w:rPr>
        <w:t>愿意无条件承担相应后果和法律责任。</w:t>
      </w:r>
    </w:p>
    <w:p>
      <w:pPr>
        <w:spacing w:line="240" w:lineRule="auto"/>
        <w:ind w:firstLine="640"/>
        <w:rPr>
          <w:rFonts w:hint="eastAsia" w:ascii="仿宋_GB2312" w:hAnsi="仿宋_GB2312" w:eastAsia="仿宋_GB2312" w:cs="仿宋_GB2312"/>
          <w:sz w:val="32"/>
          <w:szCs w:val="32"/>
          <w:lang w:eastAsia="zh-CN"/>
        </w:rPr>
      </w:pPr>
    </w:p>
    <w:p>
      <w:pPr>
        <w:spacing w:line="240" w:lineRule="auto"/>
        <w:ind w:firstLine="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承诺企业/门店（盖章）：</w:t>
      </w:r>
    </w:p>
    <w:p>
      <w:pPr>
        <w:spacing w:line="240" w:lineRule="auto"/>
        <w:ind w:firstLine="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法人代表或负责人（签字）：</w:t>
      </w:r>
    </w:p>
    <w:p>
      <w:pPr>
        <w:spacing w:line="240" w:lineRule="auto"/>
        <w:ind w:firstLine="0"/>
        <w:rPr>
          <w:rFonts w:hint="eastAsia" w:ascii="仿宋_GB2312" w:hAnsi="仿宋_GB2312" w:eastAsia="仿宋_GB2312" w:cs="仿宋_GB2312"/>
          <w:sz w:val="32"/>
          <w:szCs w:val="32"/>
          <w:lang w:val="en-US" w:eastAsia="zh-CN"/>
        </w:rPr>
      </w:pPr>
    </w:p>
    <w:p>
      <w:pPr>
        <w:spacing w:line="240" w:lineRule="auto"/>
        <w:ind w:firstLine="0"/>
        <w:rPr>
          <w:rFonts w:hint="eastAsia" w:ascii="仿宋_GB2312" w:hAnsi="仿宋_GB2312" w:eastAsia="仿宋_GB2312" w:cs="仿宋_GB2312"/>
          <w:sz w:val="32"/>
          <w:szCs w:val="32"/>
          <w:lang w:val="en-US" w:eastAsia="zh-CN"/>
        </w:rPr>
      </w:pPr>
    </w:p>
    <w:p>
      <w:pPr>
        <w:spacing w:line="240" w:lineRule="auto"/>
        <w:ind w:firstLine="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2025年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EA1CB6"/>
    <w:rsid w:val="00191490"/>
    <w:rsid w:val="3BEA1CB6"/>
    <w:rsid w:val="3FFC05A4"/>
    <w:rsid w:val="41D77581"/>
    <w:rsid w:val="59453C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2">
    <w:name w:val="无间隔1"/>
    <w:qFormat/>
    <w:uiPriority w:val="0"/>
    <w:pPr>
      <w:widowControl w:val="0"/>
      <w:spacing w:line="400" w:lineRule="exact"/>
      <w:jc w:val="both"/>
    </w:pPr>
    <w:rPr>
      <w:rFonts w:ascii="Times New Roman" w:hAnsi="Times New Roman" w:eastAsia="宋体" w:cs="Times New Roman"/>
      <w:kern w:val="2"/>
      <w:sz w:val="24"/>
      <w:szCs w:val="22"/>
      <w:lang w:val="en-US" w:eastAsia="zh-CN" w:bidi="ar-SA"/>
    </w:rPr>
  </w:style>
  <w:style w:type="paragraph" w:customStyle="1" w:styleId="5">
    <w:name w:val="_Style 1"/>
    <w:basedOn w:val="1"/>
    <w:qFormat/>
    <w:uiPriority w:val="0"/>
    <w:pPr>
      <w:ind w:firstLine="200" w:firstLineChars="200"/>
    </w:pPr>
    <w:rPr>
      <w:rFonts w:ascii="宋体" w:hAnsi="宋体" w:eastAsia="仿宋_GB231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2025-04-07T16:04:00Z</dcterms:created>
  <dc:creator>xmadmin</dc:creator>
  <cp:lastModifiedBy>lenovo</cp:lastModifiedBy>
  <dcterms:modified xsi:type="dcterms:W3CDTF">2025-07-17T00:50:32Z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2052-11.8.2.8276</vt:lpwstr>
  </property>
</Properties>
</file>