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  <w:t>投标必备文件清单</w:t>
      </w:r>
    </w:p>
    <w:tbl>
      <w:tblPr>
        <w:tblStyle w:val="5"/>
        <w:tblW w:w="106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796"/>
        <w:gridCol w:w="993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资料清单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页码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当天参与谈判生产厂家代表和参与竞争供应商代表有效名片，并填写附件1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供应商报名表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供应商三证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供应商医疗器械经营许可证及备案许可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法定代表人授权书原件及身份证复印件（双面）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供应商合法销售设备有效授权书原件及复印件（可有效追溯至原厂）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设备报价单（含品牌、生产厂家、型号、原产地、到货期）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与保修期后买保报价单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设备详细技术参数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投标设备配置清单（含分项报价）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设备标准配置清单及选配件清单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耗材内容确认表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易耗品清单及报价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本品牌全系列产品型号表，及各系列下不同型号关键参数对比表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不同品牌同档次型号、关键参数、配置对比表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不同品牌同档次型号对比表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设备医疗器械注册证、注册证登记表、及注册证附页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设备生产厂家三证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配套耗材及试剂（包含专机专用，非专机专用）医疗器械注册证及登记表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耗材和试剂清单及分项报价单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附件13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原厂售后服务承诺书原件及复印件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前3年内在政府采购活动中没有重大违法记录的书面声明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其他单位中标资料，内容包含中标通知书、招标参数、配置清单、配套耗材及试剂（包含专机专用，非专机专用）、发票复印件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用户清单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产品彩页（彩页须含关键技术参数）或技术参数白皮书复印件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备注：</w:t>
      </w:r>
      <w:r>
        <w:rPr>
          <w:rFonts w:hint="eastAsia" w:ascii="宋体" w:hAnsi="宋体" w:eastAsia="宋体" w:cs="宋体"/>
          <w:color w:val="FF0000"/>
          <w:kern w:val="0"/>
          <w:sz w:val="22"/>
        </w:rPr>
        <w:t>1-24项均为必备文件，投标文件按项目内容顺序排列，并注明页码。若无法提供该项目文件，请在该项所对应的页面上填写情况说明。</w:t>
      </w:r>
    </w:p>
    <w:p>
      <w:pPr>
        <w:outlineLvl w:val="0"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（本人已确认提供以上24项目投标文件</w:t>
      </w:r>
      <w:r>
        <w:rPr>
          <w:rFonts w:ascii="宋体" w:hAnsi="宋体" w:eastAsia="宋体" w:cs="宋体"/>
          <w:color w:val="000000"/>
          <w:kern w:val="0"/>
          <w:sz w:val="22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            投标人签名：                     盖  章：</w:t>
      </w:r>
    </w:p>
    <w:p>
      <w:pPr>
        <w:outlineLvl w:val="0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hint="eastAsia"/>
        </w:rPr>
      </w:pPr>
    </w:p>
    <w:p>
      <w:r>
        <w:rPr>
          <w:rFonts w:hint="eastAsia"/>
        </w:rPr>
        <w:t>附件1</w:t>
      </w:r>
      <w:bookmarkStart w:id="0" w:name="_GoBack"/>
      <w:bookmarkEnd w:id="0"/>
    </w:p>
    <w:p>
      <w:pPr>
        <w:jc w:val="center"/>
        <w:outlineLvl w:val="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投标公司及生产厂家有效联系方式</w:t>
      </w:r>
    </w:p>
    <w:p>
      <w:pPr>
        <w:outlineLvl w:val="0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outlineLvl w:val="0"/>
      </w:pPr>
      <w:r>
        <w:pict>
          <v:rect id="_x0000_s1028" o:spid="_x0000_s1028" o:spt="1" style="position:absolute;left:0pt;margin-left:276pt;margin-top:14.25pt;height:155.25pt;width:230.2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供应商售后联系人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售后固话：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  <w:r>
        <w:pict>
          <v:rect id="_x0000_s1027" o:spid="_x0000_s1027" o:spt="1" style="position:absolute;left:0pt;margin-left:14.25pt;margin-top:14.25pt;height:155.25pt;width:230.2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供应商售前联系人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售前固话：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  <w:r>
        <w:pict>
          <v:rect id="_x0000_s1030" o:spid="_x0000_s1030" o:spt="1" style="position:absolute;left:0pt;margin-left:276pt;margin-top:11.85pt;height:155.25pt;width:230.2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生产厂家售前联系人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售前固话：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  <w:r>
        <w:pict>
          <v:rect id="_x0000_s1029" o:spid="_x0000_s1029" o:spt="1" style="position:absolute;left:0pt;margin-left:14.25pt;margin-top:11.85pt;height:155.25pt;width:230.25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投标公司法人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  <w:r>
        <w:pict>
          <v:rect id="_x0000_s1031" o:spid="_x0000_s1031" o:spt="1" style="position:absolute;left:0pt;margin-left:14.25pt;margin-top:10.95pt;height:155.25pt;width:230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生产厂家售后联系人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售后固话：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  <w:rPr>
          <w:b/>
          <w:color w:val="FF0000"/>
        </w:rPr>
      </w:pPr>
      <w:r>
        <w:rPr>
          <w:rFonts w:hint="eastAsia"/>
        </w:rPr>
        <w:t xml:space="preserve">   </w:t>
      </w:r>
      <w:r>
        <w:rPr>
          <w:rFonts w:hint="eastAsia"/>
          <w:b/>
          <w:color w:val="000000" w:themeColor="text1"/>
          <w:sz w:val="22"/>
        </w:rPr>
        <w:t>注意: 同时提供厂家和供应商代表</w:t>
      </w:r>
      <w:r>
        <w:rPr>
          <w:rFonts w:hint="eastAsia"/>
          <w:b/>
          <w:color w:val="FF0000"/>
          <w:sz w:val="22"/>
        </w:rPr>
        <w:t>实质名片</w:t>
      </w:r>
      <w:r>
        <w:rPr>
          <w:rFonts w:hint="eastAsia"/>
          <w:b/>
          <w:color w:val="FF0000"/>
        </w:rPr>
        <w:t xml:space="preserve">                                                              </w: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4B5B21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DF471E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7C45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30"/>
    <customShpInfo spid="_x0000_s1029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2BCDDF-0574-4FF0-9C38-2F91CFE1BC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832</Characters>
  <Lines>6</Lines>
  <Paragraphs>1</Paragraphs>
  <TotalTime>986</TotalTime>
  <ScaleCrop>false</ScaleCrop>
  <LinksUpToDate>false</LinksUpToDate>
  <CharactersWithSpaces>976</CharactersWithSpaces>
  <Application>WPS Office_11.1.0.8784_F1E327BC-269C-435d-A152-05C5408002CA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2019-11-21T03:24:09Z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