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3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val="en-US" w:eastAsia="zh-CN"/>
        </w:rPr>
        <w:t>湖里区行政审批管理局公务员平时考核个人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val="en-US" w:eastAsia="zh-CN"/>
        </w:rPr>
        <w:t>季度目标任务表（试行）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（202×年度 第×季度）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5"/>
        <w:tblW w:w="9286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30"/>
        <w:gridCol w:w="1113"/>
        <w:gridCol w:w="1089"/>
        <w:gridCol w:w="147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任现职时间</w:t>
            </w:r>
          </w:p>
        </w:tc>
        <w:tc>
          <w:tcPr>
            <w:tcW w:w="3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  <w:t>工作单位及职务、职级</w:t>
            </w:r>
          </w:p>
        </w:tc>
        <w:tc>
          <w:tcPr>
            <w:tcW w:w="5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职位职责、工作任务</w:t>
            </w:r>
          </w:p>
        </w:tc>
        <w:tc>
          <w:tcPr>
            <w:tcW w:w="59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阶段目标</w:t>
            </w:r>
          </w:p>
        </w:tc>
        <w:tc>
          <w:tcPr>
            <w:tcW w:w="77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专项工作或临时任务</w:t>
            </w:r>
          </w:p>
        </w:tc>
        <w:tc>
          <w:tcPr>
            <w:tcW w:w="77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81E99"/>
    <w:rsid w:val="4AD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line="360" w:lineRule="auto"/>
      <w:ind w:left="0" w:hanging="864"/>
      <w:outlineLvl w:val="3"/>
    </w:pPr>
    <w:rPr>
      <w:rFonts w:ascii="Times New Roman" w:hAnsi="Times New Roman" w:eastAsia="仿宋" w:cs="Times New Roman"/>
      <w:kern w:val="2"/>
      <w:sz w:val="28"/>
      <w:szCs w:val="28"/>
      <w:lang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行政审批管理局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2021-10-29T05:50:00Z</dcterms:created>
  <dc:creator>Administrator</dc:creator>
  <cp:lastModifiedBy>Administrator</cp:lastModifiedBy>
  <dcterms:modified xsi:type="dcterms:W3CDTF">2021-10-29T05:52:23Z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