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/>
          <w:b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方正小标宋_GBK"/>
          <w:b/>
          <w:bCs/>
          <w:sz w:val="36"/>
          <w:szCs w:val="36"/>
        </w:rPr>
        <w:t>湖里区购买社会工作服务项目申报表（社区）</w:t>
      </w:r>
    </w:p>
    <w:tbl>
      <w:tblPr>
        <w:tblStyle w:val="5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504"/>
        <w:gridCol w:w="162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申报社区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后浦社区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服务需求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（项目名称）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eastAsia="zh-CN"/>
              </w:rPr>
              <w:t>乐邻微孝行</w:t>
            </w:r>
            <w:r>
              <w:rPr>
                <w:rFonts w:hint="default"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eastAsia="zh-CN"/>
              </w:rPr>
              <w:t>后浦社区邻里微孝志愿者能力建设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val="en-US" w:eastAsia="zh-CN"/>
              </w:rPr>
              <w:t>社工服务项目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5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项目经费</w:t>
            </w:r>
          </w:p>
        </w:tc>
        <w:tc>
          <w:tcPr>
            <w:tcW w:w="28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19.8万元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93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项目背景：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后浦社区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是混合型社区，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60周岁以上老年人人数为486人，按照居住场域划分：村庄老人162人，小区老人324人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社区有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空巢独居高龄老人20人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。前期调查发现独居高龄老人存在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居家健康照顾的需求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和情感需求，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其中由于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文化差异，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住宅小区和村庄有增进沟通与交流、进一步融合的需求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已取得的成效：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个案管理服务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多专业结合对服务对象提供健康监测和邻里帮扶服务。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项目以社区内20户高居家风险老人为重点服务对象，通过服务重点人群个人、家庭、社区骨干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志愿者，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开展个性化居家健康照料服务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在20户高龄独居老人入户探访中，对8户高风险老人进行常规入户探访，针对情感需求、健康需求等不同需求提供不一样的服务，引入志愿者做对接帮扶服务，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一定程度上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老人孤独情绪，也对老人健康情况进行系统监测，提高老人和家属的健康管理能力。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2、健康服务形式多样，服务整个社区老人，全年受益老人近1000人次。</w:t>
            </w:r>
            <w:r>
              <w:rPr>
                <w:rFonts w:hint="eastAsia" w:ascii="宋体" w:hAnsi="宋体" w:eastAsia="宋体"/>
                <w:lang w:eastAsia="zh-CN"/>
              </w:rPr>
              <w:t>通过</w:t>
            </w:r>
            <w:r>
              <w:rPr>
                <w:rFonts w:hint="eastAsia" w:ascii="宋体" w:hAnsi="宋体" w:eastAsia="宋体"/>
                <w:lang w:val="en-US" w:eastAsia="zh-CN"/>
              </w:rPr>
              <w:t>不同</w:t>
            </w:r>
            <w:r>
              <w:rPr>
                <w:rFonts w:hint="eastAsia" w:ascii="宋体" w:hAnsi="宋体"/>
                <w:lang w:val="en-US" w:eastAsia="zh-CN"/>
              </w:rPr>
              <w:t>主题</w:t>
            </w:r>
            <w:r>
              <w:rPr>
                <w:rFonts w:hint="eastAsia" w:ascii="宋体" w:hAnsi="宋体" w:eastAsia="宋体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lang w:eastAsia="zh-CN"/>
              </w:rPr>
              <w:t>健康讲座提升老人健康预防和自我健康管理能力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  <w:t>受益老人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80人次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。链接6家爱心医疗单位，每季度开展一次大型义诊，受益老人近600人次。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3、组建志愿服务队伍，培育社区志愿组织，扩大社区支持网络。分别组建凉茶志愿队、老年活动中心志愿值班队、安全小分队等志愿队伍。通过一系列的培训、沟通、团建等让志愿队能够完成各项志愿服务。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（后续附件）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．申报理由主要填写征求居民意见情况，购买服务对象的数量、需求等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经社区两委会研究后盖章上报。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．本表一式三份，申报社区、街道、区民政局各一份；申报社区加盖公章。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（续）申报理由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2018年新项目：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在原有项目的服务基础上进一步深化服务，以培育志愿者各项能力为基础，通过多形式的培育方法，一方面扩大社区志愿者队伍，一方面提升志愿者自身能力水平，一方面提升志愿者服务邻里高居家风险老人的水平，最终打造具有社区特色邻里微孝志愿行品牌。</w:t>
      </w:r>
    </w:p>
    <w:p>
      <w:pPr>
        <w:spacing w:line="440" w:lineRule="exact"/>
        <w:ind w:firstLine="482" w:firstLineChars="2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1.个案管理服务:经过深入评估，根据高居家风险老人的身体健康以及家庭照护状况，提供社工结合医疗、护理的专业个案辅导。</w:t>
      </w:r>
      <w:r>
        <w:rPr>
          <w:rFonts w:hint="eastAsia" w:ascii="宋体" w:hAnsi="宋体"/>
          <w:bCs/>
          <w:sz w:val="24"/>
          <w:szCs w:val="24"/>
        </w:rPr>
        <w:t>在多专业结合服务基础上提供个性化服务，即进一步培育“安全小分队”的服务水平，规范一对一志愿帮扶服务。</w:t>
      </w:r>
    </w:p>
    <w:p>
      <w:pPr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sz w:val="24"/>
          <w:szCs w:val="24"/>
        </w:rPr>
        <w:t>微孝乐邻坊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成立社区乐邻坊，多形式培育志愿者能力。</w:t>
      </w:r>
      <w:r>
        <w:rPr>
          <w:rFonts w:hint="eastAsia" w:ascii="宋体" w:hAnsi="宋体" w:cs="宋体"/>
          <w:sz w:val="24"/>
          <w:szCs w:val="24"/>
        </w:rPr>
        <w:t>在社区老年活动中心开展各类小组与益智手工活动，满足不同老人的需求，培育志愿骨干，打造社区健康驿站。乐邻坊以老人各类兴趣为基础，含手工、文化、健康等不同领域，作为社区培育志愿者的基地，不定期开展手工活动、养生与饮食文化、家庭健康系列讲座等，最终促进社区老人更加和谐快乐生活。</w:t>
      </w:r>
    </w:p>
    <w:p>
      <w:r>
        <w:rPr>
          <w:rFonts w:hint="eastAsia" w:ascii="宋体" w:hAnsi="宋体" w:cs="宋体"/>
          <w:sz w:val="24"/>
          <w:szCs w:val="24"/>
        </w:rPr>
        <w:t xml:space="preserve">    3.</w:t>
      </w:r>
      <w:r>
        <w:rPr>
          <w:rFonts w:hint="eastAsia" w:ascii="宋体" w:hAnsi="宋体" w:cs="宋体"/>
          <w:b/>
          <w:bCs/>
          <w:sz w:val="24"/>
          <w:szCs w:val="24"/>
        </w:rPr>
        <w:t>以传统民俗节打造社区邻里微孝志愿行品牌。</w:t>
      </w:r>
      <w:r>
        <w:rPr>
          <w:rFonts w:hint="eastAsia" w:ascii="宋体" w:hAnsi="宋体" w:cs="宋体"/>
          <w:sz w:val="24"/>
          <w:szCs w:val="24"/>
        </w:rPr>
        <w:t>在志愿者培育中重点倡导社区邻里微孝志愿行文化，以个案服务、活动宣传、重要节日（重阳节）为依托，根据志愿者的服务情况推选最佳邻里微孝志愿者，通过广泛宣传鼓励，形成具有社区特色的邻里微孝志愿行品牌</w:t>
      </w:r>
    </w:p>
    <w:p>
      <w:pPr>
        <w:spacing w:line="2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247" w:right="1474" w:bottom="1247" w:left="1474" w:header="720" w:footer="720" w:gutter="0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50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B"/>
    <w:rsid w:val="005F5126"/>
    <w:rsid w:val="006D0D41"/>
    <w:rsid w:val="009B5DC3"/>
    <w:rsid w:val="00BB7A39"/>
    <w:rsid w:val="00E643FB"/>
    <w:rsid w:val="00E671C8"/>
    <w:rsid w:val="08B70DE0"/>
    <w:rsid w:val="0A70109B"/>
    <w:rsid w:val="0EAB3D62"/>
    <w:rsid w:val="10A93E7C"/>
    <w:rsid w:val="1B7E12D0"/>
    <w:rsid w:val="1E7C630E"/>
    <w:rsid w:val="1F234E7F"/>
    <w:rsid w:val="20690269"/>
    <w:rsid w:val="25DF2377"/>
    <w:rsid w:val="26C860D2"/>
    <w:rsid w:val="2D4502CB"/>
    <w:rsid w:val="372B0605"/>
    <w:rsid w:val="38613B0E"/>
    <w:rsid w:val="3A5B5FC6"/>
    <w:rsid w:val="40AE42DE"/>
    <w:rsid w:val="4E107C99"/>
    <w:rsid w:val="538B0CEC"/>
    <w:rsid w:val="573F43D8"/>
    <w:rsid w:val="5B892497"/>
    <w:rsid w:val="5DAC4704"/>
    <w:rsid w:val="5E586900"/>
    <w:rsid w:val="6B37541D"/>
    <w:rsid w:val="6CBD3010"/>
    <w:rsid w:val="6FDA5E12"/>
    <w:rsid w:val="722319E6"/>
    <w:rsid w:val="7471736A"/>
    <w:rsid w:val="7D1B5AAC"/>
    <w:rsid w:val="7DED4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3</Pages>
  <Words>149</Words>
  <Characters>854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2017-04-14T03:07:00Z</dcterms:created>
  <dc:creator>Administrator</dc:creator>
  <cp:lastModifiedBy>Administrator</cp:lastModifiedBy>
  <cp:lastPrinted>2017-04-14T02:36:00Z</cp:lastPrinted>
  <dcterms:modified xsi:type="dcterms:W3CDTF">2018-06-20T02:10:18Z</dcterms:modified>
  <dc:title>关于征求政府购买社工服务项目意见的通知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