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clear" w:fill="FFFFFF"/>
        <w:spacing w:before="240" w:beforeAutospacing="0" w:after="240" w:afterAutospacing="0"/>
        <w:ind w:left="0" w:right="0"/>
        <w:jc w:val="center"/>
        <w:rPr>
          <w:shd w:val="clear" w:fill="FFFFFF"/>
          <w:lang w:val="en-US"/>
        </w:rPr>
      </w:pPr>
      <w:r>
        <w:rPr>
          <w:shd w:val="clear" w:fill="FFFFFF"/>
          <w:lang w:eastAsia="zh-CN"/>
        </w:rPr>
        <w:t xml:space="preserve"> </w:t>
      </w:r>
    </w:p>
    <w:p>
      <w:pPr>
        <w:shd w:val="clear" w:fill="FFFFFF"/>
        <w:spacing w:before="240" w:beforeAutospacing="0" w:after="240" w:afterAutospacing="0"/>
        <w:ind w:left="0" w:right="0"/>
        <w:jc w:val="center"/>
        <w:rPr>
          <w:shd w:val="clear" w:fill="FFFFFF"/>
          <w:lang w:val="en-US"/>
        </w:rPr>
      </w:pPr>
      <w:r>
        <w:rPr>
          <w:shd w:val="clear" w:fill="FFFFFF"/>
          <w:lang w:val="en-US"/>
        </w:rPr>
        <w:t xml:space="preserve"> </w:t>
      </w:r>
    </w:p>
    <w:p>
      <w:pPr>
        <w:shd w:val="clear" w:fill="FFFFFF"/>
        <w:spacing w:before="240" w:beforeAutospacing="0" w:after="240" w:afterAutospacing="0"/>
        <w:ind w:left="0" w:right="0"/>
        <w:jc w:val="center"/>
        <w:rPr>
          <w:shd w:val="clear" w:fill="FFFFFF"/>
          <w:lang w:val="en-US"/>
        </w:rPr>
      </w:pPr>
      <w:r>
        <w:rPr>
          <w:shd w:val="clear" w:fill="FFFFFF"/>
          <w:lang w:val="en-US"/>
        </w:rPr>
        <w:t xml:space="preserve"> </w:t>
      </w:r>
    </w:p>
    <w:p>
      <w:pPr>
        <w:shd w:val="clear" w:fill="FFFFFF"/>
        <w:spacing w:before="240" w:beforeAutospacing="0" w:after="240" w:afterAutospacing="0"/>
        <w:ind w:left="0" w:right="0"/>
        <w:jc w:val="center"/>
        <w:rPr>
          <w:shd w:val="clear" w:fill="FFFFFF"/>
          <w:lang w:val="en-US"/>
        </w:rPr>
      </w:pPr>
      <w:r>
        <w:rPr>
          <w:sz w:val="84"/>
          <w:szCs w:val="84"/>
          <w:shd w:val="clear" w:fill="FFFFFF"/>
          <w:lang w:val="en-US"/>
        </w:rPr>
        <w:t xml:space="preserve"> </w:t>
      </w:r>
    </w:p>
    <w:p>
      <w:pPr>
        <w:shd w:val="clear" w:fill="FFFFFF"/>
        <w:spacing w:before="240" w:beforeAutospacing="0" w:after="240" w:afterAutospacing="0"/>
        <w:ind w:left="0" w:right="0"/>
        <w:jc w:val="center"/>
        <w:rPr>
          <w:sz w:val="84"/>
          <w:szCs w:val="84"/>
          <w:shd w:val="clear" w:fill="FFFFFF"/>
          <w:lang w:val="en-US"/>
        </w:rPr>
      </w:pPr>
      <w:r>
        <w:rPr>
          <w:sz w:val="84"/>
          <w:szCs w:val="84"/>
          <w:shd w:val="clear" w:fill="FFFFFF"/>
          <w:lang w:val="en-US"/>
        </w:rPr>
        <w:t xml:space="preserve"> </w:t>
      </w:r>
    </w:p>
    <w:p>
      <w:pPr>
        <w:shd w:val="clear" w:fill="FFFFFF"/>
        <w:spacing w:before="240" w:beforeAutospacing="0" w:after="240" w:afterAutospacing="0"/>
        <w:ind w:left="0" w:right="0"/>
        <w:rPr>
          <w:sz w:val="84"/>
          <w:szCs w:val="84"/>
          <w:shd w:val="clear" w:fill="FFFFFF"/>
          <w:lang w:val="en-US"/>
        </w:rPr>
      </w:pPr>
      <w:r>
        <w:rPr>
          <w:sz w:val="84"/>
          <w:szCs w:val="84"/>
          <w:shd w:val="clear" w:fill="FFFFFF"/>
          <w:lang w:val="en-US"/>
        </w:rPr>
        <w:t xml:space="preserve"> </w:t>
      </w:r>
    </w:p>
    <w:p>
      <w:pPr>
        <w:shd w:val="clear" w:fill="FFFFFF"/>
        <w:spacing w:before="240" w:beforeAutospacing="0" w:after="240" w:afterAutospacing="0"/>
        <w:ind w:left="0" w:right="0"/>
        <w:jc w:val="center"/>
        <w:rPr>
          <w:shd w:val="clear" w:fill="FFFFFF"/>
          <w:lang w:val="en-US"/>
        </w:rPr>
      </w:pPr>
      <w:r>
        <w:rPr>
          <w:shd w:val="clear" w:fill="FFFFFF"/>
          <w:lang w:val="en-US"/>
        </w:rPr>
        <w:t xml:space="preserve"> </w:t>
      </w:r>
    </w:p>
    <w:p>
      <w:pPr>
        <w:shd w:val="clear" w:fill="FFFFFF"/>
        <w:spacing w:before="240" w:beforeAutospacing="0" w:after="240" w:afterAutospacing="0"/>
        <w:ind w:left="0" w:right="0"/>
        <w:jc w:val="center"/>
        <w:rPr>
          <w:rFonts w:hint="eastAsia" w:ascii="黑体" w:hAnsi="宋体" w:eastAsia="黑体" w:cs="黑体"/>
          <w:sz w:val="44"/>
          <w:szCs w:val="44"/>
          <w:shd w:val="clear" w:fill="FFFFFF"/>
          <w:lang w:val="en-US"/>
        </w:rPr>
      </w:pPr>
      <w:r>
        <w:rPr>
          <w:rFonts w:hint="eastAsia" w:ascii="黑体" w:hAnsi="宋体" w:eastAsia="黑体" w:cs="方正小标宋简体"/>
          <w:sz w:val="44"/>
          <w:szCs w:val="44"/>
          <w:shd w:val="clear" w:fill="FFFFFF"/>
          <w:lang w:val="en-US"/>
        </w:rPr>
        <w:t>2021</w:t>
      </w:r>
      <w:r>
        <w:rPr>
          <w:rFonts w:hint="eastAsia" w:ascii="黑体" w:hAnsi="宋体" w:eastAsia="黑体" w:cs="黑体"/>
          <w:sz w:val="44"/>
          <w:szCs w:val="44"/>
          <w:shd w:val="clear" w:fill="FFFFFF"/>
          <w:lang w:eastAsia="zh-CN"/>
        </w:rPr>
        <w:t>年度厦门市湖里区人民政府金山街道办事处（本级）决算</w:t>
      </w:r>
    </w:p>
    <w:p>
      <w:pPr>
        <w:shd w:val="clear" w:fill="FFFFFF"/>
        <w:spacing w:before="240" w:beforeAutospacing="0" w:after="240" w:afterAutospacing="0"/>
        <w:ind w:left="0" w:right="0"/>
        <w:jc w:val="center"/>
        <w:rPr>
          <w:shd w:val="clear" w:fill="FFFFFF"/>
          <w:lang w:val="en-US"/>
        </w:rPr>
      </w:pPr>
      <w:r>
        <w:rPr>
          <w:shd w:val="clear" w:fill="FFFFFF"/>
          <w:lang w:val="en-US"/>
        </w:rPr>
        <w:t xml:space="preserve"> </w:t>
      </w:r>
    </w:p>
    <w:p>
      <w:pPr>
        <w:shd w:val="clear" w:fill="FFFFFF"/>
        <w:spacing w:before="240" w:beforeAutospacing="0" w:after="240" w:afterAutospacing="0"/>
        <w:ind w:left="0" w:right="0"/>
        <w:jc w:val="center"/>
        <w:rPr>
          <w:shd w:val="clear" w:fill="FFFFFF"/>
          <w:lang w:val="en-US"/>
        </w:rPr>
      </w:pPr>
      <w:r>
        <w:rPr>
          <w:shd w:val="clear" w:fill="FFFFFF"/>
          <w:lang w:val="en-US"/>
        </w:rPr>
        <w:t xml:space="preserve"> </w:t>
      </w:r>
      <w:bookmarkStart w:id="0" w:name="_GoBack"/>
      <w:bookmarkEnd w:id="0"/>
    </w:p>
    <w:p>
      <w:pPr>
        <w:shd w:val="clear" w:fill="FFFFFF"/>
        <w:spacing w:before="240" w:beforeAutospacing="0" w:after="240" w:afterAutospacing="0"/>
        <w:ind w:left="0" w:right="0"/>
        <w:jc w:val="center"/>
        <w:rPr>
          <w:shd w:val="clear" w:fill="FFFFFF"/>
          <w:lang w:val="en-US"/>
        </w:rPr>
      </w:pPr>
      <w:r>
        <w:rPr>
          <w:shd w:val="clear" w:fill="FFFFFF"/>
          <w:lang w:val="en-US"/>
        </w:rPr>
        <w:t xml:space="preserve"> </w:t>
      </w:r>
    </w:p>
    <w:p>
      <w:pPr>
        <w:shd w:val="clear" w:fill="FFFFFF"/>
        <w:spacing w:before="240" w:beforeAutospacing="0" w:after="240" w:afterAutospacing="0"/>
        <w:ind w:left="0" w:right="0"/>
        <w:jc w:val="center"/>
        <w:rPr>
          <w:shd w:val="clear" w:fill="FFFFFF"/>
          <w:lang w:val="en-US"/>
        </w:rPr>
      </w:pPr>
      <w:r>
        <w:rPr>
          <w:shd w:val="clear" w:fill="FFFFFF"/>
          <w:lang w:val="en-US"/>
        </w:rPr>
        <w:t xml:space="preserve"> </w:t>
      </w:r>
    </w:p>
    <w:p>
      <w:pPr>
        <w:shd w:val="clear" w:fill="FFFFFF"/>
        <w:spacing w:before="240" w:beforeAutospacing="0" w:after="240" w:afterAutospacing="0"/>
        <w:ind w:left="0" w:right="0"/>
        <w:jc w:val="center"/>
        <w:rPr>
          <w:shd w:val="clear" w:fill="FFFFFF"/>
          <w:lang w:val="en-US"/>
        </w:rPr>
      </w:pPr>
      <w:r>
        <w:rPr>
          <w:shd w:val="clear" w:fill="FFFFFF"/>
          <w:lang w:val="en-US"/>
        </w:rPr>
        <w:t xml:space="preserve"> </w:t>
      </w:r>
    </w:p>
    <w:p>
      <w:pPr>
        <w:shd w:val="clear" w:fill="FFFFFF"/>
        <w:spacing w:before="240" w:beforeAutospacing="0" w:after="240" w:afterAutospacing="0"/>
        <w:ind w:left="0" w:right="0"/>
        <w:jc w:val="center"/>
        <w:rPr>
          <w:shd w:val="clear" w:fill="FFFFFF"/>
          <w:lang w:val="en-US"/>
        </w:rPr>
      </w:pPr>
      <w:r>
        <w:rPr>
          <w:shd w:val="clear" w:fill="FFFFFF"/>
          <w:lang w:val="en-US"/>
        </w:rPr>
        <w:t xml:space="preserve"> </w:t>
      </w:r>
    </w:p>
    <w:p>
      <w:pPr>
        <w:shd w:val="clear" w:fill="FFFFFF"/>
        <w:spacing w:before="240" w:beforeAutospacing="0" w:after="240" w:afterAutospacing="0"/>
        <w:ind w:left="0" w:right="0"/>
        <w:jc w:val="center"/>
        <w:rPr>
          <w:shd w:val="clear" w:fill="FFFFFF"/>
          <w:lang w:val="en-US"/>
        </w:rPr>
      </w:pPr>
      <w:r>
        <w:rPr>
          <w:shd w:val="clear" w:fill="FFFFFF"/>
          <w:lang w:val="en-US"/>
        </w:rPr>
        <w:t xml:space="preserve"> </w:t>
      </w:r>
    </w:p>
    <w:p>
      <w:pPr>
        <w:shd w:val="clear" w:fill="FFFFFF"/>
        <w:spacing w:before="240" w:beforeAutospacing="0" w:after="240" w:afterAutospacing="0"/>
        <w:ind w:left="0" w:right="0"/>
        <w:jc w:val="center"/>
        <w:rPr>
          <w:shd w:val="clear" w:fill="FFFFFF"/>
          <w:lang w:val="en-US"/>
        </w:rPr>
      </w:pPr>
      <w:r>
        <w:rPr>
          <w:shd w:val="clear" w:fill="FFFFFF"/>
          <w:lang w:val="en-US"/>
        </w:rPr>
        <w:t xml:space="preserve"> </w:t>
      </w:r>
    </w:p>
    <w:p>
      <w:pPr>
        <w:shd w:val="clear" w:fill="FFFFFF"/>
        <w:spacing w:before="240" w:beforeAutospacing="0" w:after="240" w:afterAutospacing="0"/>
        <w:ind w:left="0" w:right="0"/>
        <w:jc w:val="center"/>
        <w:rPr>
          <w:shd w:val="clear" w:fill="FFFFFF"/>
          <w:lang w:val="en-US"/>
        </w:rPr>
      </w:pPr>
      <w:r>
        <w:rPr>
          <w:shd w:val="clear" w:fill="FFFFFF"/>
          <w:lang w:val="en-US"/>
        </w:rPr>
        <w:t xml:space="preserve"> </w:t>
      </w:r>
    </w:p>
    <w:p>
      <w:pPr>
        <w:shd w:val="clear" w:fill="FFFFFF"/>
        <w:spacing w:before="240" w:beforeAutospacing="0" w:after="240" w:afterAutospacing="0"/>
        <w:ind w:left="0" w:right="0"/>
        <w:jc w:val="center"/>
        <w:rPr>
          <w:shd w:val="clear" w:fill="FFFFFF"/>
          <w:lang w:val="en-US"/>
        </w:rPr>
      </w:pPr>
      <w:r>
        <w:rPr>
          <w:shd w:val="clear" w:fill="FFFFFF"/>
          <w:lang w:val="en-US"/>
        </w:rPr>
        <w:t xml:space="preserve"> </w:t>
      </w:r>
    </w:p>
    <w:p>
      <w:pPr>
        <w:shd w:val="clear" w:fill="FFFFFF"/>
        <w:spacing w:before="240" w:beforeAutospacing="0" w:after="240" w:afterAutospacing="0"/>
        <w:ind w:left="0" w:right="0"/>
        <w:jc w:val="center"/>
        <w:rPr>
          <w:shd w:val="clear" w:fill="FFFFFF"/>
          <w:lang w:val="en-US"/>
        </w:rPr>
      </w:pPr>
      <w:r>
        <w:rPr>
          <w:shd w:val="clear" w:fill="FFFFFF"/>
          <w:lang w:val="en-US"/>
        </w:rPr>
        <w:t xml:space="preserve">   </w:t>
      </w:r>
    </w:p>
    <w:p>
      <w:pPr>
        <w:shd w:val="clear" w:fill="FFFFFF"/>
        <w:spacing w:before="240" w:beforeAutospacing="0" w:after="240" w:afterAutospacing="0"/>
        <w:ind w:left="0" w:right="0"/>
        <w:jc w:val="center"/>
        <w:rPr>
          <w:shd w:val="clear" w:fill="FFFFFF"/>
          <w:lang w:val="en-US"/>
        </w:rPr>
      </w:pPr>
      <w:r>
        <w:rPr>
          <w:rFonts w:hint="eastAsia" w:ascii="仿宋" w:hAnsi="仿宋" w:eastAsia="仿宋" w:cs="仿宋"/>
          <w:b/>
          <w:bCs/>
          <w:sz w:val="32"/>
          <w:szCs w:val="32"/>
          <w:shd w:val="clear" w:fill="FFFFFF"/>
          <w:lang w:eastAsia="zh-CN"/>
        </w:rPr>
        <w:t>目 录</w:t>
      </w:r>
    </w:p>
    <w:p>
      <w:pPr>
        <w:shd w:val="clear" w:fill="FFFFFF"/>
        <w:spacing w:after="120" w:afterAutospacing="0"/>
        <w:rPr>
          <w:shd w:val="clear" w:fill="FFFFFF"/>
          <w:lang w:val="en-US"/>
        </w:rPr>
      </w:pPr>
      <w:r>
        <w:rPr>
          <w:b/>
          <w:bCs/>
          <w:sz w:val="28"/>
          <w:szCs w:val="28"/>
          <w:shd w:val="clear" w:fill="FFFFFF"/>
          <w:lang w:eastAsia="zh-CN"/>
        </w:rPr>
        <w:t>第一部分 部门概况</w:t>
      </w:r>
      <w:r>
        <w:rPr>
          <w:sz w:val="28"/>
          <w:szCs w:val="28"/>
          <w:shd w:val="clear" w:fill="FFFFFF"/>
          <w:lang w:val="en-US"/>
        </w:rPr>
        <w:t xml:space="preserve"> ..............................</w:t>
      </w:r>
    </w:p>
    <w:p>
      <w:pPr>
        <w:shd w:val="clear" w:fill="FFFFFF"/>
        <w:spacing w:after="120" w:afterAutospacing="0"/>
        <w:rPr>
          <w:shd w:val="clear" w:fill="FFFFFF"/>
          <w:lang w:val="en-US"/>
        </w:rPr>
      </w:pPr>
      <w:r>
        <w:rPr>
          <w:sz w:val="28"/>
          <w:szCs w:val="28"/>
          <w:shd w:val="clear" w:fill="FFFFFF"/>
          <w:lang w:eastAsia="zh-CN"/>
        </w:rPr>
        <w:t>一、部门主要职责</w:t>
      </w:r>
      <w:r>
        <w:rPr>
          <w:sz w:val="28"/>
          <w:szCs w:val="28"/>
          <w:shd w:val="clear" w:fill="FFFFFF"/>
          <w:lang w:val="en-US"/>
        </w:rPr>
        <w:t xml:space="preserve"> .................................</w:t>
      </w:r>
    </w:p>
    <w:p>
      <w:pPr>
        <w:shd w:val="clear" w:fill="FFFFFF"/>
        <w:spacing w:after="120" w:afterAutospacing="0"/>
        <w:rPr>
          <w:shd w:val="clear" w:fill="FFFFFF"/>
          <w:lang w:val="en-US"/>
        </w:rPr>
      </w:pPr>
      <w:r>
        <w:rPr>
          <w:sz w:val="28"/>
          <w:szCs w:val="28"/>
          <w:shd w:val="clear" w:fill="FFFFFF"/>
          <w:lang w:eastAsia="zh-CN"/>
        </w:rPr>
        <w:t>二、部门决算单位基本情况</w:t>
      </w:r>
      <w:r>
        <w:rPr>
          <w:sz w:val="28"/>
          <w:szCs w:val="28"/>
          <w:shd w:val="clear" w:fill="FFFFFF"/>
          <w:lang w:val="en-US"/>
        </w:rPr>
        <w:t xml:space="preserve"> ..........................</w:t>
      </w:r>
    </w:p>
    <w:p>
      <w:pPr>
        <w:shd w:val="clear" w:fill="FFFFFF"/>
        <w:spacing w:after="120" w:afterAutospacing="0"/>
        <w:rPr>
          <w:shd w:val="clear" w:fill="FFFFFF"/>
          <w:lang w:val="en-US"/>
        </w:rPr>
      </w:pPr>
      <w:r>
        <w:rPr>
          <w:sz w:val="28"/>
          <w:szCs w:val="28"/>
          <w:shd w:val="clear" w:fill="FFFFFF"/>
          <w:lang w:eastAsia="zh-CN"/>
        </w:rPr>
        <w:t>三、部门主要工作总结</w:t>
      </w:r>
      <w:r>
        <w:rPr>
          <w:sz w:val="28"/>
          <w:szCs w:val="28"/>
          <w:shd w:val="clear" w:fill="FFFFFF"/>
          <w:lang w:val="en-US"/>
        </w:rPr>
        <w:t>...............................</w:t>
      </w:r>
    </w:p>
    <w:p>
      <w:pPr>
        <w:shd w:val="clear" w:fill="FFFFFF"/>
        <w:spacing w:after="120" w:afterAutospacing="0"/>
        <w:rPr>
          <w:shd w:val="clear" w:fill="FFFFFF"/>
          <w:lang w:val="en-US"/>
        </w:rPr>
      </w:pPr>
      <w:r>
        <w:rPr>
          <w:b/>
          <w:bCs/>
          <w:sz w:val="28"/>
          <w:szCs w:val="28"/>
          <w:shd w:val="clear" w:fill="FFFFFF"/>
          <w:lang w:eastAsia="zh-CN"/>
        </w:rPr>
        <w:t xml:space="preserve">第二部分 </w:t>
      </w:r>
      <w:r>
        <w:rPr>
          <w:sz w:val="28"/>
          <w:szCs w:val="28"/>
          <w:shd w:val="clear" w:fill="FFFFFF"/>
          <w:lang w:val="en-US"/>
        </w:rPr>
        <w:t>2021</w:t>
      </w:r>
      <w:r>
        <w:rPr>
          <w:b/>
          <w:bCs/>
          <w:sz w:val="28"/>
          <w:szCs w:val="28"/>
          <w:shd w:val="clear" w:fill="FFFFFF"/>
          <w:lang w:eastAsia="zh-CN"/>
        </w:rPr>
        <w:t>年度部门决算表</w:t>
      </w:r>
      <w:r>
        <w:rPr>
          <w:sz w:val="28"/>
          <w:szCs w:val="28"/>
          <w:shd w:val="clear" w:fill="FFFFFF"/>
          <w:lang w:eastAsia="zh-CN"/>
        </w:rPr>
        <w:t xml:space="preserve"> </w:t>
      </w:r>
      <w:r>
        <w:rPr>
          <w:sz w:val="28"/>
          <w:szCs w:val="28"/>
          <w:shd w:val="clear" w:fill="FFFFFF"/>
          <w:lang w:val="en-US"/>
        </w:rPr>
        <w:t>.......................</w:t>
      </w:r>
    </w:p>
    <w:p>
      <w:pPr>
        <w:shd w:val="clear" w:fill="FFFFFF"/>
        <w:spacing w:after="120" w:afterAutospacing="0"/>
        <w:rPr>
          <w:shd w:val="clear" w:fill="FFFFFF"/>
          <w:lang w:val="en-US"/>
        </w:rPr>
      </w:pPr>
      <w:r>
        <w:rPr>
          <w:sz w:val="28"/>
          <w:szCs w:val="28"/>
          <w:shd w:val="clear" w:fill="FFFFFF"/>
          <w:lang w:eastAsia="zh-CN"/>
        </w:rPr>
        <w:t>一、收入支出决算总表</w:t>
      </w:r>
      <w:r>
        <w:rPr>
          <w:sz w:val="28"/>
          <w:szCs w:val="28"/>
          <w:shd w:val="clear" w:fill="FFFFFF"/>
          <w:lang w:val="en-US"/>
        </w:rPr>
        <w:t xml:space="preserve"> ..............................</w:t>
      </w:r>
    </w:p>
    <w:p>
      <w:pPr>
        <w:shd w:val="clear" w:fill="FFFFFF"/>
        <w:spacing w:after="120" w:afterAutospacing="0"/>
        <w:rPr>
          <w:shd w:val="clear" w:fill="FFFFFF"/>
          <w:lang w:val="en-US"/>
        </w:rPr>
      </w:pPr>
      <w:r>
        <w:rPr>
          <w:sz w:val="28"/>
          <w:szCs w:val="28"/>
          <w:shd w:val="clear" w:fill="FFFFFF"/>
          <w:lang w:eastAsia="zh-CN"/>
        </w:rPr>
        <w:t>二、收入决算表</w:t>
      </w:r>
      <w:r>
        <w:rPr>
          <w:sz w:val="28"/>
          <w:szCs w:val="28"/>
          <w:shd w:val="clear" w:fill="FFFFFF"/>
          <w:lang w:val="en-US"/>
        </w:rPr>
        <w:t xml:space="preserve"> ............................ .......</w:t>
      </w:r>
    </w:p>
    <w:p>
      <w:pPr>
        <w:shd w:val="clear" w:fill="FFFFFF"/>
        <w:spacing w:after="120" w:afterAutospacing="0"/>
        <w:rPr>
          <w:shd w:val="clear" w:fill="FFFFFF"/>
          <w:lang w:val="en-US"/>
        </w:rPr>
      </w:pPr>
      <w:r>
        <w:rPr>
          <w:sz w:val="28"/>
          <w:szCs w:val="28"/>
          <w:shd w:val="clear" w:fill="FFFFFF"/>
          <w:lang w:eastAsia="zh-CN"/>
        </w:rPr>
        <w:t>三、支出决算表</w:t>
      </w:r>
      <w:r>
        <w:rPr>
          <w:sz w:val="28"/>
          <w:szCs w:val="28"/>
          <w:shd w:val="clear" w:fill="FFFFFF"/>
          <w:lang w:val="en-US"/>
        </w:rPr>
        <w:t xml:space="preserve"> ...................................</w:t>
      </w:r>
    </w:p>
    <w:p>
      <w:pPr>
        <w:shd w:val="clear" w:fill="FFFFFF"/>
        <w:spacing w:after="120" w:afterAutospacing="0"/>
        <w:rPr>
          <w:shd w:val="clear" w:fill="FFFFFF"/>
          <w:lang w:val="en-US"/>
        </w:rPr>
      </w:pPr>
      <w:r>
        <w:rPr>
          <w:sz w:val="28"/>
          <w:szCs w:val="28"/>
          <w:shd w:val="clear" w:fill="FFFFFF"/>
          <w:lang w:eastAsia="zh-CN"/>
        </w:rPr>
        <w:t>四、财政拨款收入支出决算总表</w:t>
      </w:r>
      <w:r>
        <w:rPr>
          <w:sz w:val="28"/>
          <w:szCs w:val="28"/>
          <w:shd w:val="clear" w:fill="FFFFFF"/>
          <w:lang w:val="en-US"/>
        </w:rPr>
        <w:t xml:space="preserve"> ......................</w:t>
      </w:r>
    </w:p>
    <w:p>
      <w:pPr>
        <w:shd w:val="clear" w:fill="FFFFFF"/>
        <w:spacing w:after="120" w:afterAutospacing="0"/>
        <w:rPr>
          <w:shd w:val="clear" w:fill="FFFFFF"/>
          <w:lang w:val="en-US"/>
        </w:rPr>
      </w:pPr>
      <w:r>
        <w:rPr>
          <w:sz w:val="28"/>
          <w:szCs w:val="28"/>
          <w:shd w:val="clear" w:fill="FFFFFF"/>
          <w:lang w:eastAsia="zh-CN"/>
        </w:rPr>
        <w:t>五、一般公共预算财政拨款支出决算表</w:t>
      </w:r>
      <w:r>
        <w:rPr>
          <w:sz w:val="28"/>
          <w:szCs w:val="28"/>
          <w:shd w:val="clear" w:fill="FFFFFF"/>
          <w:lang w:val="en-US"/>
        </w:rPr>
        <w:t xml:space="preserve"> ................</w:t>
      </w:r>
    </w:p>
    <w:p>
      <w:pPr>
        <w:shd w:val="clear" w:fill="FFFFFF"/>
        <w:spacing w:after="120" w:afterAutospacing="0"/>
        <w:rPr>
          <w:shd w:val="clear" w:fill="FFFFFF"/>
          <w:lang w:val="en-US"/>
        </w:rPr>
      </w:pPr>
      <w:r>
        <w:rPr>
          <w:sz w:val="28"/>
          <w:szCs w:val="28"/>
          <w:shd w:val="clear" w:fill="FFFFFF"/>
          <w:lang w:eastAsia="zh-CN"/>
        </w:rPr>
        <w:t>六、一般公共预算财政拨款基本支出决算表</w:t>
      </w:r>
      <w:r>
        <w:rPr>
          <w:sz w:val="28"/>
          <w:szCs w:val="28"/>
          <w:shd w:val="clear" w:fill="FFFFFF"/>
          <w:lang w:val="en-US"/>
        </w:rPr>
        <w:t>..............</w:t>
      </w:r>
    </w:p>
    <w:p>
      <w:pPr>
        <w:shd w:val="clear" w:fill="FFFFFF"/>
        <w:spacing w:after="120" w:afterAutospacing="0"/>
        <w:rPr>
          <w:shd w:val="clear" w:fill="FFFFFF"/>
          <w:lang w:val="en-US"/>
        </w:rPr>
      </w:pPr>
      <w:r>
        <w:rPr>
          <w:sz w:val="28"/>
          <w:szCs w:val="28"/>
          <w:shd w:val="clear" w:fill="FFFFFF"/>
          <w:lang w:eastAsia="zh-CN"/>
        </w:rPr>
        <w:t>七、一般公共预算财政拨款“三公”经费支出决算表</w:t>
      </w:r>
      <w:r>
        <w:rPr>
          <w:sz w:val="28"/>
          <w:szCs w:val="28"/>
          <w:shd w:val="clear" w:fill="FFFFFF"/>
          <w:lang w:val="en-US"/>
        </w:rPr>
        <w:t>......</w:t>
      </w:r>
    </w:p>
    <w:p>
      <w:pPr>
        <w:shd w:val="clear" w:fill="FFFFFF"/>
        <w:spacing w:after="120" w:afterAutospacing="0"/>
        <w:rPr>
          <w:shd w:val="clear" w:fill="FFFFFF"/>
          <w:lang w:val="en-US"/>
        </w:rPr>
      </w:pPr>
      <w:r>
        <w:rPr>
          <w:sz w:val="28"/>
          <w:szCs w:val="28"/>
          <w:shd w:val="clear" w:fill="FFFFFF"/>
          <w:lang w:eastAsia="zh-CN"/>
        </w:rPr>
        <w:t>八、政府性基金预算财政拨款收入支出决算表</w:t>
      </w:r>
      <w:r>
        <w:rPr>
          <w:sz w:val="28"/>
          <w:szCs w:val="28"/>
          <w:shd w:val="clear" w:fill="FFFFFF"/>
          <w:lang w:val="en-US"/>
        </w:rPr>
        <w:t xml:space="preserve"> ...........</w:t>
      </w:r>
    </w:p>
    <w:p>
      <w:pPr>
        <w:shd w:val="clear" w:fill="FFFFFF"/>
        <w:spacing w:after="120" w:afterAutospacing="0"/>
        <w:rPr>
          <w:shd w:val="clear" w:fill="FFFFFF"/>
          <w:lang w:val="en-US"/>
        </w:rPr>
      </w:pPr>
      <w:r>
        <w:rPr>
          <w:sz w:val="28"/>
          <w:szCs w:val="28"/>
          <w:shd w:val="clear" w:fill="FFFFFF"/>
          <w:lang w:eastAsia="zh-CN"/>
        </w:rPr>
        <w:t>九、国有资本经营预算财政拨款支出决算表</w:t>
      </w:r>
      <w:r>
        <w:rPr>
          <w:sz w:val="28"/>
          <w:szCs w:val="28"/>
          <w:shd w:val="clear" w:fill="FFFFFF"/>
          <w:lang w:val="en-US"/>
        </w:rPr>
        <w:t>..............</w:t>
      </w:r>
    </w:p>
    <w:p>
      <w:pPr>
        <w:shd w:val="clear" w:fill="FFFFFF"/>
        <w:spacing w:after="120" w:afterAutospacing="0"/>
        <w:rPr>
          <w:shd w:val="clear" w:fill="FFFFFF"/>
          <w:lang w:val="en-US"/>
        </w:rPr>
      </w:pPr>
      <w:r>
        <w:rPr>
          <w:b/>
          <w:bCs/>
          <w:sz w:val="28"/>
          <w:szCs w:val="28"/>
          <w:shd w:val="clear" w:fill="FFFFFF"/>
          <w:lang w:eastAsia="zh-CN"/>
        </w:rPr>
        <w:t xml:space="preserve">第三部分 </w:t>
      </w:r>
      <w:r>
        <w:rPr>
          <w:sz w:val="28"/>
          <w:szCs w:val="28"/>
          <w:shd w:val="clear" w:fill="FFFFFF"/>
          <w:lang w:val="en-US"/>
        </w:rPr>
        <w:t>2021</w:t>
      </w:r>
      <w:r>
        <w:rPr>
          <w:b/>
          <w:bCs/>
          <w:sz w:val="28"/>
          <w:szCs w:val="28"/>
          <w:shd w:val="clear" w:fill="FFFFFF"/>
          <w:lang w:eastAsia="zh-CN"/>
        </w:rPr>
        <w:t>年度部门决算情况说明</w:t>
      </w:r>
      <w:r>
        <w:rPr>
          <w:sz w:val="28"/>
          <w:szCs w:val="28"/>
          <w:shd w:val="clear" w:fill="FFFFFF"/>
          <w:lang w:val="en-US"/>
        </w:rPr>
        <w:t xml:space="preserve"> .................</w:t>
      </w:r>
    </w:p>
    <w:p>
      <w:pPr>
        <w:shd w:val="clear" w:fill="FFFFFF"/>
        <w:spacing w:after="120" w:afterAutospacing="0"/>
        <w:rPr>
          <w:shd w:val="clear" w:fill="FFFFFF"/>
          <w:lang w:val="en-US"/>
        </w:rPr>
      </w:pPr>
      <w:r>
        <w:rPr>
          <w:sz w:val="28"/>
          <w:szCs w:val="28"/>
          <w:shd w:val="clear" w:fill="FFFFFF"/>
          <w:lang w:eastAsia="zh-CN"/>
        </w:rPr>
        <w:t>一、收入支出决算总体情况说明</w:t>
      </w:r>
      <w:r>
        <w:rPr>
          <w:sz w:val="28"/>
          <w:szCs w:val="28"/>
          <w:shd w:val="clear" w:fill="FFFFFF"/>
          <w:lang w:val="en-US"/>
        </w:rPr>
        <w:t xml:space="preserve"> .......................</w:t>
      </w:r>
    </w:p>
    <w:p>
      <w:pPr>
        <w:shd w:val="clear" w:fill="FFFFFF"/>
        <w:spacing w:after="120" w:afterAutospacing="0"/>
        <w:rPr>
          <w:shd w:val="clear" w:fill="FFFFFF"/>
          <w:lang w:val="en-US"/>
        </w:rPr>
      </w:pPr>
      <w:r>
        <w:rPr>
          <w:sz w:val="28"/>
          <w:szCs w:val="28"/>
          <w:shd w:val="clear" w:fill="FFFFFF"/>
          <w:lang w:eastAsia="zh-CN"/>
        </w:rPr>
        <w:t>二、一般公共预算财政拨款支出决算情况说明</w:t>
      </w:r>
      <w:r>
        <w:rPr>
          <w:sz w:val="28"/>
          <w:szCs w:val="28"/>
          <w:shd w:val="clear" w:fill="FFFFFF"/>
          <w:lang w:val="en-US"/>
        </w:rPr>
        <w:t>............</w:t>
      </w:r>
    </w:p>
    <w:p>
      <w:pPr>
        <w:shd w:val="clear" w:fill="FFFFFF"/>
        <w:spacing w:after="120" w:afterAutospacing="0"/>
        <w:rPr>
          <w:shd w:val="clear" w:fill="FFFFFF"/>
          <w:lang w:val="en-US"/>
        </w:rPr>
      </w:pPr>
      <w:r>
        <w:rPr>
          <w:sz w:val="28"/>
          <w:szCs w:val="28"/>
          <w:shd w:val="clear" w:fill="FFFFFF"/>
          <w:lang w:eastAsia="zh-CN"/>
        </w:rPr>
        <w:t xml:space="preserve">三、政府性基金支出决算情况说明 </w:t>
      </w:r>
      <w:r>
        <w:rPr>
          <w:sz w:val="28"/>
          <w:szCs w:val="28"/>
          <w:shd w:val="clear" w:fill="FFFFFF"/>
          <w:lang w:val="en-US"/>
        </w:rPr>
        <w:t>.....................</w:t>
      </w:r>
    </w:p>
    <w:p>
      <w:pPr>
        <w:shd w:val="clear" w:fill="FFFFFF"/>
        <w:spacing w:after="120" w:afterAutospacing="0"/>
        <w:rPr>
          <w:shd w:val="clear" w:fill="FFFFFF"/>
          <w:lang w:val="en-US"/>
        </w:rPr>
      </w:pPr>
      <w:r>
        <w:rPr>
          <w:sz w:val="28"/>
          <w:szCs w:val="28"/>
          <w:shd w:val="clear" w:fill="FFFFFF"/>
          <w:lang w:eastAsia="zh-CN"/>
        </w:rPr>
        <w:t>四、国有资本经营预算财政拨款支出决算情况说明</w:t>
      </w:r>
      <w:r>
        <w:rPr>
          <w:sz w:val="28"/>
          <w:szCs w:val="28"/>
          <w:shd w:val="clear" w:fill="FFFFFF"/>
          <w:lang w:val="en-US"/>
        </w:rPr>
        <w:t>........</w:t>
      </w:r>
    </w:p>
    <w:p>
      <w:pPr>
        <w:shd w:val="clear" w:fill="FFFFFF"/>
        <w:spacing w:after="120" w:afterAutospacing="0"/>
        <w:rPr>
          <w:shd w:val="clear" w:fill="FFFFFF"/>
          <w:lang w:val="en-US"/>
        </w:rPr>
      </w:pPr>
      <w:r>
        <w:rPr>
          <w:sz w:val="28"/>
          <w:szCs w:val="28"/>
          <w:shd w:val="clear" w:fill="FFFFFF"/>
          <w:lang w:eastAsia="zh-CN"/>
        </w:rPr>
        <w:t>五、一般公共预算财政拨款基本支出决算情况说明</w:t>
      </w:r>
      <w:r>
        <w:rPr>
          <w:sz w:val="28"/>
          <w:szCs w:val="28"/>
          <w:shd w:val="clear" w:fill="FFFFFF"/>
          <w:lang w:val="en-US"/>
        </w:rPr>
        <w:t>........</w:t>
      </w:r>
    </w:p>
    <w:p>
      <w:pPr>
        <w:shd w:val="clear" w:fill="FFFFFF"/>
        <w:spacing w:after="120" w:afterAutospacing="0"/>
        <w:rPr>
          <w:shd w:val="clear" w:fill="FFFFFF"/>
          <w:lang w:val="en-US"/>
        </w:rPr>
      </w:pPr>
      <w:r>
        <w:rPr>
          <w:sz w:val="28"/>
          <w:szCs w:val="28"/>
          <w:shd w:val="clear" w:fill="FFFFFF"/>
          <w:lang w:eastAsia="zh-CN"/>
        </w:rPr>
        <w:t>六、一般公共预算财政拨款“三公”经费支出决算情况说明</w:t>
      </w:r>
      <w:r>
        <w:rPr>
          <w:sz w:val="28"/>
          <w:szCs w:val="28"/>
          <w:shd w:val="clear" w:fill="FFFFFF"/>
          <w:lang w:val="en-US"/>
        </w:rPr>
        <w:t>...............................................</w:t>
      </w:r>
    </w:p>
    <w:p>
      <w:pPr>
        <w:shd w:val="clear" w:fill="FFFFFF"/>
        <w:spacing w:after="120" w:afterAutospacing="0"/>
        <w:rPr>
          <w:shd w:val="clear" w:fill="FFFFFF"/>
          <w:lang w:val="en-US"/>
        </w:rPr>
      </w:pPr>
      <w:r>
        <w:rPr>
          <w:sz w:val="28"/>
          <w:szCs w:val="28"/>
          <w:shd w:val="clear" w:fill="FFFFFF"/>
          <w:lang w:eastAsia="zh-CN"/>
        </w:rPr>
        <w:t>七、预算绩效情况说明</w:t>
      </w:r>
      <w:r>
        <w:rPr>
          <w:sz w:val="28"/>
          <w:szCs w:val="28"/>
          <w:shd w:val="clear" w:fill="FFFFFF"/>
          <w:lang w:val="en-US"/>
        </w:rPr>
        <w:t>................................</w:t>
      </w:r>
    </w:p>
    <w:p>
      <w:pPr>
        <w:shd w:val="clear" w:fill="FFFFFF"/>
        <w:spacing w:after="120" w:afterAutospacing="0"/>
        <w:rPr>
          <w:shd w:val="clear" w:fill="FFFFFF"/>
          <w:lang w:val="en-US"/>
        </w:rPr>
      </w:pPr>
      <w:r>
        <w:rPr>
          <w:sz w:val="28"/>
          <w:szCs w:val="28"/>
          <w:shd w:val="clear" w:fill="FFFFFF"/>
          <w:lang w:eastAsia="zh-CN"/>
        </w:rPr>
        <w:t>八、其他重要事项情况说明</w:t>
      </w:r>
      <w:r>
        <w:rPr>
          <w:sz w:val="28"/>
          <w:szCs w:val="28"/>
          <w:shd w:val="clear" w:fill="FFFFFF"/>
          <w:lang w:val="en-US"/>
        </w:rPr>
        <w:t>............................</w:t>
      </w:r>
    </w:p>
    <w:p>
      <w:pPr>
        <w:shd w:val="clear" w:fill="FFFFFF"/>
        <w:spacing w:after="120" w:afterAutospacing="0"/>
        <w:rPr>
          <w:shd w:val="clear" w:fill="FFFFFF"/>
          <w:lang w:val="en-US"/>
        </w:rPr>
      </w:pPr>
      <w:r>
        <w:rPr>
          <w:b/>
          <w:bCs/>
          <w:sz w:val="28"/>
          <w:szCs w:val="28"/>
          <w:shd w:val="clear" w:fill="FFFFFF"/>
          <w:lang w:eastAsia="zh-CN"/>
        </w:rPr>
        <w:t>第四部分 名词解释</w:t>
      </w:r>
      <w:r>
        <w:rPr>
          <w:sz w:val="28"/>
          <w:szCs w:val="28"/>
          <w:shd w:val="clear" w:fill="FFFFFF"/>
          <w:lang w:val="en-US"/>
        </w:rPr>
        <w:t xml:space="preserve"> .................................</w:t>
      </w:r>
    </w:p>
    <w:p>
      <w:pPr>
        <w:shd w:val="clear" w:fill="FFFFFF"/>
        <w:spacing w:after="120" w:afterAutospacing="0"/>
        <w:rPr>
          <w:sz w:val="28"/>
          <w:szCs w:val="28"/>
          <w:shd w:val="clear" w:fill="FFFFFF"/>
          <w:lang w:val="en-US"/>
        </w:rPr>
      </w:pPr>
      <w:r>
        <w:rPr>
          <w:b/>
          <w:bCs/>
          <w:sz w:val="28"/>
          <w:szCs w:val="28"/>
          <w:shd w:val="clear" w:fill="FFFFFF"/>
          <w:lang w:eastAsia="zh-CN"/>
        </w:rPr>
        <w:t>第五部分 附件</w:t>
      </w:r>
      <w:r>
        <w:rPr>
          <w:sz w:val="28"/>
          <w:szCs w:val="28"/>
          <w:shd w:val="clear" w:fill="FFFFFF"/>
          <w:lang w:val="en-US"/>
        </w:rPr>
        <w:t>....................................</w:t>
      </w:r>
    </w:p>
    <w:p>
      <w:pPr>
        <w:shd w:val="clear" w:fill="FFFFFF"/>
        <w:spacing w:before="240" w:beforeAutospacing="0" w:after="240" w:afterAutospacing="0"/>
        <w:ind w:left="0" w:right="0"/>
        <w:rPr>
          <w:b/>
          <w:bCs/>
          <w:sz w:val="28"/>
          <w:szCs w:val="28"/>
          <w:shd w:val="clear" w:fill="FFFFFF"/>
          <w:lang w:val="en-US"/>
        </w:rPr>
      </w:pPr>
      <w:r>
        <w:rPr>
          <w:b/>
          <w:bCs/>
          <w:sz w:val="28"/>
          <w:szCs w:val="28"/>
          <w:shd w:val="clear" w:fill="FFFFFF"/>
          <w:lang w:val="en-US"/>
        </w:rPr>
        <w:t xml:space="preserve"> </w:t>
      </w:r>
    </w:p>
    <w:p>
      <w:pPr>
        <w:shd w:val="clear" w:fill="FFFFFF"/>
        <w:spacing w:before="240" w:beforeAutospacing="0" w:after="240" w:afterAutospacing="0"/>
        <w:ind w:left="0" w:right="0"/>
        <w:rPr>
          <w:rFonts w:hint="eastAsia" w:ascii="仿宋" w:hAnsi="仿宋" w:eastAsia="仿宋" w:cs="仿宋"/>
          <w:sz w:val="32"/>
          <w:szCs w:val="32"/>
          <w:shd w:val="clear" w:fill="FFFFFF"/>
          <w:lang w:val="en-US"/>
        </w:rPr>
      </w:pPr>
      <w:r>
        <w:rPr>
          <w:rFonts w:hint="eastAsia" w:ascii="仿宋" w:hAnsi="仿宋" w:eastAsia="仿宋" w:cs="仿宋"/>
          <w:sz w:val="32"/>
          <w:szCs w:val="32"/>
          <w:shd w:val="clear" w:fill="FFFFFF"/>
          <w:lang w:val="en-US"/>
        </w:rPr>
        <w:t xml:space="preserve"> </w:t>
      </w:r>
    </w:p>
    <w:p>
      <w:pPr>
        <w:shd w:val="clear" w:fill="FFFFFF"/>
        <w:spacing w:before="240" w:beforeAutospacing="0" w:after="240" w:afterAutospacing="0"/>
        <w:ind w:left="0" w:right="0"/>
        <w:rPr>
          <w:rFonts w:hint="eastAsia" w:ascii="仿宋" w:hAnsi="仿宋" w:eastAsia="仿宋" w:cs="仿宋"/>
          <w:sz w:val="32"/>
          <w:szCs w:val="32"/>
          <w:shd w:val="clear" w:fill="FFFFFF"/>
          <w:lang w:val="en-US"/>
        </w:rPr>
      </w:pPr>
      <w:r>
        <w:rPr>
          <w:rFonts w:hint="eastAsia" w:ascii="仿宋" w:hAnsi="仿宋" w:eastAsia="仿宋" w:cs="仿宋"/>
          <w:sz w:val="32"/>
          <w:szCs w:val="32"/>
          <w:shd w:val="clear" w:fill="FFFFFF"/>
          <w:lang w:val="en-US"/>
        </w:rPr>
        <w:t xml:space="preserve"> </w:t>
      </w:r>
    </w:p>
    <w:p>
      <w:pPr>
        <w:shd w:val="clear" w:fill="FFFFFF"/>
        <w:spacing w:before="240" w:beforeAutospacing="0" w:after="240" w:afterAutospacing="0"/>
        <w:ind w:left="0" w:right="0"/>
        <w:rPr>
          <w:rFonts w:hint="eastAsia" w:ascii="仿宋" w:hAnsi="仿宋" w:eastAsia="仿宋" w:cs="仿宋"/>
          <w:sz w:val="32"/>
          <w:szCs w:val="32"/>
          <w:shd w:val="clear" w:fill="FFFFFF"/>
          <w:lang w:val="en-US"/>
        </w:rPr>
      </w:pPr>
      <w:r>
        <w:rPr>
          <w:rFonts w:hint="eastAsia" w:ascii="仿宋" w:hAnsi="仿宋" w:eastAsia="仿宋" w:cs="仿宋"/>
          <w:sz w:val="32"/>
          <w:szCs w:val="32"/>
          <w:shd w:val="clear" w:fill="FFFFFF"/>
          <w:lang w:val="en-US"/>
        </w:rPr>
        <w:t xml:space="preserve"> </w:t>
      </w:r>
    </w:p>
    <w:p>
      <w:pPr>
        <w:shd w:val="clear" w:fill="FFFFFF"/>
        <w:spacing w:before="240" w:beforeAutospacing="0" w:after="240" w:afterAutospacing="0"/>
        <w:ind w:left="0" w:right="0"/>
        <w:rPr>
          <w:rFonts w:hint="eastAsia" w:ascii="仿宋" w:hAnsi="仿宋" w:eastAsia="仿宋" w:cs="仿宋"/>
          <w:sz w:val="32"/>
          <w:szCs w:val="32"/>
          <w:shd w:val="clear" w:fill="FFFFFF"/>
          <w:lang w:val="en-US"/>
        </w:rPr>
      </w:pPr>
      <w:r>
        <w:rPr>
          <w:rFonts w:hint="eastAsia" w:ascii="仿宋" w:hAnsi="仿宋" w:eastAsia="仿宋" w:cs="仿宋"/>
          <w:sz w:val="32"/>
          <w:szCs w:val="32"/>
          <w:shd w:val="clear" w:fill="FFFFFF"/>
          <w:lang w:val="en-US"/>
        </w:rPr>
        <w:t xml:space="preserve"> </w:t>
      </w:r>
    </w:p>
    <w:p>
      <w:pPr>
        <w:shd w:val="clear" w:fill="FFFFFF"/>
        <w:spacing w:before="240" w:beforeAutospacing="0" w:after="240" w:afterAutospacing="0"/>
        <w:ind w:left="0" w:right="0"/>
        <w:rPr>
          <w:shd w:val="clear" w:fill="FFFFFF"/>
          <w:lang w:val="en-US"/>
        </w:rPr>
      </w:pPr>
      <w:r>
        <w:rPr>
          <w:shd w:val="clear" w:fill="FFFFFF"/>
          <w:lang w:val="en-US"/>
        </w:rPr>
        <w:t xml:space="preserve"> </w:t>
      </w:r>
    </w:p>
    <w:p>
      <w:pPr>
        <w:shd w:val="clear" w:fill="FFFFFF"/>
        <w:spacing w:before="240" w:beforeAutospacing="0" w:after="240" w:afterAutospacing="0"/>
        <w:ind w:left="0" w:right="0"/>
        <w:rPr>
          <w:shd w:val="clear" w:fill="FFFFFF"/>
          <w:lang w:val="en-US"/>
        </w:rPr>
      </w:pPr>
      <w:r>
        <w:rPr>
          <w:shd w:val="clear" w:fill="FFFFFF"/>
          <w:lang w:val="en-US"/>
        </w:rPr>
        <w:t xml:space="preserve"> </w:t>
      </w:r>
    </w:p>
    <w:p>
      <w:pPr>
        <w:shd w:val="clear" w:fill="FFFFFF"/>
        <w:spacing w:before="240" w:beforeAutospacing="0" w:after="240" w:afterAutospacing="0"/>
        <w:ind w:left="0" w:right="0"/>
        <w:rPr>
          <w:rFonts w:hint="eastAsia" w:ascii="仿宋" w:hAnsi="仿宋" w:eastAsia="仿宋" w:cs="仿宋"/>
          <w:sz w:val="32"/>
          <w:szCs w:val="32"/>
          <w:shd w:val="clear" w:fill="FFFFFF"/>
          <w:lang w:val="en-US"/>
        </w:rPr>
      </w:pPr>
      <w:r>
        <w:rPr>
          <w:rFonts w:hint="eastAsia" w:ascii="仿宋" w:hAnsi="仿宋" w:eastAsia="仿宋" w:cs="仿宋"/>
          <w:sz w:val="32"/>
          <w:szCs w:val="32"/>
          <w:shd w:val="clear" w:fill="FFFFFF"/>
          <w:lang w:val="en-US"/>
        </w:rPr>
        <w:t xml:space="preserve"> </w:t>
      </w:r>
    </w:p>
    <w:p>
      <w:pPr>
        <w:shd w:val="clear" w:fill="FFFFFF"/>
        <w:spacing w:before="240" w:beforeAutospacing="0" w:after="240" w:afterAutospacing="0"/>
        <w:ind w:left="0" w:right="0"/>
        <w:rPr>
          <w:rFonts w:hint="eastAsia" w:ascii="仿宋" w:hAnsi="仿宋" w:eastAsia="仿宋" w:cs="仿宋"/>
          <w:sz w:val="32"/>
          <w:szCs w:val="32"/>
          <w:shd w:val="clear" w:fill="FFFFFF"/>
          <w:lang w:val="en-US"/>
        </w:rPr>
      </w:pPr>
      <w:r>
        <w:rPr>
          <w:rFonts w:hint="eastAsia" w:ascii="仿宋" w:hAnsi="仿宋" w:eastAsia="仿宋" w:cs="仿宋"/>
          <w:sz w:val="32"/>
          <w:szCs w:val="32"/>
          <w:shd w:val="clear" w:fill="FFFFFF"/>
          <w:lang w:val="en-US"/>
        </w:rPr>
        <w:t xml:space="preserve"> </w:t>
      </w:r>
    </w:p>
    <w:p>
      <w:pPr>
        <w:shd w:val="clear" w:fill="FFFFFF"/>
        <w:spacing w:before="240" w:beforeAutospacing="0" w:after="240" w:afterAutospacing="0"/>
        <w:ind w:left="0" w:right="0"/>
        <w:rPr>
          <w:shd w:val="clear" w:fill="FFFFFF"/>
          <w:lang w:val="en-US"/>
        </w:rPr>
      </w:pPr>
      <w:r>
        <w:rPr>
          <w:shd w:val="clear" w:fill="FFFFFF"/>
          <w:lang w:val="en-US"/>
        </w:rPr>
        <w:t xml:space="preserve"> </w:t>
      </w:r>
    </w:p>
    <w:p>
      <w:pPr>
        <w:shd w:val="clear" w:fill="FFFFFF"/>
        <w:spacing w:before="240" w:beforeAutospacing="0" w:after="240" w:afterAutospacing="0"/>
        <w:ind w:left="0" w:right="0"/>
        <w:jc w:val="center"/>
        <w:rPr>
          <w:shd w:val="clear" w:fill="FFFFFF"/>
          <w:lang w:val="en-US"/>
        </w:rPr>
      </w:pPr>
      <w:r>
        <w:rPr>
          <w:rFonts w:hint="eastAsia" w:ascii="黑体" w:hAnsi="宋体" w:eastAsia="黑体" w:cs="黑体"/>
          <w:sz w:val="36"/>
          <w:szCs w:val="36"/>
          <w:shd w:val="clear" w:fill="FFFFFF"/>
          <w:lang w:eastAsia="zh-CN"/>
        </w:rPr>
        <w:t>第一部分 部门概况</w:t>
      </w:r>
    </w:p>
    <w:p>
      <w:pPr>
        <w:shd w:val="clear" w:fill="FFFFFF"/>
        <w:spacing w:before="240" w:beforeAutospacing="0" w:after="240" w:afterAutospacing="0"/>
        <w:ind w:left="0" w:right="0"/>
        <w:jc w:val="center"/>
        <w:rPr>
          <w:shd w:val="clear" w:fill="FFFFFF"/>
          <w:lang w:val="en-US"/>
        </w:rPr>
      </w:pPr>
      <w:r>
        <w:rPr>
          <w:shd w:val="clear" w:fill="FFFFFF"/>
          <w:lang w:val="en-US"/>
        </w:rPr>
        <w:t xml:space="preserve"> </w:t>
      </w:r>
    </w:p>
    <w:p>
      <w:pPr>
        <w:shd w:val="clear" w:fill="FFFFFF"/>
        <w:spacing w:before="240" w:beforeAutospacing="0" w:after="240" w:afterAutospacing="0" w:line="600" w:lineRule="atLeast"/>
        <w:ind w:left="0" w:right="0" w:firstLine="640"/>
        <w:rPr>
          <w:shd w:val="clear" w:fill="FFFFFF"/>
          <w:lang w:val="en-US"/>
        </w:rPr>
      </w:pPr>
      <w:r>
        <w:rPr>
          <w:rFonts w:hint="eastAsia" w:ascii="黑体" w:hAnsi="宋体" w:eastAsia="黑体" w:cs="黑体"/>
          <w:sz w:val="32"/>
          <w:szCs w:val="32"/>
          <w:shd w:val="clear" w:fill="FFFFFF"/>
          <w:lang w:eastAsia="zh-CN"/>
        </w:rPr>
        <w:t>一、部门主要职责</w:t>
      </w:r>
    </w:p>
    <w:p>
      <w:pPr>
        <w:shd w:val="clear" w:fill="FFFFFF"/>
        <w:spacing w:before="240" w:beforeAutospacing="0" w:after="240" w:afterAutospacing="0" w:line="600" w:lineRule="atLeast"/>
        <w:ind w:left="0" w:right="0" w:firstLine="640"/>
        <w:jc w:val="both"/>
        <w:rPr>
          <w:rFonts w:hint="eastAsia" w:ascii="仿宋" w:hAnsi="仿宋" w:eastAsia="仿宋" w:cs="仿宋"/>
          <w:sz w:val="32"/>
          <w:szCs w:val="32"/>
          <w:shd w:val="clear" w:fill="FFFFFF"/>
          <w:lang w:val="en-US"/>
        </w:rPr>
      </w:pPr>
      <w:r>
        <w:rPr>
          <w:rFonts w:hint="eastAsia" w:ascii="仿宋" w:hAnsi="仿宋" w:eastAsia="仿宋" w:cs="仿宋"/>
          <w:sz w:val="32"/>
          <w:szCs w:val="32"/>
          <w:shd w:val="clear" w:fill="FFFFFF"/>
          <w:lang w:eastAsia="zh-CN"/>
        </w:rPr>
        <w:t>厦门市湖里区人民政府金山街道办事处（本级）的主要职责是：</w:t>
      </w:r>
    </w:p>
    <w:p>
      <w:pPr>
        <w:shd w:val="clear" w:fill="FFFFFF"/>
        <w:spacing w:before="240" w:beforeAutospacing="0" w:after="240" w:afterAutospacing="0" w:line="600" w:lineRule="atLeast"/>
        <w:ind w:left="0" w:right="0" w:firstLine="640"/>
        <w:jc w:val="both"/>
        <w:rPr>
          <w:rFonts w:hint="eastAsia" w:ascii="仿宋" w:hAnsi="仿宋" w:eastAsia="仿宋" w:cs="仿宋"/>
          <w:sz w:val="32"/>
          <w:szCs w:val="32"/>
          <w:shd w:val="clear" w:fill="FFFFFF"/>
          <w:lang w:val="en-US"/>
        </w:rPr>
      </w:pPr>
      <w:r>
        <w:rPr>
          <w:rFonts w:hint="eastAsia" w:ascii="仿宋" w:hAnsi="仿宋" w:eastAsia="仿宋" w:cs="仿宋"/>
          <w:sz w:val="32"/>
          <w:szCs w:val="32"/>
          <w:shd w:val="clear" w:fill="FFFFFF"/>
          <w:lang w:val="en-US"/>
        </w:rPr>
        <w:t>1</w:t>
      </w:r>
      <w:r>
        <w:rPr>
          <w:rFonts w:hint="eastAsia" w:ascii="仿宋" w:hAnsi="仿宋" w:eastAsia="仿宋" w:cs="仿宋"/>
          <w:sz w:val="32"/>
          <w:szCs w:val="32"/>
          <w:shd w:val="clear" w:fill="FFFFFF"/>
          <w:lang w:eastAsia="zh-CN"/>
        </w:rPr>
        <w:t>、宣传国家法律、法规和政策，对居民群众进行思想政治教育和社会主义法治教育。</w:t>
      </w:r>
    </w:p>
    <w:p>
      <w:pPr>
        <w:shd w:val="clear" w:fill="FFFFFF"/>
        <w:spacing w:before="240" w:beforeAutospacing="0" w:after="240" w:afterAutospacing="0" w:line="600" w:lineRule="atLeast"/>
        <w:ind w:left="0" w:right="0" w:firstLine="640"/>
        <w:jc w:val="both"/>
        <w:rPr>
          <w:rFonts w:hint="eastAsia" w:ascii="仿宋" w:hAnsi="仿宋" w:eastAsia="仿宋" w:cs="仿宋"/>
          <w:sz w:val="32"/>
          <w:szCs w:val="32"/>
          <w:shd w:val="clear" w:fill="FFFFFF"/>
          <w:lang w:val="en-US"/>
        </w:rPr>
      </w:pPr>
      <w:r>
        <w:rPr>
          <w:rFonts w:hint="eastAsia" w:ascii="仿宋" w:hAnsi="仿宋" w:eastAsia="仿宋" w:cs="仿宋"/>
          <w:sz w:val="32"/>
          <w:szCs w:val="32"/>
          <w:shd w:val="clear" w:fill="FFFFFF"/>
          <w:lang w:val="en-US"/>
        </w:rPr>
        <w:t>2</w:t>
      </w:r>
      <w:r>
        <w:rPr>
          <w:rFonts w:hint="eastAsia" w:ascii="仿宋" w:hAnsi="仿宋" w:eastAsia="仿宋" w:cs="仿宋"/>
          <w:sz w:val="32"/>
          <w:szCs w:val="32"/>
          <w:shd w:val="clear" w:fill="FFFFFF"/>
          <w:lang w:eastAsia="zh-CN"/>
        </w:rPr>
        <w:t>、管理街道经济，制定经济发挥规划，对经济工作中的重要问题做出决定，监督、指导、协调街道经济的运作。</w:t>
      </w:r>
    </w:p>
    <w:p>
      <w:pPr>
        <w:shd w:val="clear" w:fill="FFFFFF"/>
        <w:spacing w:before="240" w:beforeAutospacing="0" w:after="240" w:afterAutospacing="0" w:line="600" w:lineRule="atLeast"/>
        <w:ind w:left="0" w:right="0" w:firstLine="640"/>
        <w:jc w:val="both"/>
        <w:rPr>
          <w:rFonts w:hint="eastAsia" w:ascii="仿宋" w:hAnsi="仿宋" w:eastAsia="仿宋" w:cs="仿宋"/>
          <w:sz w:val="32"/>
          <w:szCs w:val="32"/>
          <w:shd w:val="clear" w:fill="FFFFFF"/>
          <w:lang w:val="en-US"/>
        </w:rPr>
      </w:pPr>
      <w:r>
        <w:rPr>
          <w:rFonts w:hint="eastAsia" w:ascii="仿宋" w:hAnsi="仿宋" w:eastAsia="仿宋" w:cs="仿宋"/>
          <w:color w:val="000000"/>
          <w:sz w:val="32"/>
          <w:szCs w:val="32"/>
          <w:shd w:val="clear" w:fill="FFFFFF"/>
          <w:lang w:val="en-US"/>
        </w:rPr>
        <w:t>3</w:t>
      </w:r>
      <w:r>
        <w:rPr>
          <w:rFonts w:hint="eastAsia" w:ascii="仿宋" w:hAnsi="仿宋" w:eastAsia="仿宋" w:cs="仿宋"/>
          <w:color w:val="000000"/>
          <w:sz w:val="32"/>
          <w:szCs w:val="32"/>
          <w:shd w:val="clear" w:fill="FFFFFF"/>
          <w:lang w:eastAsia="zh-CN"/>
        </w:rPr>
        <w:t>、做好计划生育工作，加强对辖区居民和流动人口的计划生育管理，落实区政府下达的各项计划生育指标。</w:t>
      </w:r>
    </w:p>
    <w:p>
      <w:pPr>
        <w:shd w:val="clear" w:fill="FFFFFF"/>
        <w:spacing w:before="240" w:beforeAutospacing="0" w:after="240" w:afterAutospacing="0" w:line="600" w:lineRule="atLeast"/>
        <w:ind w:left="0" w:right="0" w:firstLine="640"/>
        <w:jc w:val="both"/>
        <w:rPr>
          <w:rFonts w:hint="eastAsia" w:ascii="仿宋" w:hAnsi="仿宋" w:eastAsia="仿宋" w:cs="仿宋"/>
          <w:sz w:val="32"/>
          <w:szCs w:val="32"/>
          <w:shd w:val="clear" w:fill="FFFFFF"/>
          <w:lang w:val="en-US"/>
        </w:rPr>
      </w:pPr>
      <w:r>
        <w:rPr>
          <w:rFonts w:hint="eastAsia" w:ascii="仿宋" w:hAnsi="仿宋" w:eastAsia="仿宋" w:cs="仿宋"/>
          <w:sz w:val="32"/>
          <w:szCs w:val="32"/>
          <w:shd w:val="clear" w:fill="FFFFFF"/>
          <w:lang w:val="en-US"/>
        </w:rPr>
        <w:t>4</w:t>
      </w:r>
      <w:r>
        <w:rPr>
          <w:rFonts w:hint="eastAsia" w:ascii="仿宋" w:hAnsi="仿宋" w:eastAsia="仿宋" w:cs="仿宋"/>
          <w:sz w:val="32"/>
          <w:szCs w:val="32"/>
          <w:shd w:val="clear" w:fill="FFFFFF"/>
          <w:lang w:eastAsia="zh-CN"/>
        </w:rPr>
        <w:t>、协调和参与辖区内城市的建设与管理，组织协调旧村改造、重点项目征地拆迁、制止违法建设，搞好市容环境卫生，开展爱国卫生和“红十字”工作。</w:t>
      </w:r>
    </w:p>
    <w:p>
      <w:pPr>
        <w:shd w:val="clear" w:fill="FFFFFF"/>
        <w:spacing w:before="240" w:beforeAutospacing="0" w:after="240" w:afterAutospacing="0" w:line="600" w:lineRule="atLeast"/>
        <w:ind w:left="0" w:right="0" w:firstLine="640"/>
        <w:jc w:val="both"/>
        <w:rPr>
          <w:rFonts w:hint="eastAsia" w:ascii="仿宋" w:hAnsi="仿宋" w:eastAsia="仿宋" w:cs="仿宋"/>
          <w:sz w:val="32"/>
          <w:szCs w:val="32"/>
          <w:shd w:val="clear" w:fill="FFFFFF"/>
          <w:lang w:val="en-US"/>
        </w:rPr>
      </w:pPr>
      <w:r>
        <w:rPr>
          <w:rFonts w:hint="eastAsia" w:ascii="仿宋" w:hAnsi="仿宋" w:eastAsia="仿宋" w:cs="仿宋"/>
          <w:sz w:val="32"/>
          <w:szCs w:val="32"/>
          <w:shd w:val="clear" w:fill="FFFFFF"/>
          <w:lang w:val="en-US"/>
        </w:rPr>
        <w:t>5</w:t>
      </w:r>
      <w:r>
        <w:rPr>
          <w:rFonts w:hint="eastAsia" w:ascii="仿宋" w:hAnsi="仿宋" w:eastAsia="仿宋" w:cs="仿宋"/>
          <w:sz w:val="32"/>
          <w:szCs w:val="32"/>
          <w:shd w:val="clear" w:fill="FFFFFF"/>
          <w:lang w:eastAsia="zh-CN"/>
        </w:rPr>
        <w:t>、开展社区群众文化、体育和科普工作。</w:t>
      </w:r>
    </w:p>
    <w:p>
      <w:pPr>
        <w:shd w:val="clear" w:fill="FFFFFF"/>
        <w:spacing w:before="240" w:beforeAutospacing="0" w:after="240" w:afterAutospacing="0" w:line="600" w:lineRule="atLeast"/>
        <w:ind w:left="0" w:right="0" w:firstLine="640"/>
        <w:jc w:val="both"/>
        <w:rPr>
          <w:rFonts w:hint="eastAsia" w:ascii="仿宋" w:hAnsi="仿宋" w:eastAsia="仿宋" w:cs="仿宋"/>
          <w:sz w:val="32"/>
          <w:szCs w:val="32"/>
          <w:shd w:val="clear" w:fill="FFFFFF"/>
          <w:lang w:val="en-US"/>
        </w:rPr>
      </w:pPr>
      <w:r>
        <w:rPr>
          <w:rFonts w:hint="eastAsia" w:ascii="仿宋" w:hAnsi="仿宋" w:eastAsia="仿宋" w:cs="仿宋"/>
          <w:sz w:val="32"/>
          <w:szCs w:val="32"/>
          <w:shd w:val="clear" w:fill="FFFFFF"/>
          <w:lang w:val="en-US"/>
        </w:rPr>
        <w:t>6</w:t>
      </w:r>
      <w:r>
        <w:rPr>
          <w:rFonts w:hint="eastAsia" w:ascii="仿宋" w:hAnsi="仿宋" w:eastAsia="仿宋" w:cs="仿宋"/>
          <w:sz w:val="32"/>
          <w:szCs w:val="32"/>
          <w:shd w:val="clear" w:fill="FFFFFF"/>
          <w:lang w:eastAsia="zh-CN"/>
        </w:rPr>
        <w:t>、加强社区居民委员会建设，合理设置、组建新社区居民委员会、指导其开展工作，提高其自治能力。</w:t>
      </w:r>
    </w:p>
    <w:p>
      <w:pPr>
        <w:shd w:val="clear" w:fill="FFFFFF"/>
        <w:spacing w:before="240" w:beforeAutospacing="0" w:after="240" w:afterAutospacing="0" w:line="600" w:lineRule="atLeast"/>
        <w:ind w:left="0" w:right="0" w:firstLine="640"/>
        <w:jc w:val="both"/>
        <w:rPr>
          <w:rFonts w:hint="eastAsia" w:ascii="仿宋" w:hAnsi="仿宋" w:eastAsia="仿宋" w:cs="仿宋"/>
          <w:sz w:val="32"/>
          <w:szCs w:val="32"/>
          <w:shd w:val="clear" w:fill="FFFFFF"/>
          <w:lang w:val="en-US"/>
        </w:rPr>
      </w:pPr>
      <w:r>
        <w:rPr>
          <w:rFonts w:hint="eastAsia" w:ascii="仿宋" w:hAnsi="仿宋" w:eastAsia="仿宋" w:cs="仿宋"/>
          <w:sz w:val="32"/>
          <w:szCs w:val="32"/>
          <w:shd w:val="clear" w:fill="FFFFFF"/>
          <w:lang w:val="en-US"/>
        </w:rPr>
        <w:t>7</w:t>
      </w:r>
      <w:r>
        <w:rPr>
          <w:rFonts w:hint="eastAsia" w:ascii="仿宋" w:hAnsi="仿宋" w:eastAsia="仿宋" w:cs="仿宋"/>
          <w:sz w:val="32"/>
          <w:szCs w:val="32"/>
          <w:shd w:val="clear" w:fill="FFFFFF"/>
          <w:lang w:eastAsia="zh-CN"/>
        </w:rPr>
        <w:t>、开展社会保障、拥军优属、社区服务工作，协助做好义务教育。</w:t>
      </w:r>
    </w:p>
    <w:p>
      <w:pPr>
        <w:shd w:val="clear" w:fill="FFFFFF"/>
        <w:spacing w:before="240" w:beforeAutospacing="0" w:after="240" w:afterAutospacing="0" w:line="600" w:lineRule="atLeast"/>
        <w:ind w:left="0" w:right="0" w:firstLine="640"/>
        <w:jc w:val="both"/>
        <w:rPr>
          <w:rFonts w:hint="eastAsia" w:ascii="仿宋" w:hAnsi="仿宋" w:eastAsia="仿宋" w:cs="仿宋"/>
          <w:sz w:val="32"/>
          <w:szCs w:val="32"/>
          <w:shd w:val="clear" w:fill="FFFFFF"/>
          <w:lang w:val="en-US"/>
        </w:rPr>
      </w:pPr>
      <w:r>
        <w:rPr>
          <w:rFonts w:hint="eastAsia" w:ascii="仿宋" w:hAnsi="仿宋" w:eastAsia="仿宋" w:cs="仿宋"/>
          <w:sz w:val="32"/>
          <w:szCs w:val="32"/>
          <w:shd w:val="clear" w:fill="FFFFFF"/>
          <w:lang w:val="en-US"/>
        </w:rPr>
        <w:t>8</w:t>
      </w:r>
      <w:r>
        <w:rPr>
          <w:rFonts w:hint="eastAsia" w:ascii="仿宋" w:hAnsi="仿宋" w:eastAsia="仿宋" w:cs="仿宋"/>
          <w:sz w:val="32"/>
          <w:szCs w:val="32"/>
          <w:shd w:val="clear" w:fill="FFFFFF"/>
          <w:lang w:eastAsia="zh-CN"/>
        </w:rPr>
        <w:t>、做好侨、台工作，开展联谊活动，维护侨、台合法权益，为经济建设牵线搭桥。</w:t>
      </w:r>
    </w:p>
    <w:p>
      <w:pPr>
        <w:shd w:val="clear" w:fill="FFFFFF"/>
        <w:spacing w:before="240" w:beforeAutospacing="0" w:after="240" w:afterAutospacing="0" w:line="600" w:lineRule="atLeast"/>
        <w:ind w:left="0" w:right="0" w:firstLine="640"/>
        <w:jc w:val="both"/>
        <w:rPr>
          <w:rFonts w:hint="eastAsia" w:ascii="仿宋" w:hAnsi="仿宋" w:eastAsia="仿宋" w:cs="仿宋"/>
          <w:sz w:val="32"/>
          <w:szCs w:val="32"/>
          <w:shd w:val="clear" w:fill="FFFFFF"/>
          <w:lang w:val="en-US"/>
        </w:rPr>
      </w:pPr>
      <w:r>
        <w:rPr>
          <w:rFonts w:hint="eastAsia" w:ascii="仿宋" w:hAnsi="仿宋" w:eastAsia="仿宋" w:cs="仿宋"/>
          <w:sz w:val="32"/>
          <w:szCs w:val="32"/>
          <w:shd w:val="clear" w:fill="FFFFFF"/>
          <w:lang w:val="en-US"/>
        </w:rPr>
        <w:t>9</w:t>
      </w:r>
      <w:r>
        <w:rPr>
          <w:rFonts w:hint="eastAsia" w:ascii="仿宋" w:hAnsi="仿宋" w:eastAsia="仿宋" w:cs="仿宋"/>
          <w:sz w:val="32"/>
          <w:szCs w:val="32"/>
          <w:shd w:val="clear" w:fill="FFFFFF"/>
          <w:lang w:eastAsia="zh-CN"/>
        </w:rPr>
        <w:t>、协助政法部门搞好社会治安综合治理，加强流动人口管理，开展人民调解，维护老人、妇女、未成年人及残疾人的合法权益。</w:t>
      </w:r>
    </w:p>
    <w:p>
      <w:pPr>
        <w:shd w:val="clear" w:fill="FFFFFF"/>
        <w:spacing w:before="240" w:beforeAutospacing="0" w:after="240" w:afterAutospacing="0" w:line="600" w:lineRule="atLeast"/>
        <w:ind w:left="0" w:right="0" w:firstLine="640"/>
        <w:jc w:val="both"/>
        <w:rPr>
          <w:rFonts w:hint="eastAsia" w:ascii="仿宋" w:hAnsi="仿宋" w:eastAsia="仿宋" w:cs="仿宋"/>
          <w:sz w:val="32"/>
          <w:szCs w:val="32"/>
          <w:shd w:val="clear" w:fill="FFFFFF"/>
          <w:lang w:val="en-US"/>
        </w:rPr>
      </w:pPr>
      <w:r>
        <w:rPr>
          <w:rFonts w:hint="eastAsia" w:ascii="仿宋" w:hAnsi="仿宋" w:eastAsia="仿宋" w:cs="仿宋"/>
          <w:sz w:val="32"/>
          <w:szCs w:val="32"/>
          <w:shd w:val="clear" w:fill="FFFFFF"/>
          <w:lang w:val="en-US"/>
        </w:rPr>
        <w:t>10</w:t>
      </w:r>
      <w:r>
        <w:rPr>
          <w:rFonts w:hint="eastAsia" w:ascii="仿宋" w:hAnsi="仿宋" w:eastAsia="仿宋" w:cs="仿宋"/>
          <w:sz w:val="32"/>
          <w:szCs w:val="32"/>
          <w:shd w:val="clear" w:fill="FFFFFF"/>
          <w:lang w:eastAsia="zh-CN"/>
        </w:rPr>
        <w:t>、做好民兵预备役和征兵工作，开展安全生产、抢险救灾工作。</w:t>
      </w:r>
    </w:p>
    <w:p>
      <w:pPr>
        <w:shd w:val="clear" w:fill="FFFFFF"/>
        <w:spacing w:before="240" w:beforeAutospacing="0" w:after="240" w:afterAutospacing="0" w:line="600" w:lineRule="atLeast"/>
        <w:ind w:left="0" w:right="0" w:firstLine="640"/>
        <w:jc w:val="both"/>
        <w:rPr>
          <w:rFonts w:hint="eastAsia" w:ascii="仿宋" w:hAnsi="仿宋" w:eastAsia="仿宋" w:cs="仿宋"/>
          <w:sz w:val="32"/>
          <w:szCs w:val="32"/>
          <w:shd w:val="clear" w:fill="FFFFFF"/>
          <w:lang w:val="en-US"/>
        </w:rPr>
      </w:pPr>
      <w:r>
        <w:rPr>
          <w:rFonts w:hint="eastAsia" w:ascii="仿宋" w:hAnsi="仿宋" w:eastAsia="仿宋" w:cs="仿宋"/>
          <w:sz w:val="32"/>
          <w:szCs w:val="32"/>
          <w:shd w:val="clear" w:fill="FFFFFF"/>
          <w:lang w:val="en-US"/>
        </w:rPr>
        <w:t>11</w:t>
      </w:r>
      <w:r>
        <w:rPr>
          <w:rFonts w:hint="eastAsia" w:ascii="仿宋" w:hAnsi="仿宋" w:eastAsia="仿宋" w:cs="仿宋"/>
          <w:sz w:val="32"/>
          <w:szCs w:val="32"/>
          <w:shd w:val="clear" w:fill="FFFFFF"/>
          <w:lang w:eastAsia="zh-CN"/>
        </w:rPr>
        <w:t>、向区人民政府反映社情民意，办理人民群众信访事项。</w:t>
      </w:r>
    </w:p>
    <w:p>
      <w:pPr>
        <w:shd w:val="clear" w:fill="FFFFFF"/>
        <w:spacing w:before="240" w:beforeAutospacing="0" w:after="240" w:afterAutospacing="0" w:line="600" w:lineRule="atLeast"/>
        <w:ind w:left="0" w:right="0" w:firstLine="640"/>
        <w:jc w:val="both"/>
        <w:rPr>
          <w:shd w:val="clear" w:fill="FFFFFF"/>
          <w:lang w:val="en-US"/>
        </w:rPr>
      </w:pPr>
      <w:r>
        <w:rPr>
          <w:rFonts w:hint="eastAsia" w:ascii="仿宋" w:hAnsi="仿宋" w:eastAsia="仿宋" w:cs="仿宋"/>
          <w:sz w:val="32"/>
          <w:szCs w:val="32"/>
          <w:shd w:val="clear" w:fill="FFFFFF"/>
          <w:lang w:val="en-US"/>
        </w:rPr>
        <w:t>12</w:t>
      </w:r>
      <w:r>
        <w:rPr>
          <w:rFonts w:hint="eastAsia" w:ascii="仿宋" w:hAnsi="仿宋" w:eastAsia="仿宋" w:cs="仿宋"/>
          <w:sz w:val="32"/>
          <w:szCs w:val="32"/>
          <w:shd w:val="clear" w:fill="FFFFFF"/>
          <w:lang w:eastAsia="zh-CN"/>
        </w:rPr>
        <w:t>、承办区政府交办的其他事项。</w:t>
      </w:r>
    </w:p>
    <w:p>
      <w:pPr>
        <w:shd w:val="clear" w:fill="FFFFFF"/>
        <w:spacing w:before="240" w:beforeAutospacing="0" w:after="240" w:afterAutospacing="0" w:line="600" w:lineRule="atLeast"/>
        <w:ind w:left="0" w:right="0" w:firstLine="640"/>
        <w:rPr>
          <w:shd w:val="clear" w:fill="FFFFFF"/>
          <w:lang w:val="en-US"/>
        </w:rPr>
      </w:pPr>
      <w:r>
        <w:rPr>
          <w:rFonts w:hint="eastAsia" w:ascii="黑体" w:hAnsi="宋体" w:eastAsia="黑体" w:cs="黑体"/>
          <w:sz w:val="32"/>
          <w:szCs w:val="32"/>
          <w:shd w:val="clear" w:fill="FFFFFF"/>
          <w:lang w:eastAsia="zh-CN"/>
        </w:rPr>
        <w:t>二、部门决算单位基本情况</w:t>
      </w:r>
    </w:p>
    <w:p>
      <w:pPr>
        <w:shd w:val="clear" w:fill="FFFFFF"/>
        <w:spacing w:before="240" w:beforeAutospacing="0" w:after="240" w:afterAutospacing="0" w:line="600" w:lineRule="atLeast"/>
        <w:ind w:left="0" w:right="0" w:firstLine="640"/>
        <w:rPr>
          <w:shd w:val="clear" w:fill="FFFFFF"/>
          <w:lang w:val="en-US"/>
        </w:rPr>
      </w:pPr>
      <w:r>
        <w:rPr>
          <w:rFonts w:hint="eastAsia" w:ascii="仿宋" w:hAnsi="仿宋" w:eastAsia="仿宋" w:cs="仿宋"/>
          <w:sz w:val="32"/>
          <w:szCs w:val="32"/>
          <w:shd w:val="clear" w:fill="FFFFFF"/>
          <w:lang w:eastAsia="zh-CN"/>
        </w:rPr>
        <w:t>从决算单位构成看，厦门市湖里区人民政府金山街道办事处（本级）下设党政办公室、社区建设办公、经济服务办公室、综合治理办公室、综合执法办公室等，单位性质为行政单位，其中：列入</w:t>
      </w:r>
      <w:r>
        <w:rPr>
          <w:rFonts w:hint="eastAsia" w:ascii="仿宋" w:hAnsi="仿宋" w:eastAsia="仿宋" w:cs="仿宋"/>
          <w:sz w:val="32"/>
          <w:szCs w:val="32"/>
          <w:shd w:val="clear" w:fill="FFFFFF"/>
          <w:lang w:val="en-US"/>
        </w:rPr>
        <w:t>2021</w:t>
      </w:r>
      <w:r>
        <w:rPr>
          <w:rFonts w:hint="eastAsia" w:ascii="仿宋" w:hAnsi="仿宋" w:eastAsia="仿宋" w:cs="仿宋"/>
          <w:sz w:val="32"/>
          <w:szCs w:val="32"/>
          <w:shd w:val="clear" w:fill="FFFFFF"/>
          <w:lang w:eastAsia="zh-CN"/>
        </w:rPr>
        <w:t>年部门决算编制范围的单位详细情况见下表</w:t>
      </w:r>
      <w:r>
        <w:rPr>
          <w:rFonts w:hint="eastAsia" w:ascii="仿宋" w:hAnsi="仿宋" w:eastAsia="仿宋" w:cs="仿宋"/>
          <w:sz w:val="32"/>
          <w:szCs w:val="32"/>
          <w:shd w:val="clear" w:fill="FFFFFF"/>
          <w:lang w:val="en-US"/>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2366"/>
        <w:gridCol w:w="2356"/>
        <w:gridCol w:w="2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64" w:hRule="atLeast"/>
          <w:jc w:val="center"/>
        </w:trPr>
        <w:tc>
          <w:tcPr>
            <w:tcW w:w="2366"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line="600" w:lineRule="atLeast"/>
              <w:jc w:val="center"/>
              <w:rPr>
                <w:shd w:val="clear" w:fill="FFFFFF"/>
                <w:lang w:val="en-US"/>
              </w:rPr>
            </w:pPr>
            <w:r>
              <w:rPr>
                <w:rFonts w:hint="eastAsia" w:ascii="仿宋" w:hAnsi="仿宋" w:eastAsia="仿宋" w:cs="仿宋"/>
                <w:sz w:val="32"/>
                <w:szCs w:val="32"/>
                <w:shd w:val="clear" w:fill="FFFFFF"/>
              </w:rPr>
              <w:t>单位名称</w:t>
            </w:r>
          </w:p>
        </w:tc>
        <w:tc>
          <w:tcPr>
            <w:tcW w:w="2356"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line="600" w:lineRule="atLeast"/>
              <w:jc w:val="center"/>
              <w:rPr>
                <w:shd w:val="clear" w:fill="FFFFFF"/>
                <w:lang w:val="en-US"/>
              </w:rPr>
            </w:pPr>
            <w:r>
              <w:rPr>
                <w:rFonts w:hint="eastAsia" w:ascii="仿宋" w:hAnsi="仿宋" w:eastAsia="仿宋" w:cs="仿宋"/>
                <w:sz w:val="32"/>
                <w:szCs w:val="32"/>
                <w:shd w:val="clear" w:fill="FFFFFF"/>
              </w:rPr>
              <w:t>单位性质</w:t>
            </w:r>
          </w:p>
        </w:tc>
        <w:tc>
          <w:tcPr>
            <w:tcW w:w="2357"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line="600" w:lineRule="atLeast"/>
              <w:jc w:val="center"/>
              <w:rPr>
                <w:shd w:val="clear" w:fill="FFFFFF"/>
                <w:lang w:val="en-US"/>
              </w:rPr>
            </w:pPr>
            <w:r>
              <w:rPr>
                <w:rFonts w:hint="eastAsia" w:ascii="仿宋" w:hAnsi="仿宋" w:eastAsia="仿宋" w:cs="仿宋"/>
                <w:sz w:val="32"/>
                <w:szCs w:val="32"/>
                <w:shd w:val="clear" w:fill="FFFFFF"/>
              </w:rPr>
              <w:t>在职人数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66"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fill="FFFFFF"/>
              <w:spacing w:before="0" w:beforeAutospacing="1" w:after="0" w:afterAutospacing="1" w:line="600" w:lineRule="atLeast"/>
              <w:rPr>
                <w:shd w:val="clear" w:fill="FFFFFF"/>
                <w:lang w:val="en-US"/>
              </w:rPr>
            </w:pPr>
            <w:r>
              <w:rPr>
                <w:b/>
                <w:bCs/>
                <w:sz w:val="32"/>
                <w:szCs w:val="32"/>
                <w:shd w:val="clear" w:fill="FFFFFF"/>
              </w:rPr>
              <w:t>金山街道办事处</w:t>
            </w:r>
          </w:p>
        </w:tc>
        <w:tc>
          <w:tcPr>
            <w:tcW w:w="2356"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line="600" w:lineRule="atLeast"/>
              <w:jc w:val="center"/>
              <w:rPr>
                <w:shd w:val="clear" w:fill="FFFFFF"/>
                <w:lang w:val="en-US"/>
              </w:rPr>
            </w:pPr>
            <w:r>
              <w:rPr>
                <w:b/>
                <w:bCs/>
                <w:sz w:val="32"/>
                <w:szCs w:val="32"/>
                <w:shd w:val="clear" w:fill="FFFFFF"/>
              </w:rPr>
              <w:t>行政单位</w:t>
            </w:r>
          </w:p>
        </w:tc>
        <w:tc>
          <w:tcPr>
            <w:tcW w:w="2357"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line="600" w:lineRule="atLeast"/>
              <w:jc w:val="center"/>
              <w:rPr>
                <w:shd w:val="clear" w:fill="FFFFFF"/>
                <w:lang w:val="en-US"/>
              </w:rPr>
            </w:pPr>
            <w:r>
              <w:rPr>
                <w:b/>
                <w:bCs/>
                <w:sz w:val="32"/>
                <w:szCs w:val="32"/>
                <w:shd w:val="clear" w:fill="FFFFFF"/>
                <w:lang w:val="en-US"/>
              </w:rPr>
              <w:t>18</w:t>
            </w:r>
          </w:p>
        </w:tc>
      </w:tr>
    </w:tbl>
    <w:p>
      <w:pPr>
        <w:shd w:val="clear" w:fill="FFFFFF"/>
        <w:spacing w:before="240" w:beforeAutospacing="0" w:after="240" w:afterAutospacing="0" w:line="600" w:lineRule="atLeast"/>
        <w:ind w:left="0" w:right="0" w:firstLine="640"/>
        <w:rPr>
          <w:rFonts w:hint="eastAsia" w:ascii="黑体" w:hAnsi="宋体" w:eastAsia="黑体" w:cs="黑体"/>
          <w:sz w:val="32"/>
          <w:szCs w:val="32"/>
          <w:shd w:val="clear" w:fill="FFFFFF"/>
          <w:lang w:val="en-US"/>
        </w:rPr>
      </w:pPr>
      <w:r>
        <w:rPr>
          <w:rFonts w:hint="eastAsia" w:ascii="黑体" w:hAnsi="宋体" w:eastAsia="黑体" w:cs="黑体"/>
          <w:sz w:val="32"/>
          <w:szCs w:val="32"/>
          <w:shd w:val="clear" w:fill="FFFFFF"/>
          <w:lang w:val="en-US"/>
        </w:rPr>
        <w:t xml:space="preserve"> </w:t>
      </w:r>
    </w:p>
    <w:p>
      <w:pPr>
        <w:shd w:val="clear" w:fill="FFFFFF"/>
        <w:spacing w:before="240" w:beforeAutospacing="0" w:after="240" w:afterAutospacing="0" w:line="600" w:lineRule="atLeast"/>
        <w:ind w:left="0" w:right="0" w:firstLine="640"/>
        <w:rPr>
          <w:shd w:val="clear" w:fill="FFFFFF"/>
          <w:lang w:val="en-US"/>
        </w:rPr>
      </w:pPr>
      <w:r>
        <w:rPr>
          <w:rFonts w:hint="eastAsia" w:ascii="黑体" w:hAnsi="宋体" w:eastAsia="黑体" w:cs="黑体"/>
          <w:sz w:val="32"/>
          <w:szCs w:val="32"/>
          <w:shd w:val="clear" w:fill="FFFFFF"/>
          <w:lang w:eastAsia="zh-CN"/>
        </w:rPr>
        <w:t>三、部门主要工作总结</w:t>
      </w:r>
    </w:p>
    <w:p>
      <w:pPr>
        <w:shd w:val="clear" w:fill="FFFFFF"/>
        <w:spacing w:before="240" w:beforeAutospacing="0" w:after="240" w:afterAutospacing="0" w:line="600" w:lineRule="atLeast"/>
        <w:ind w:left="0" w:right="0" w:firstLine="640"/>
        <w:jc w:val="both"/>
        <w:rPr>
          <w:rFonts w:hint="eastAsia" w:ascii="仿宋" w:hAnsi="仿宋" w:eastAsia="仿宋" w:cs="仿宋"/>
          <w:sz w:val="32"/>
          <w:szCs w:val="32"/>
          <w:shd w:val="clear" w:fill="FFFFFF"/>
          <w:lang w:val="en-US"/>
        </w:rPr>
      </w:pPr>
      <w:r>
        <w:rPr>
          <w:rFonts w:hint="eastAsia" w:ascii="仿宋" w:hAnsi="仿宋" w:eastAsia="仿宋" w:cs="仿宋"/>
          <w:sz w:val="32"/>
          <w:szCs w:val="32"/>
          <w:shd w:val="clear" w:fill="FFFFFF"/>
          <w:lang w:val="en-US"/>
        </w:rPr>
        <w:t>2021</w:t>
      </w:r>
      <w:r>
        <w:rPr>
          <w:rFonts w:hint="eastAsia" w:ascii="仿宋" w:hAnsi="仿宋" w:eastAsia="仿宋" w:cs="仿宋"/>
          <w:sz w:val="32"/>
          <w:szCs w:val="32"/>
          <w:shd w:val="clear" w:fill="FFFFFF"/>
          <w:lang w:eastAsia="zh-CN"/>
        </w:rPr>
        <w:t>年，金山街道在区委、区政府的坚强领导下，以湖里区“</w:t>
      </w:r>
      <w:r>
        <w:rPr>
          <w:rFonts w:hint="eastAsia" w:ascii="仿宋" w:hAnsi="仿宋" w:eastAsia="仿宋" w:cs="仿宋"/>
          <w:sz w:val="32"/>
          <w:szCs w:val="32"/>
          <w:shd w:val="clear" w:fill="FFFFFF"/>
          <w:lang w:val="en-US"/>
        </w:rPr>
        <w:t>1+3+8</w:t>
      </w:r>
      <w:r>
        <w:rPr>
          <w:rFonts w:hint="eastAsia" w:ascii="仿宋" w:hAnsi="仿宋" w:eastAsia="仿宋" w:cs="仿宋"/>
          <w:sz w:val="32"/>
          <w:szCs w:val="32"/>
          <w:shd w:val="clear" w:fill="FFFFFF"/>
          <w:lang w:eastAsia="zh-CN"/>
        </w:rPr>
        <w:t>”工作体系为抓手，坚持稳中求进工作总基调，以推动高质量发展为主题，扎实做好“六稳”、“六保”工作，荣获</w:t>
      </w:r>
      <w:r>
        <w:rPr>
          <w:rFonts w:hint="eastAsia" w:ascii="仿宋" w:hAnsi="仿宋" w:eastAsia="仿宋" w:cs="仿宋"/>
          <w:sz w:val="32"/>
          <w:szCs w:val="32"/>
          <w:shd w:val="clear" w:fill="FFFFFF"/>
          <w:lang w:val="en-US"/>
        </w:rPr>
        <w:t>2018-2020</w:t>
      </w:r>
      <w:r>
        <w:rPr>
          <w:rFonts w:hint="eastAsia" w:ascii="仿宋" w:hAnsi="仿宋" w:eastAsia="仿宋" w:cs="仿宋"/>
          <w:sz w:val="32"/>
          <w:szCs w:val="32"/>
          <w:shd w:val="clear" w:fill="FFFFFF"/>
          <w:lang w:eastAsia="zh-CN"/>
        </w:rPr>
        <w:t>年市级文明单位、湖里区第六届创建全省文明城区工作突出贡献单位等称号，金安社区获评习近平新时代中国特色社会主义思想实践示范基地。</w:t>
      </w:r>
    </w:p>
    <w:p>
      <w:pPr>
        <w:pStyle w:val="55"/>
        <w:numPr>
          <w:ilvl w:val="0"/>
          <w:numId w:val="1"/>
        </w:numPr>
        <w:shd w:val="clear" w:fill="FFFFFF"/>
        <w:spacing w:before="240" w:beforeAutospacing="0" w:after="240" w:afterAutospacing="0" w:line="600" w:lineRule="atLeast"/>
        <w:ind w:left="1720" w:right="0" w:firstLine="0" w:firstLineChars="0"/>
        <w:jc w:val="both"/>
        <w:rPr>
          <w:rFonts w:hint="eastAsia" w:ascii="仿宋" w:hAnsi="仿宋" w:eastAsia="仿宋" w:cs="仿宋"/>
          <w:sz w:val="32"/>
          <w:szCs w:val="32"/>
          <w:shd w:val="clear" w:fill="FFFFFF"/>
          <w:lang w:val="en-US"/>
        </w:rPr>
      </w:pPr>
      <w:r>
        <w:rPr>
          <w:rFonts w:hint="eastAsia" w:ascii="仿宋" w:hAnsi="仿宋" w:eastAsia="仿宋" w:cs="仿宋"/>
          <w:sz w:val="32"/>
          <w:szCs w:val="32"/>
          <w:shd w:val="clear" w:fill="FFFFFF"/>
          <w:lang w:eastAsia="zh-CN"/>
        </w:rPr>
        <w:t>党建引领持续深化</w:t>
      </w:r>
    </w:p>
    <w:p>
      <w:pPr>
        <w:shd w:val="clear" w:fill="FFFFFF"/>
        <w:spacing w:before="240" w:beforeAutospacing="0" w:after="240" w:afterAutospacing="0" w:line="600" w:lineRule="atLeast"/>
        <w:ind w:left="0" w:right="0" w:firstLine="640" w:firstLineChars="200"/>
        <w:jc w:val="both"/>
        <w:rPr>
          <w:rFonts w:hint="eastAsia" w:ascii="仿宋" w:hAnsi="仿宋" w:eastAsia="仿宋" w:cs="仿宋"/>
          <w:sz w:val="32"/>
          <w:szCs w:val="32"/>
          <w:shd w:val="clear" w:fill="FFFFFF"/>
          <w:lang w:val="en-US"/>
        </w:rPr>
      </w:pPr>
      <w:r>
        <w:rPr>
          <w:rFonts w:hint="eastAsia" w:ascii="仿宋" w:hAnsi="仿宋" w:eastAsia="仿宋" w:cs="仿宋"/>
          <w:sz w:val="32"/>
          <w:szCs w:val="32"/>
          <w:shd w:val="clear" w:fill="FFFFFF"/>
          <w:lang w:eastAsia="zh-CN"/>
        </w:rPr>
        <w:t>以建党</w:t>
      </w:r>
      <w:r>
        <w:rPr>
          <w:rFonts w:hint="eastAsia" w:ascii="仿宋" w:hAnsi="仿宋" w:eastAsia="仿宋" w:cs="仿宋"/>
          <w:sz w:val="32"/>
          <w:szCs w:val="32"/>
          <w:shd w:val="clear" w:fill="FFFFFF"/>
          <w:lang w:val="en-US"/>
        </w:rPr>
        <w:t>100</w:t>
      </w:r>
      <w:r>
        <w:rPr>
          <w:rFonts w:hint="eastAsia" w:ascii="仿宋" w:hAnsi="仿宋" w:eastAsia="仿宋" w:cs="仿宋"/>
          <w:sz w:val="32"/>
          <w:szCs w:val="32"/>
          <w:shd w:val="clear" w:fill="FFFFFF"/>
          <w:lang w:eastAsia="zh-CN"/>
        </w:rPr>
        <w:t>周年为契机，扎实开展党史学习教育</w:t>
      </w:r>
      <w:r>
        <w:rPr>
          <w:rFonts w:hint="eastAsia" w:ascii="仿宋" w:hAnsi="仿宋" w:eastAsia="仿宋" w:cs="仿宋"/>
          <w:sz w:val="32"/>
          <w:szCs w:val="32"/>
          <w:shd w:val="clear" w:fill="FFFFFF"/>
          <w:lang w:val="en-US"/>
        </w:rPr>
        <w:t>1447</w:t>
      </w:r>
      <w:r>
        <w:rPr>
          <w:rFonts w:hint="eastAsia" w:ascii="仿宋" w:hAnsi="仿宋" w:eastAsia="仿宋" w:cs="仿宋"/>
          <w:sz w:val="32"/>
          <w:szCs w:val="32"/>
          <w:shd w:val="clear" w:fill="FFFFFF"/>
          <w:lang w:eastAsia="zh-CN"/>
        </w:rPr>
        <w:t>场，</w:t>
      </w:r>
      <w:r>
        <w:rPr>
          <w:rFonts w:hint="eastAsia" w:ascii="仿宋" w:hAnsi="仿宋" w:eastAsia="仿宋" w:cs="仿宋"/>
          <w:sz w:val="32"/>
          <w:szCs w:val="32"/>
          <w:shd w:val="clear" w:fill="FFFFFF"/>
          <w:lang w:val="en-US"/>
        </w:rPr>
        <w:t>4</w:t>
      </w:r>
      <w:r>
        <w:rPr>
          <w:rFonts w:hint="eastAsia" w:ascii="仿宋" w:hAnsi="仿宋" w:eastAsia="仿宋" w:cs="仿宋"/>
          <w:sz w:val="32"/>
          <w:szCs w:val="32"/>
          <w:shd w:val="clear" w:fill="FFFFFF"/>
          <w:lang w:eastAsia="zh-CN"/>
        </w:rPr>
        <w:t>月</w:t>
      </w:r>
      <w:r>
        <w:rPr>
          <w:rFonts w:hint="eastAsia" w:ascii="仿宋" w:hAnsi="仿宋" w:eastAsia="仿宋" w:cs="仿宋"/>
          <w:sz w:val="32"/>
          <w:szCs w:val="32"/>
          <w:shd w:val="clear" w:fill="FFFFFF"/>
          <w:lang w:val="en-US"/>
        </w:rPr>
        <w:t>27</w:t>
      </w:r>
      <w:r>
        <w:rPr>
          <w:rFonts w:hint="eastAsia" w:ascii="仿宋" w:hAnsi="仿宋" w:eastAsia="仿宋" w:cs="仿宋"/>
          <w:sz w:val="32"/>
          <w:szCs w:val="32"/>
          <w:shd w:val="clear" w:fill="FFFFFF"/>
          <w:lang w:eastAsia="zh-CN"/>
        </w:rPr>
        <w:t>日省委党史学习教育办第二巡回指导组到辖区金安社区调研，</w:t>
      </w:r>
      <w:r>
        <w:rPr>
          <w:rFonts w:hint="eastAsia" w:ascii="仿宋" w:hAnsi="仿宋" w:eastAsia="仿宋" w:cs="仿宋"/>
          <w:sz w:val="32"/>
          <w:szCs w:val="32"/>
          <w:shd w:val="clear" w:fill="FFFFFF"/>
          <w:lang w:val="en-US"/>
        </w:rPr>
        <w:t>7</w:t>
      </w:r>
      <w:r>
        <w:rPr>
          <w:rFonts w:hint="eastAsia" w:ascii="仿宋" w:hAnsi="仿宋" w:eastAsia="仿宋" w:cs="仿宋"/>
          <w:sz w:val="32"/>
          <w:szCs w:val="32"/>
          <w:shd w:val="clear" w:fill="FFFFFF"/>
          <w:lang w:eastAsia="zh-CN"/>
        </w:rPr>
        <w:t>月</w:t>
      </w:r>
      <w:r>
        <w:rPr>
          <w:rFonts w:hint="eastAsia" w:ascii="仿宋" w:hAnsi="仿宋" w:eastAsia="仿宋" w:cs="仿宋"/>
          <w:sz w:val="32"/>
          <w:szCs w:val="32"/>
          <w:shd w:val="clear" w:fill="FFFFFF"/>
          <w:lang w:val="en-US"/>
        </w:rPr>
        <w:t>2</w:t>
      </w:r>
      <w:r>
        <w:rPr>
          <w:rFonts w:hint="eastAsia" w:ascii="仿宋" w:hAnsi="仿宋" w:eastAsia="仿宋" w:cs="仿宋"/>
          <w:sz w:val="32"/>
          <w:szCs w:val="32"/>
          <w:shd w:val="clear" w:fill="FFFFFF"/>
          <w:lang w:eastAsia="zh-CN"/>
        </w:rPr>
        <w:t>日市委宣传部领导观摩金安社区奋斗幸福里展馆。深入开展“再学习、再调研、再落实”活动，组织开展专题研讨</w:t>
      </w:r>
      <w:r>
        <w:rPr>
          <w:rFonts w:hint="eastAsia" w:ascii="仿宋" w:hAnsi="仿宋" w:eastAsia="仿宋" w:cs="仿宋"/>
          <w:sz w:val="32"/>
          <w:szCs w:val="32"/>
          <w:shd w:val="clear" w:fill="FFFFFF"/>
          <w:lang w:val="en-US"/>
        </w:rPr>
        <w:t>5</w:t>
      </w:r>
      <w:r>
        <w:rPr>
          <w:rFonts w:hint="eastAsia" w:ascii="仿宋" w:hAnsi="仿宋" w:eastAsia="仿宋" w:cs="仿宋"/>
          <w:sz w:val="32"/>
          <w:szCs w:val="32"/>
          <w:shd w:val="clear" w:fill="FFFFFF"/>
          <w:lang w:eastAsia="zh-CN"/>
        </w:rPr>
        <w:t>场，形成了《金山街道城中村综合治理专项行动方案》《金山街道“村改居”社区集体资金资产资源管理办法实施细则》。梳理“我为群众办实事”</w:t>
      </w:r>
      <w:r>
        <w:rPr>
          <w:rFonts w:hint="eastAsia" w:ascii="仿宋" w:hAnsi="仿宋" w:eastAsia="仿宋" w:cs="仿宋"/>
          <w:sz w:val="32"/>
          <w:szCs w:val="32"/>
          <w:shd w:val="clear" w:fill="FFFFFF"/>
          <w:lang w:val="en-US"/>
        </w:rPr>
        <w:t>4</w:t>
      </w:r>
      <w:r>
        <w:rPr>
          <w:rFonts w:hint="eastAsia" w:ascii="仿宋" w:hAnsi="仿宋" w:eastAsia="仿宋" w:cs="仿宋"/>
          <w:sz w:val="32"/>
          <w:szCs w:val="32"/>
          <w:shd w:val="clear" w:fill="FFFFFF"/>
          <w:lang w:eastAsia="zh-CN"/>
        </w:rPr>
        <w:t>批次</w:t>
      </w:r>
      <w:r>
        <w:rPr>
          <w:rFonts w:hint="eastAsia" w:ascii="仿宋" w:hAnsi="仿宋" w:eastAsia="仿宋" w:cs="仿宋"/>
          <w:sz w:val="32"/>
          <w:szCs w:val="32"/>
          <w:shd w:val="clear" w:fill="FFFFFF"/>
          <w:lang w:val="en-US"/>
        </w:rPr>
        <w:t>6</w:t>
      </w:r>
      <w:r>
        <w:rPr>
          <w:rFonts w:hint="eastAsia" w:ascii="仿宋" w:hAnsi="仿宋" w:eastAsia="仿宋" w:cs="仿宋"/>
          <w:sz w:val="32"/>
          <w:szCs w:val="32"/>
          <w:shd w:val="clear" w:fill="FFFFFF"/>
          <w:lang w:eastAsia="zh-CN"/>
        </w:rPr>
        <w:t>大类</w:t>
      </w:r>
      <w:r>
        <w:rPr>
          <w:rFonts w:hint="eastAsia" w:ascii="仿宋" w:hAnsi="仿宋" w:eastAsia="仿宋" w:cs="仿宋"/>
          <w:sz w:val="32"/>
          <w:szCs w:val="32"/>
          <w:shd w:val="clear" w:fill="FFFFFF"/>
          <w:lang w:val="en-US"/>
        </w:rPr>
        <w:t>119</w:t>
      </w:r>
      <w:r>
        <w:rPr>
          <w:rFonts w:hint="eastAsia" w:ascii="仿宋" w:hAnsi="仿宋" w:eastAsia="仿宋" w:cs="仿宋"/>
          <w:sz w:val="32"/>
          <w:szCs w:val="32"/>
          <w:shd w:val="clear" w:fill="FFFFFF"/>
          <w:lang w:eastAsia="zh-CN"/>
        </w:rPr>
        <w:t>项，年度计划总投资</w:t>
      </w:r>
      <w:r>
        <w:rPr>
          <w:rFonts w:hint="eastAsia" w:ascii="仿宋" w:hAnsi="仿宋" w:eastAsia="仿宋" w:cs="仿宋"/>
          <w:sz w:val="32"/>
          <w:szCs w:val="32"/>
          <w:shd w:val="clear" w:fill="FFFFFF"/>
          <w:lang w:val="en-US"/>
        </w:rPr>
        <w:t>3796.45</w:t>
      </w:r>
      <w:r>
        <w:rPr>
          <w:rFonts w:hint="eastAsia" w:ascii="仿宋" w:hAnsi="仿宋" w:eastAsia="仿宋" w:cs="仿宋"/>
          <w:sz w:val="32"/>
          <w:szCs w:val="32"/>
          <w:shd w:val="clear" w:fill="FFFFFF"/>
          <w:lang w:eastAsia="zh-CN"/>
        </w:rPr>
        <w:t>万元。开展精准“双报到”活动，推动</w:t>
      </w:r>
      <w:r>
        <w:rPr>
          <w:rFonts w:hint="eastAsia" w:ascii="仿宋" w:hAnsi="仿宋" w:eastAsia="仿宋" w:cs="仿宋"/>
          <w:sz w:val="32"/>
          <w:szCs w:val="32"/>
          <w:shd w:val="clear" w:fill="FFFFFF"/>
          <w:lang w:val="en-US"/>
        </w:rPr>
        <w:t>9</w:t>
      </w:r>
      <w:r>
        <w:rPr>
          <w:rFonts w:hint="eastAsia" w:ascii="仿宋" w:hAnsi="仿宋" w:eastAsia="仿宋" w:cs="仿宋"/>
          <w:sz w:val="32"/>
          <w:szCs w:val="32"/>
          <w:shd w:val="clear" w:fill="FFFFFF"/>
          <w:lang w:eastAsia="zh-CN"/>
        </w:rPr>
        <w:t>个市属国企、市直机关单位认领爱心帮扶、纠纷调解等服务项目</w:t>
      </w:r>
      <w:r>
        <w:rPr>
          <w:rFonts w:hint="eastAsia" w:ascii="仿宋" w:hAnsi="仿宋" w:eastAsia="仿宋" w:cs="仿宋"/>
          <w:sz w:val="32"/>
          <w:szCs w:val="32"/>
          <w:shd w:val="clear" w:fill="FFFFFF"/>
          <w:lang w:val="en-US"/>
        </w:rPr>
        <w:t>103</w:t>
      </w:r>
      <w:r>
        <w:rPr>
          <w:rFonts w:hint="eastAsia" w:ascii="仿宋" w:hAnsi="仿宋" w:eastAsia="仿宋" w:cs="仿宋"/>
          <w:sz w:val="32"/>
          <w:szCs w:val="32"/>
          <w:shd w:val="clear" w:fill="FFFFFF"/>
          <w:lang w:eastAsia="zh-CN"/>
        </w:rPr>
        <w:t>个。顺利完成选举出席中共湖里区金山街道代表会议代表</w:t>
      </w:r>
      <w:r>
        <w:rPr>
          <w:rFonts w:hint="eastAsia" w:ascii="仿宋" w:hAnsi="仿宋" w:eastAsia="仿宋" w:cs="仿宋"/>
          <w:sz w:val="32"/>
          <w:szCs w:val="32"/>
          <w:shd w:val="clear" w:fill="FFFFFF"/>
          <w:lang w:val="en-US"/>
        </w:rPr>
        <w:t>126</w:t>
      </w:r>
      <w:r>
        <w:rPr>
          <w:rFonts w:hint="eastAsia" w:ascii="仿宋" w:hAnsi="仿宋" w:eastAsia="仿宋" w:cs="仿宋"/>
          <w:sz w:val="32"/>
          <w:szCs w:val="32"/>
          <w:shd w:val="clear" w:fill="FFFFFF"/>
          <w:lang w:eastAsia="zh-CN"/>
        </w:rPr>
        <w:t>名。</w:t>
      </w:r>
    </w:p>
    <w:p>
      <w:pPr>
        <w:pStyle w:val="55"/>
        <w:numPr>
          <w:ilvl w:val="0"/>
          <w:numId w:val="1"/>
        </w:numPr>
        <w:shd w:val="clear" w:fill="FFFFFF"/>
        <w:spacing w:before="240" w:beforeAutospacing="0" w:after="240" w:afterAutospacing="0" w:line="600" w:lineRule="atLeast"/>
        <w:ind w:left="1720" w:right="0" w:firstLine="0" w:firstLineChars="0"/>
        <w:jc w:val="both"/>
        <w:rPr>
          <w:rFonts w:hint="eastAsia" w:ascii="仿宋" w:hAnsi="仿宋" w:eastAsia="仿宋" w:cs="仿宋"/>
          <w:sz w:val="32"/>
          <w:szCs w:val="32"/>
          <w:shd w:val="clear" w:fill="FFFFFF"/>
          <w:lang w:val="en-US"/>
        </w:rPr>
      </w:pPr>
      <w:r>
        <w:rPr>
          <w:rFonts w:hint="eastAsia" w:ascii="仿宋" w:hAnsi="仿宋" w:eastAsia="仿宋" w:cs="仿宋"/>
          <w:sz w:val="32"/>
          <w:szCs w:val="32"/>
          <w:shd w:val="clear" w:fill="FFFFFF"/>
          <w:lang w:eastAsia="zh-CN"/>
        </w:rPr>
        <w:t>经济发展稳步推进</w:t>
      </w:r>
    </w:p>
    <w:p>
      <w:pPr>
        <w:shd w:val="clear" w:fill="FFFFFF"/>
        <w:spacing w:before="240" w:beforeAutospacing="0" w:after="240" w:afterAutospacing="0" w:line="600" w:lineRule="atLeast"/>
        <w:ind w:left="0" w:right="0" w:firstLine="640" w:firstLineChars="200"/>
        <w:jc w:val="both"/>
        <w:rPr>
          <w:rFonts w:hint="eastAsia" w:ascii="仿宋" w:hAnsi="仿宋" w:eastAsia="仿宋" w:cs="仿宋"/>
          <w:sz w:val="32"/>
          <w:szCs w:val="32"/>
          <w:shd w:val="clear" w:fill="FFFFFF"/>
          <w:lang w:val="en-US"/>
        </w:rPr>
      </w:pPr>
      <w:r>
        <w:rPr>
          <w:rFonts w:hint="eastAsia" w:ascii="仿宋" w:hAnsi="仿宋" w:eastAsia="仿宋" w:cs="仿宋"/>
          <w:sz w:val="32"/>
          <w:szCs w:val="32"/>
          <w:shd w:val="clear" w:fill="FFFFFF"/>
          <w:lang w:val="en-US"/>
        </w:rPr>
        <w:t>1-10</w:t>
      </w:r>
      <w:r>
        <w:rPr>
          <w:rFonts w:hint="eastAsia" w:ascii="仿宋" w:hAnsi="仿宋" w:eastAsia="仿宋" w:cs="仿宋"/>
          <w:sz w:val="32"/>
          <w:szCs w:val="32"/>
          <w:shd w:val="clear" w:fill="FFFFFF"/>
          <w:lang w:eastAsia="zh-CN"/>
        </w:rPr>
        <w:t>月，街道财政总收入实现</w:t>
      </w:r>
      <w:r>
        <w:rPr>
          <w:rFonts w:hint="eastAsia" w:ascii="仿宋" w:hAnsi="仿宋" w:eastAsia="仿宋" w:cs="仿宋"/>
          <w:sz w:val="32"/>
          <w:szCs w:val="32"/>
          <w:shd w:val="clear" w:fill="FFFFFF"/>
          <w:lang w:val="en-US"/>
        </w:rPr>
        <w:t>34.38</w:t>
      </w:r>
      <w:r>
        <w:rPr>
          <w:rFonts w:hint="eastAsia" w:ascii="仿宋" w:hAnsi="仿宋" w:eastAsia="仿宋" w:cs="仿宋"/>
          <w:sz w:val="32"/>
          <w:szCs w:val="32"/>
          <w:shd w:val="clear" w:fill="FFFFFF"/>
          <w:lang w:eastAsia="zh-CN"/>
        </w:rPr>
        <w:t>亿元，同比增长</w:t>
      </w:r>
      <w:r>
        <w:rPr>
          <w:rFonts w:hint="eastAsia" w:ascii="仿宋" w:hAnsi="仿宋" w:eastAsia="仿宋" w:cs="仿宋"/>
          <w:sz w:val="32"/>
          <w:szCs w:val="32"/>
          <w:shd w:val="clear" w:fill="FFFFFF"/>
          <w:lang w:val="en-US"/>
        </w:rPr>
        <w:t>3.08%</w:t>
      </w:r>
      <w:r>
        <w:rPr>
          <w:rFonts w:hint="eastAsia" w:ascii="仿宋" w:hAnsi="仿宋" w:eastAsia="仿宋" w:cs="仿宋"/>
          <w:sz w:val="32"/>
          <w:szCs w:val="32"/>
          <w:shd w:val="clear" w:fill="FFFFFF"/>
          <w:lang w:eastAsia="zh-CN"/>
        </w:rPr>
        <w:t>，街道级税收收入</w:t>
      </w:r>
      <w:r>
        <w:rPr>
          <w:rFonts w:hint="eastAsia" w:ascii="仿宋" w:hAnsi="仿宋" w:eastAsia="仿宋" w:cs="仿宋"/>
          <w:sz w:val="32"/>
          <w:szCs w:val="32"/>
          <w:shd w:val="clear" w:fill="FFFFFF"/>
          <w:lang w:val="en-US"/>
        </w:rPr>
        <w:t>2.25</w:t>
      </w:r>
      <w:r>
        <w:rPr>
          <w:rFonts w:hint="eastAsia" w:ascii="仿宋" w:hAnsi="仿宋" w:eastAsia="仿宋" w:cs="仿宋"/>
          <w:sz w:val="32"/>
          <w:szCs w:val="32"/>
          <w:shd w:val="clear" w:fill="FFFFFF"/>
          <w:lang w:eastAsia="zh-CN"/>
        </w:rPr>
        <w:t>亿元，同比增长</w:t>
      </w:r>
      <w:r>
        <w:rPr>
          <w:rFonts w:hint="eastAsia" w:ascii="仿宋" w:hAnsi="仿宋" w:eastAsia="仿宋" w:cs="仿宋"/>
          <w:sz w:val="32"/>
          <w:szCs w:val="32"/>
          <w:shd w:val="clear" w:fill="FFFFFF"/>
          <w:lang w:val="en-US"/>
        </w:rPr>
        <w:t>19.97%</w:t>
      </w:r>
      <w:r>
        <w:rPr>
          <w:rFonts w:hint="eastAsia" w:ascii="仿宋" w:hAnsi="仿宋" w:eastAsia="仿宋" w:cs="仿宋"/>
          <w:sz w:val="32"/>
          <w:szCs w:val="32"/>
          <w:shd w:val="clear" w:fill="FFFFFF"/>
          <w:lang w:eastAsia="zh-CN"/>
        </w:rPr>
        <w:t>；</w:t>
      </w:r>
      <w:r>
        <w:rPr>
          <w:rFonts w:hint="eastAsia" w:ascii="仿宋" w:hAnsi="仿宋" w:eastAsia="仿宋" w:cs="仿宋"/>
          <w:sz w:val="32"/>
          <w:szCs w:val="32"/>
          <w:shd w:val="clear" w:fill="FFFFFF"/>
          <w:lang w:val="en-US"/>
        </w:rPr>
        <w:t>14</w:t>
      </w:r>
      <w:r>
        <w:rPr>
          <w:rFonts w:hint="eastAsia" w:ascii="仿宋" w:hAnsi="仿宋" w:eastAsia="仿宋" w:cs="仿宋"/>
          <w:sz w:val="32"/>
          <w:szCs w:val="32"/>
          <w:shd w:val="clear" w:fill="FFFFFF"/>
          <w:lang w:eastAsia="zh-CN"/>
        </w:rPr>
        <w:t>项区对街考核经济指标中</w:t>
      </w:r>
      <w:r>
        <w:rPr>
          <w:rFonts w:hint="eastAsia" w:ascii="仿宋" w:hAnsi="仿宋" w:eastAsia="仿宋" w:cs="仿宋"/>
          <w:sz w:val="32"/>
          <w:szCs w:val="32"/>
          <w:shd w:val="clear" w:fill="FFFFFF"/>
          <w:lang w:val="en-US"/>
        </w:rPr>
        <w:t>7</w:t>
      </w:r>
      <w:r>
        <w:rPr>
          <w:rFonts w:hint="eastAsia" w:ascii="仿宋" w:hAnsi="仿宋" w:eastAsia="仿宋" w:cs="仿宋"/>
          <w:sz w:val="32"/>
          <w:szCs w:val="32"/>
          <w:shd w:val="clear" w:fill="FFFFFF"/>
          <w:lang w:eastAsia="zh-CN"/>
        </w:rPr>
        <w:t>项达标；累计引进企业</w:t>
      </w:r>
      <w:r>
        <w:rPr>
          <w:rFonts w:hint="eastAsia" w:ascii="仿宋" w:hAnsi="仿宋" w:eastAsia="仿宋" w:cs="仿宋"/>
          <w:sz w:val="32"/>
          <w:szCs w:val="32"/>
          <w:shd w:val="clear" w:fill="FFFFFF"/>
          <w:lang w:val="en-US"/>
        </w:rPr>
        <w:t>1791</w:t>
      </w:r>
      <w:r>
        <w:rPr>
          <w:rFonts w:hint="eastAsia" w:ascii="仿宋" w:hAnsi="仿宋" w:eastAsia="仿宋" w:cs="仿宋"/>
          <w:sz w:val="32"/>
          <w:szCs w:val="32"/>
          <w:shd w:val="clear" w:fill="FFFFFF"/>
          <w:lang w:eastAsia="zh-CN"/>
        </w:rPr>
        <w:t>家，注册资本</w:t>
      </w:r>
      <w:r>
        <w:rPr>
          <w:rFonts w:hint="eastAsia" w:ascii="仿宋" w:hAnsi="仿宋" w:eastAsia="仿宋" w:cs="仿宋"/>
          <w:sz w:val="32"/>
          <w:szCs w:val="32"/>
          <w:shd w:val="clear" w:fill="FFFFFF"/>
          <w:lang w:val="en-US"/>
        </w:rPr>
        <w:t>299.25</w:t>
      </w:r>
      <w:r>
        <w:rPr>
          <w:rFonts w:hint="eastAsia" w:ascii="仿宋" w:hAnsi="仿宋" w:eastAsia="仿宋" w:cs="仿宋"/>
          <w:sz w:val="32"/>
          <w:szCs w:val="32"/>
          <w:shd w:val="clear" w:fill="FFFFFF"/>
          <w:lang w:eastAsia="zh-CN"/>
        </w:rPr>
        <w:t>亿元，内资到资</w:t>
      </w:r>
      <w:r>
        <w:rPr>
          <w:rFonts w:hint="eastAsia" w:ascii="仿宋" w:hAnsi="仿宋" w:eastAsia="仿宋" w:cs="仿宋"/>
          <w:sz w:val="32"/>
          <w:szCs w:val="32"/>
          <w:shd w:val="clear" w:fill="FFFFFF"/>
          <w:lang w:val="en-US"/>
        </w:rPr>
        <w:t>172.614</w:t>
      </w:r>
      <w:r>
        <w:rPr>
          <w:rFonts w:hint="eastAsia" w:ascii="仿宋" w:hAnsi="仿宋" w:eastAsia="仿宋" w:cs="仿宋"/>
          <w:sz w:val="32"/>
          <w:szCs w:val="32"/>
          <w:shd w:val="clear" w:fill="FFFFFF"/>
          <w:lang w:eastAsia="zh-CN"/>
        </w:rPr>
        <w:t>亿元，外资到资</w:t>
      </w:r>
      <w:r>
        <w:rPr>
          <w:rFonts w:hint="eastAsia" w:ascii="仿宋" w:hAnsi="仿宋" w:eastAsia="仿宋" w:cs="仿宋"/>
          <w:sz w:val="32"/>
          <w:szCs w:val="32"/>
          <w:shd w:val="clear" w:fill="FFFFFF"/>
          <w:lang w:val="en-US"/>
        </w:rPr>
        <w:t>4.71</w:t>
      </w:r>
      <w:r>
        <w:rPr>
          <w:rFonts w:hint="eastAsia" w:ascii="仿宋" w:hAnsi="仿宋" w:eastAsia="仿宋" w:cs="仿宋"/>
          <w:sz w:val="32"/>
          <w:szCs w:val="32"/>
          <w:shd w:val="clear" w:fill="FFFFFF"/>
          <w:lang w:eastAsia="zh-CN"/>
        </w:rPr>
        <w:t>亿元，落地项目</w:t>
      </w:r>
      <w:r>
        <w:rPr>
          <w:rFonts w:hint="eastAsia" w:ascii="仿宋" w:hAnsi="仿宋" w:eastAsia="仿宋" w:cs="仿宋"/>
          <w:sz w:val="32"/>
          <w:szCs w:val="32"/>
          <w:shd w:val="clear" w:fill="FFFFFF"/>
          <w:lang w:val="en-US"/>
        </w:rPr>
        <w:t>335</w:t>
      </w:r>
      <w:r>
        <w:rPr>
          <w:rFonts w:hint="eastAsia" w:ascii="仿宋" w:hAnsi="仿宋" w:eastAsia="仿宋" w:cs="仿宋"/>
          <w:sz w:val="32"/>
          <w:szCs w:val="32"/>
          <w:shd w:val="clear" w:fill="FFFFFF"/>
          <w:lang w:eastAsia="zh-CN"/>
        </w:rPr>
        <w:t>个，投资规模</w:t>
      </w:r>
      <w:r>
        <w:rPr>
          <w:rFonts w:hint="eastAsia" w:ascii="仿宋" w:hAnsi="仿宋" w:eastAsia="仿宋" w:cs="仿宋"/>
          <w:sz w:val="32"/>
          <w:szCs w:val="32"/>
          <w:shd w:val="clear" w:fill="FFFFFF"/>
          <w:lang w:val="en-US"/>
        </w:rPr>
        <w:t>797.5</w:t>
      </w:r>
      <w:r>
        <w:rPr>
          <w:rFonts w:hint="eastAsia" w:ascii="仿宋" w:hAnsi="仿宋" w:eastAsia="仿宋" w:cs="仿宋"/>
          <w:sz w:val="32"/>
          <w:szCs w:val="32"/>
          <w:shd w:val="clear" w:fill="FFFFFF"/>
          <w:lang w:eastAsia="zh-CN"/>
        </w:rPr>
        <w:t>亿元，其中高能级项目</w:t>
      </w:r>
      <w:r>
        <w:rPr>
          <w:rFonts w:hint="eastAsia" w:ascii="仿宋" w:hAnsi="仿宋" w:eastAsia="仿宋" w:cs="仿宋"/>
          <w:sz w:val="32"/>
          <w:szCs w:val="32"/>
          <w:shd w:val="clear" w:fill="FFFFFF"/>
          <w:lang w:val="en-US"/>
        </w:rPr>
        <w:t>34</w:t>
      </w:r>
      <w:r>
        <w:rPr>
          <w:rFonts w:hint="eastAsia" w:ascii="仿宋" w:hAnsi="仿宋" w:eastAsia="仿宋" w:cs="仿宋"/>
          <w:sz w:val="32"/>
          <w:szCs w:val="32"/>
          <w:shd w:val="clear" w:fill="FFFFFF"/>
          <w:lang w:eastAsia="zh-CN"/>
        </w:rPr>
        <w:t>个，投资规模</w:t>
      </w:r>
      <w:r>
        <w:rPr>
          <w:rFonts w:hint="eastAsia" w:ascii="仿宋" w:hAnsi="仿宋" w:eastAsia="仿宋" w:cs="仿宋"/>
          <w:sz w:val="32"/>
          <w:szCs w:val="32"/>
          <w:shd w:val="clear" w:fill="FFFFFF"/>
          <w:lang w:val="en-US"/>
        </w:rPr>
        <w:t>429.14</w:t>
      </w:r>
      <w:r>
        <w:rPr>
          <w:rFonts w:hint="eastAsia" w:ascii="仿宋" w:hAnsi="仿宋" w:eastAsia="仿宋" w:cs="仿宋"/>
          <w:sz w:val="32"/>
          <w:szCs w:val="32"/>
          <w:shd w:val="clear" w:fill="FFFFFF"/>
          <w:lang w:eastAsia="zh-CN"/>
        </w:rPr>
        <w:t>亿元，前三季度招商引资实绩竞赛综合排名位列全区第一；固定资产投资完成</w:t>
      </w:r>
      <w:r>
        <w:rPr>
          <w:rFonts w:hint="eastAsia" w:ascii="仿宋" w:hAnsi="仿宋" w:eastAsia="仿宋" w:cs="仿宋"/>
          <w:sz w:val="32"/>
          <w:szCs w:val="32"/>
          <w:shd w:val="clear" w:fill="FFFFFF"/>
          <w:lang w:val="en-US"/>
        </w:rPr>
        <w:t>199.63</w:t>
      </w:r>
      <w:r>
        <w:rPr>
          <w:rFonts w:hint="eastAsia" w:ascii="仿宋" w:hAnsi="仿宋" w:eastAsia="仿宋" w:cs="仿宋"/>
          <w:sz w:val="32"/>
          <w:szCs w:val="32"/>
          <w:shd w:val="clear" w:fill="FFFFFF"/>
          <w:lang w:eastAsia="zh-CN"/>
        </w:rPr>
        <w:t>亿元，同比增长</w:t>
      </w:r>
      <w:r>
        <w:rPr>
          <w:rFonts w:hint="eastAsia" w:ascii="仿宋" w:hAnsi="仿宋" w:eastAsia="仿宋" w:cs="仿宋"/>
          <w:sz w:val="32"/>
          <w:szCs w:val="32"/>
          <w:shd w:val="clear" w:fill="FFFFFF"/>
          <w:lang w:val="en-US"/>
        </w:rPr>
        <w:t>299.97%</w:t>
      </w:r>
      <w:r>
        <w:rPr>
          <w:rFonts w:hint="eastAsia" w:ascii="仿宋" w:hAnsi="仿宋" w:eastAsia="仿宋" w:cs="仿宋"/>
          <w:sz w:val="32"/>
          <w:szCs w:val="32"/>
          <w:shd w:val="clear" w:fill="FFFFFF"/>
          <w:lang w:eastAsia="zh-CN"/>
        </w:rPr>
        <w:t>，经济持续较快发展。创新“企聚金山，鑫鑫向荣”主题，升级街道企业公馆</w:t>
      </w:r>
      <w:r>
        <w:rPr>
          <w:rFonts w:hint="eastAsia" w:ascii="仿宋" w:hAnsi="仿宋" w:eastAsia="仿宋" w:cs="仿宋"/>
          <w:sz w:val="32"/>
          <w:szCs w:val="32"/>
          <w:shd w:val="clear" w:fill="FFFFFF"/>
          <w:lang w:val="en-US"/>
        </w:rPr>
        <w:t>3.0</w:t>
      </w:r>
      <w:r>
        <w:rPr>
          <w:rFonts w:hint="eastAsia" w:ascii="仿宋" w:hAnsi="仿宋" w:eastAsia="仿宋" w:cs="仿宋"/>
          <w:sz w:val="32"/>
          <w:szCs w:val="32"/>
          <w:shd w:val="clear" w:fill="FFFFFF"/>
          <w:lang w:eastAsia="zh-CN"/>
        </w:rPr>
        <w:t>，深化“六金”服务模式，成立金山街道商会，累计受理惠企扶持政策申报</w:t>
      </w:r>
      <w:r>
        <w:rPr>
          <w:rFonts w:hint="eastAsia" w:ascii="仿宋" w:hAnsi="仿宋" w:eastAsia="仿宋" w:cs="仿宋"/>
          <w:sz w:val="32"/>
          <w:szCs w:val="32"/>
          <w:shd w:val="clear" w:fill="FFFFFF"/>
          <w:lang w:val="en-US"/>
        </w:rPr>
        <w:t>1105</w:t>
      </w:r>
      <w:r>
        <w:rPr>
          <w:rFonts w:hint="eastAsia" w:ascii="仿宋" w:hAnsi="仿宋" w:eastAsia="仿宋" w:cs="仿宋"/>
          <w:sz w:val="32"/>
          <w:szCs w:val="32"/>
          <w:shd w:val="clear" w:fill="FFFFFF"/>
          <w:lang w:eastAsia="zh-CN"/>
        </w:rPr>
        <w:t>件，金额</w:t>
      </w:r>
      <w:r>
        <w:rPr>
          <w:rFonts w:hint="eastAsia" w:ascii="仿宋" w:hAnsi="仿宋" w:eastAsia="仿宋" w:cs="仿宋"/>
          <w:sz w:val="32"/>
          <w:szCs w:val="32"/>
          <w:shd w:val="clear" w:fill="FFFFFF"/>
          <w:lang w:val="en-US"/>
        </w:rPr>
        <w:t>2.11</w:t>
      </w:r>
      <w:r>
        <w:rPr>
          <w:rFonts w:hint="eastAsia" w:ascii="仿宋" w:hAnsi="仿宋" w:eastAsia="仿宋" w:cs="仿宋"/>
          <w:sz w:val="32"/>
          <w:szCs w:val="32"/>
          <w:shd w:val="clear" w:fill="FFFFFF"/>
          <w:lang w:eastAsia="zh-CN"/>
        </w:rPr>
        <w:t>亿元。</w:t>
      </w:r>
    </w:p>
    <w:p>
      <w:pPr>
        <w:pStyle w:val="55"/>
        <w:numPr>
          <w:ilvl w:val="0"/>
          <w:numId w:val="1"/>
        </w:numPr>
        <w:shd w:val="clear" w:fill="FFFFFF"/>
        <w:spacing w:before="240" w:beforeAutospacing="0" w:after="240" w:afterAutospacing="0" w:line="600" w:lineRule="atLeast"/>
        <w:ind w:left="1720" w:right="0" w:firstLine="0" w:firstLineChars="0"/>
        <w:jc w:val="both"/>
        <w:rPr>
          <w:rFonts w:hint="eastAsia" w:ascii="仿宋" w:hAnsi="仿宋" w:eastAsia="仿宋" w:cs="仿宋"/>
          <w:sz w:val="32"/>
          <w:szCs w:val="32"/>
          <w:shd w:val="clear" w:fill="FFFFFF"/>
          <w:lang w:val="en-US"/>
        </w:rPr>
      </w:pPr>
      <w:r>
        <w:rPr>
          <w:rFonts w:hint="eastAsia" w:ascii="仿宋" w:hAnsi="仿宋" w:eastAsia="仿宋" w:cs="仿宋"/>
          <w:sz w:val="32"/>
          <w:szCs w:val="32"/>
          <w:shd w:val="clear" w:fill="FFFFFF"/>
          <w:lang w:eastAsia="zh-CN"/>
        </w:rPr>
        <w:t>疫情防控严抓实干</w:t>
      </w:r>
    </w:p>
    <w:p>
      <w:pPr>
        <w:shd w:val="clear" w:fill="FFFFFF"/>
        <w:spacing w:before="240" w:beforeAutospacing="0" w:after="240" w:afterAutospacing="0" w:line="600" w:lineRule="atLeast"/>
        <w:ind w:left="0" w:right="0" w:firstLine="640" w:firstLineChars="200"/>
        <w:jc w:val="both"/>
        <w:rPr>
          <w:rFonts w:hint="eastAsia" w:ascii="仿宋" w:hAnsi="仿宋" w:eastAsia="仿宋" w:cs="仿宋"/>
          <w:sz w:val="32"/>
          <w:szCs w:val="32"/>
          <w:shd w:val="clear" w:fill="FFFFFF"/>
          <w:lang w:val="en-US"/>
        </w:rPr>
      </w:pPr>
      <w:r>
        <w:rPr>
          <w:rFonts w:hint="eastAsia" w:ascii="仿宋" w:hAnsi="仿宋" w:eastAsia="仿宋" w:cs="仿宋"/>
          <w:sz w:val="32"/>
          <w:szCs w:val="32"/>
          <w:shd w:val="clear" w:fill="FFFFFF"/>
          <w:lang w:eastAsia="zh-CN"/>
        </w:rPr>
        <w:t>创新构建“全链条、全流程、全方位、全人员”疫情防控四维防护网，利用视频会议系统和对讲系统实施垂直、扁平、高效指挥，构建全辖区“</w:t>
      </w:r>
      <w:r>
        <w:rPr>
          <w:rFonts w:hint="eastAsia" w:ascii="仿宋" w:hAnsi="仿宋" w:eastAsia="仿宋" w:cs="仿宋"/>
          <w:sz w:val="32"/>
          <w:szCs w:val="32"/>
          <w:shd w:val="clear" w:fill="FFFFFF"/>
          <w:lang w:val="en-US"/>
        </w:rPr>
        <w:t>1+9+77+N</w:t>
      </w:r>
      <w:r>
        <w:rPr>
          <w:rFonts w:hint="eastAsia" w:ascii="仿宋" w:hAnsi="仿宋" w:eastAsia="仿宋" w:cs="仿宋"/>
          <w:sz w:val="32"/>
          <w:szCs w:val="32"/>
          <w:shd w:val="clear" w:fill="FFFFFF"/>
          <w:lang w:eastAsia="zh-CN"/>
        </w:rPr>
        <w:t>”网格工作体系，以后坑前后社为试点推进城中村物理划片网格化管理。利用溯源系统和其他渠道主动摸排累计约</w:t>
      </w:r>
      <w:r>
        <w:rPr>
          <w:rFonts w:hint="eastAsia" w:ascii="仿宋" w:hAnsi="仿宋" w:eastAsia="仿宋" w:cs="仿宋"/>
          <w:sz w:val="32"/>
          <w:szCs w:val="32"/>
          <w:shd w:val="clear" w:fill="FFFFFF"/>
          <w:lang w:val="en-US"/>
        </w:rPr>
        <w:t>22.3</w:t>
      </w:r>
      <w:r>
        <w:rPr>
          <w:rFonts w:hint="eastAsia" w:ascii="仿宋" w:hAnsi="仿宋" w:eastAsia="仿宋" w:cs="仿宋"/>
          <w:sz w:val="32"/>
          <w:szCs w:val="32"/>
          <w:shd w:val="clear" w:fill="FFFFFF"/>
          <w:lang w:eastAsia="zh-CN"/>
        </w:rPr>
        <w:t>万条，落实居家防控措施</w:t>
      </w:r>
      <w:r>
        <w:rPr>
          <w:rFonts w:hint="eastAsia" w:ascii="仿宋" w:hAnsi="仿宋" w:eastAsia="仿宋" w:cs="仿宋"/>
          <w:sz w:val="32"/>
          <w:szCs w:val="32"/>
          <w:shd w:val="clear" w:fill="FFFFFF"/>
          <w:lang w:val="en-US"/>
        </w:rPr>
        <w:t>1990</w:t>
      </w:r>
      <w:r>
        <w:rPr>
          <w:rFonts w:hint="eastAsia" w:ascii="仿宋" w:hAnsi="仿宋" w:eastAsia="仿宋" w:cs="仿宋"/>
          <w:sz w:val="32"/>
          <w:szCs w:val="32"/>
          <w:shd w:val="clear" w:fill="FFFFFF"/>
          <w:lang w:eastAsia="zh-CN"/>
        </w:rPr>
        <w:t>人；利用全街</w:t>
      </w:r>
      <w:r>
        <w:rPr>
          <w:rFonts w:hint="eastAsia" w:ascii="仿宋" w:hAnsi="仿宋" w:eastAsia="仿宋" w:cs="仿宋"/>
          <w:sz w:val="32"/>
          <w:szCs w:val="32"/>
          <w:shd w:val="clear" w:fill="FFFFFF"/>
          <w:lang w:val="en-US"/>
        </w:rPr>
        <w:t>23</w:t>
      </w:r>
      <w:r>
        <w:rPr>
          <w:rFonts w:hint="eastAsia" w:ascii="仿宋" w:hAnsi="仿宋" w:eastAsia="仿宋" w:cs="仿宋"/>
          <w:sz w:val="32"/>
          <w:szCs w:val="32"/>
          <w:shd w:val="clear" w:fill="FFFFFF"/>
          <w:lang w:eastAsia="zh-CN"/>
        </w:rPr>
        <w:t>个采样点</w:t>
      </w:r>
      <w:r>
        <w:rPr>
          <w:rFonts w:hint="eastAsia" w:ascii="仿宋" w:hAnsi="仿宋" w:eastAsia="仿宋" w:cs="仿宋"/>
          <w:sz w:val="32"/>
          <w:szCs w:val="32"/>
          <w:shd w:val="clear" w:fill="FFFFFF"/>
          <w:lang w:val="en-US"/>
        </w:rPr>
        <w:t>132</w:t>
      </w:r>
      <w:r>
        <w:rPr>
          <w:rFonts w:hint="eastAsia" w:ascii="仿宋" w:hAnsi="仿宋" w:eastAsia="仿宋" w:cs="仿宋"/>
          <w:sz w:val="32"/>
          <w:szCs w:val="32"/>
          <w:shd w:val="clear" w:fill="FFFFFF"/>
          <w:lang w:eastAsia="zh-CN"/>
        </w:rPr>
        <w:t>个采样台实现辖区</w:t>
      </w:r>
      <w:r>
        <w:rPr>
          <w:rFonts w:hint="eastAsia" w:ascii="仿宋" w:hAnsi="仿宋" w:eastAsia="仿宋" w:cs="仿宋"/>
          <w:sz w:val="32"/>
          <w:szCs w:val="32"/>
          <w:shd w:val="clear" w:fill="FFFFFF"/>
          <w:lang w:val="en-US"/>
        </w:rPr>
        <w:t>6</w:t>
      </w:r>
      <w:r>
        <w:rPr>
          <w:rFonts w:hint="eastAsia" w:ascii="仿宋" w:hAnsi="仿宋" w:eastAsia="仿宋" w:cs="仿宋"/>
          <w:sz w:val="32"/>
          <w:szCs w:val="32"/>
          <w:shd w:val="clear" w:fill="FFFFFF"/>
          <w:lang w:eastAsia="zh-CN"/>
        </w:rPr>
        <w:t>轮全员核酸采样</w:t>
      </w:r>
      <w:r>
        <w:rPr>
          <w:rFonts w:hint="eastAsia" w:ascii="仿宋" w:hAnsi="仿宋" w:eastAsia="仿宋" w:cs="仿宋"/>
          <w:sz w:val="32"/>
          <w:szCs w:val="32"/>
          <w:shd w:val="clear" w:fill="FFFFFF"/>
          <w:lang w:val="en-US"/>
        </w:rPr>
        <w:t>68.63</w:t>
      </w:r>
      <w:r>
        <w:rPr>
          <w:rFonts w:hint="eastAsia" w:ascii="仿宋" w:hAnsi="仿宋" w:eastAsia="仿宋" w:cs="仿宋"/>
          <w:sz w:val="32"/>
          <w:szCs w:val="32"/>
          <w:shd w:val="clear" w:fill="FFFFFF"/>
          <w:lang w:eastAsia="zh-CN"/>
        </w:rPr>
        <w:t>万人次，推进“适时抽检”人员完成核酸检测</w:t>
      </w:r>
      <w:r>
        <w:rPr>
          <w:rFonts w:hint="eastAsia" w:ascii="仿宋" w:hAnsi="仿宋" w:eastAsia="仿宋" w:cs="仿宋"/>
          <w:sz w:val="32"/>
          <w:szCs w:val="32"/>
          <w:shd w:val="clear" w:fill="FFFFFF"/>
          <w:lang w:val="en-US"/>
        </w:rPr>
        <w:t>1.8</w:t>
      </w:r>
      <w:r>
        <w:rPr>
          <w:rFonts w:hint="eastAsia" w:ascii="仿宋" w:hAnsi="仿宋" w:eastAsia="仿宋" w:cs="仿宋"/>
          <w:sz w:val="32"/>
          <w:szCs w:val="32"/>
          <w:shd w:val="clear" w:fill="FFFFFF"/>
          <w:lang w:eastAsia="zh-CN"/>
        </w:rPr>
        <w:t>万人次，做到全员应检尽检。利用电话、入户等方式精确摸排推进疫苗接种，完成</w:t>
      </w:r>
      <w:r>
        <w:rPr>
          <w:rFonts w:hint="eastAsia" w:ascii="仿宋" w:hAnsi="仿宋" w:eastAsia="仿宋" w:cs="仿宋"/>
          <w:sz w:val="32"/>
          <w:szCs w:val="32"/>
          <w:shd w:val="clear" w:fill="FFFFFF"/>
          <w:lang w:val="en-US"/>
        </w:rPr>
        <w:t>18</w:t>
      </w:r>
      <w:r>
        <w:rPr>
          <w:rFonts w:hint="eastAsia" w:ascii="仿宋" w:hAnsi="仿宋" w:eastAsia="仿宋" w:cs="仿宋"/>
          <w:sz w:val="32"/>
          <w:szCs w:val="32"/>
          <w:shd w:val="clear" w:fill="FFFFFF"/>
          <w:lang w:eastAsia="zh-CN"/>
        </w:rPr>
        <w:t>周岁以上人群第一剂接种覆盖率</w:t>
      </w:r>
      <w:r>
        <w:rPr>
          <w:rFonts w:hint="eastAsia" w:ascii="仿宋" w:hAnsi="仿宋" w:eastAsia="仿宋" w:cs="仿宋"/>
          <w:sz w:val="32"/>
          <w:szCs w:val="32"/>
          <w:shd w:val="clear" w:fill="FFFFFF"/>
          <w:lang w:val="en-US"/>
        </w:rPr>
        <w:t>107.5%</w:t>
      </w:r>
      <w:r>
        <w:rPr>
          <w:rFonts w:hint="eastAsia" w:ascii="仿宋" w:hAnsi="仿宋" w:eastAsia="仿宋" w:cs="仿宋"/>
          <w:sz w:val="32"/>
          <w:szCs w:val="32"/>
          <w:shd w:val="clear" w:fill="FFFFFF"/>
          <w:lang w:eastAsia="zh-CN"/>
        </w:rPr>
        <w:t>、全程接种覆盖率</w:t>
      </w:r>
      <w:r>
        <w:rPr>
          <w:rFonts w:hint="eastAsia" w:ascii="仿宋" w:hAnsi="仿宋" w:eastAsia="仿宋" w:cs="仿宋"/>
          <w:sz w:val="32"/>
          <w:szCs w:val="32"/>
          <w:shd w:val="clear" w:fill="FFFFFF"/>
          <w:lang w:val="en-US"/>
        </w:rPr>
        <w:t>103.96%</w:t>
      </w:r>
      <w:r>
        <w:rPr>
          <w:rFonts w:hint="eastAsia" w:ascii="仿宋" w:hAnsi="仿宋" w:eastAsia="仿宋" w:cs="仿宋"/>
          <w:sz w:val="32"/>
          <w:szCs w:val="32"/>
          <w:shd w:val="clear" w:fill="FFFFFF"/>
          <w:lang w:eastAsia="zh-CN"/>
        </w:rPr>
        <w:t>、</w:t>
      </w:r>
      <w:r>
        <w:rPr>
          <w:rFonts w:hint="eastAsia" w:ascii="仿宋" w:hAnsi="仿宋" w:eastAsia="仿宋" w:cs="仿宋"/>
          <w:sz w:val="32"/>
          <w:szCs w:val="32"/>
          <w:shd w:val="clear" w:fill="FFFFFF"/>
          <w:lang w:val="en-US"/>
        </w:rPr>
        <w:t>60</w:t>
      </w:r>
      <w:r>
        <w:rPr>
          <w:rFonts w:hint="eastAsia" w:ascii="仿宋" w:hAnsi="仿宋" w:eastAsia="仿宋" w:cs="仿宋"/>
          <w:sz w:val="32"/>
          <w:szCs w:val="32"/>
          <w:shd w:val="clear" w:fill="FFFFFF"/>
          <w:lang w:eastAsia="zh-CN"/>
        </w:rPr>
        <w:t>周岁老人第一针接种覆盖率</w:t>
      </w:r>
      <w:r>
        <w:rPr>
          <w:rFonts w:hint="eastAsia" w:ascii="仿宋" w:hAnsi="仿宋" w:eastAsia="仿宋" w:cs="仿宋"/>
          <w:sz w:val="32"/>
          <w:szCs w:val="32"/>
          <w:shd w:val="clear" w:fill="FFFFFF"/>
          <w:lang w:val="en-US"/>
        </w:rPr>
        <w:t>69.63%</w:t>
      </w:r>
      <w:r>
        <w:rPr>
          <w:rFonts w:hint="eastAsia" w:ascii="仿宋" w:hAnsi="仿宋" w:eastAsia="仿宋" w:cs="仿宋"/>
          <w:sz w:val="32"/>
          <w:szCs w:val="32"/>
          <w:shd w:val="clear" w:fill="FFFFFF"/>
          <w:lang w:eastAsia="zh-CN"/>
        </w:rPr>
        <w:t>，全程接种覆盖率</w:t>
      </w:r>
      <w:r>
        <w:rPr>
          <w:rFonts w:hint="eastAsia" w:ascii="仿宋" w:hAnsi="仿宋" w:eastAsia="仿宋" w:cs="仿宋"/>
          <w:sz w:val="32"/>
          <w:szCs w:val="32"/>
          <w:shd w:val="clear" w:fill="FFFFFF"/>
          <w:lang w:val="en-US"/>
        </w:rPr>
        <w:t>68.01%</w:t>
      </w:r>
      <w:r>
        <w:rPr>
          <w:rFonts w:hint="eastAsia" w:ascii="仿宋" w:hAnsi="仿宋" w:eastAsia="仿宋" w:cs="仿宋"/>
          <w:sz w:val="32"/>
          <w:szCs w:val="32"/>
          <w:shd w:val="clear" w:fill="FFFFFF"/>
          <w:lang w:eastAsia="zh-CN"/>
        </w:rPr>
        <w:t>，完成率均位列全区前列。国务院督导组于</w:t>
      </w:r>
      <w:r>
        <w:rPr>
          <w:rFonts w:hint="eastAsia" w:ascii="仿宋" w:hAnsi="仿宋" w:eastAsia="仿宋" w:cs="仿宋"/>
          <w:sz w:val="32"/>
          <w:szCs w:val="32"/>
          <w:shd w:val="clear" w:fill="FFFFFF"/>
          <w:lang w:val="en-US"/>
        </w:rPr>
        <w:t>9</w:t>
      </w:r>
      <w:r>
        <w:rPr>
          <w:rFonts w:hint="eastAsia" w:ascii="仿宋" w:hAnsi="仿宋" w:eastAsia="仿宋" w:cs="仿宋"/>
          <w:sz w:val="32"/>
          <w:szCs w:val="32"/>
          <w:shd w:val="clear" w:fill="FFFFFF"/>
          <w:lang w:eastAsia="zh-CN"/>
        </w:rPr>
        <w:t>月</w:t>
      </w:r>
      <w:r>
        <w:rPr>
          <w:rFonts w:hint="eastAsia" w:ascii="仿宋" w:hAnsi="仿宋" w:eastAsia="仿宋" w:cs="仿宋"/>
          <w:sz w:val="32"/>
          <w:szCs w:val="32"/>
          <w:shd w:val="clear" w:fill="FFFFFF"/>
          <w:lang w:val="en-US"/>
        </w:rPr>
        <w:t>24</w:t>
      </w:r>
      <w:r>
        <w:rPr>
          <w:rFonts w:hint="eastAsia" w:ascii="仿宋" w:hAnsi="仿宋" w:eastAsia="仿宋" w:cs="仿宋"/>
          <w:sz w:val="32"/>
          <w:szCs w:val="32"/>
          <w:shd w:val="clear" w:fill="FFFFFF"/>
          <w:lang w:eastAsia="zh-CN"/>
        </w:rPr>
        <w:t>日全面调研金安疫情防控工作。</w:t>
      </w:r>
    </w:p>
    <w:p>
      <w:pPr>
        <w:pStyle w:val="55"/>
        <w:numPr>
          <w:ilvl w:val="0"/>
          <w:numId w:val="1"/>
        </w:numPr>
        <w:shd w:val="clear" w:fill="FFFFFF"/>
        <w:spacing w:before="240" w:beforeAutospacing="0" w:after="240" w:afterAutospacing="0" w:line="600" w:lineRule="atLeast"/>
        <w:ind w:left="1720" w:right="0" w:firstLine="0" w:firstLineChars="0"/>
        <w:jc w:val="both"/>
        <w:rPr>
          <w:rFonts w:hint="eastAsia" w:ascii="仿宋" w:hAnsi="仿宋" w:eastAsia="仿宋" w:cs="仿宋"/>
          <w:sz w:val="32"/>
          <w:szCs w:val="32"/>
          <w:shd w:val="clear" w:fill="FFFFFF"/>
          <w:lang w:val="en-US"/>
        </w:rPr>
      </w:pPr>
      <w:r>
        <w:rPr>
          <w:rFonts w:hint="eastAsia" w:ascii="仿宋" w:hAnsi="仿宋" w:eastAsia="仿宋" w:cs="仿宋"/>
          <w:sz w:val="32"/>
          <w:szCs w:val="32"/>
          <w:shd w:val="clear" w:fill="FFFFFF"/>
          <w:lang w:eastAsia="zh-CN"/>
        </w:rPr>
        <w:t>民生福祉提速保质</w:t>
      </w:r>
    </w:p>
    <w:p>
      <w:pPr>
        <w:shd w:val="clear" w:fill="FFFFFF"/>
        <w:spacing w:before="240" w:beforeAutospacing="0" w:after="240" w:afterAutospacing="0" w:line="600" w:lineRule="atLeast"/>
        <w:ind w:left="0" w:right="0" w:firstLine="640" w:firstLineChars="200"/>
        <w:jc w:val="both"/>
        <w:rPr>
          <w:rFonts w:hint="eastAsia" w:ascii="仿宋" w:hAnsi="仿宋" w:eastAsia="仿宋" w:cs="仿宋"/>
          <w:sz w:val="32"/>
          <w:szCs w:val="32"/>
          <w:shd w:val="clear" w:fill="FFFFFF"/>
          <w:lang w:val="en-US"/>
        </w:rPr>
      </w:pPr>
      <w:r>
        <w:rPr>
          <w:rFonts w:hint="eastAsia" w:ascii="仿宋" w:hAnsi="仿宋" w:eastAsia="仿宋" w:cs="仿宋"/>
          <w:sz w:val="32"/>
          <w:szCs w:val="32"/>
          <w:shd w:val="clear" w:fill="FFFFFF"/>
          <w:lang w:eastAsia="zh-CN"/>
        </w:rPr>
        <w:t>投入</w:t>
      </w:r>
      <w:r>
        <w:rPr>
          <w:rFonts w:hint="eastAsia" w:ascii="仿宋" w:hAnsi="仿宋" w:eastAsia="仿宋" w:cs="仿宋"/>
          <w:sz w:val="32"/>
          <w:szCs w:val="32"/>
          <w:shd w:val="clear" w:fill="FFFFFF"/>
          <w:lang w:val="en-US"/>
        </w:rPr>
        <w:t>181</w:t>
      </w:r>
      <w:r>
        <w:rPr>
          <w:rFonts w:hint="eastAsia" w:ascii="仿宋" w:hAnsi="仿宋" w:eastAsia="仿宋" w:cs="仿宋"/>
          <w:sz w:val="32"/>
          <w:szCs w:val="32"/>
          <w:shd w:val="clear" w:fill="FFFFFF"/>
          <w:lang w:eastAsia="zh-CN"/>
        </w:rPr>
        <w:t>万元购买</w:t>
      </w:r>
      <w:r>
        <w:rPr>
          <w:rFonts w:hint="eastAsia" w:ascii="仿宋" w:hAnsi="仿宋" w:eastAsia="仿宋" w:cs="仿宋"/>
          <w:sz w:val="32"/>
          <w:szCs w:val="32"/>
          <w:shd w:val="clear" w:fill="FFFFFF"/>
          <w:lang w:val="en-US"/>
        </w:rPr>
        <w:t>8</w:t>
      </w:r>
      <w:r>
        <w:rPr>
          <w:rFonts w:hint="eastAsia" w:ascii="仿宋" w:hAnsi="仿宋" w:eastAsia="仿宋" w:cs="仿宋"/>
          <w:sz w:val="32"/>
          <w:szCs w:val="32"/>
          <w:shd w:val="clear" w:fill="FFFFFF"/>
          <w:lang w:eastAsia="zh-CN"/>
        </w:rPr>
        <w:t>个社会工作服务项目，为辖区各项工作提供专业社工服务。兜底民生保障，累计实现救助低保户、残疾人、困境儿童等困难对象共</w:t>
      </w:r>
      <w:r>
        <w:rPr>
          <w:rFonts w:hint="eastAsia" w:ascii="仿宋" w:hAnsi="仿宋" w:eastAsia="仿宋" w:cs="仿宋"/>
          <w:sz w:val="32"/>
          <w:szCs w:val="32"/>
          <w:shd w:val="clear" w:fill="FFFFFF"/>
          <w:lang w:val="en-US"/>
        </w:rPr>
        <w:t>17838</w:t>
      </w:r>
      <w:r>
        <w:rPr>
          <w:rFonts w:hint="eastAsia" w:ascii="仿宋" w:hAnsi="仿宋" w:eastAsia="仿宋" w:cs="仿宋"/>
          <w:sz w:val="32"/>
          <w:szCs w:val="32"/>
          <w:shd w:val="clear" w:fill="FFFFFF"/>
          <w:lang w:eastAsia="zh-CN"/>
        </w:rPr>
        <w:t>人次，放各类救助金约</w:t>
      </w:r>
      <w:r>
        <w:rPr>
          <w:rFonts w:hint="eastAsia" w:ascii="仿宋" w:hAnsi="仿宋" w:eastAsia="仿宋" w:cs="仿宋"/>
          <w:sz w:val="32"/>
          <w:szCs w:val="32"/>
          <w:shd w:val="clear" w:fill="FFFFFF"/>
          <w:lang w:val="en-US"/>
        </w:rPr>
        <w:t>1485.89</w:t>
      </w:r>
      <w:r>
        <w:rPr>
          <w:rFonts w:hint="eastAsia" w:ascii="仿宋" w:hAnsi="仿宋" w:eastAsia="仿宋" w:cs="仿宋"/>
          <w:sz w:val="32"/>
          <w:szCs w:val="32"/>
          <w:shd w:val="clear" w:fill="FFFFFF"/>
          <w:lang w:eastAsia="zh-CN"/>
        </w:rPr>
        <w:t>万元，比去年同期增长</w:t>
      </w:r>
      <w:r>
        <w:rPr>
          <w:rFonts w:hint="eastAsia" w:ascii="仿宋" w:hAnsi="仿宋" w:eastAsia="仿宋" w:cs="仿宋"/>
          <w:sz w:val="32"/>
          <w:szCs w:val="32"/>
          <w:shd w:val="clear" w:fill="FFFFFF"/>
          <w:lang w:val="en-US"/>
        </w:rPr>
        <w:t>20.3%</w:t>
      </w:r>
      <w:r>
        <w:rPr>
          <w:rFonts w:hint="eastAsia" w:ascii="仿宋" w:hAnsi="仿宋" w:eastAsia="仿宋" w:cs="仿宋"/>
          <w:sz w:val="32"/>
          <w:szCs w:val="32"/>
          <w:shd w:val="clear" w:fill="FFFFFF"/>
          <w:lang w:eastAsia="zh-CN"/>
        </w:rPr>
        <w:t>，活用辖区全省首家“爱心助残驿站”积极开展“爱心助残”的各项服务，投入使用街道照料服务中心，并被学习强国以《湖里智慧养老 科技助力更显温情》为题报道。关注疫情后用工困难，组织开展</w:t>
      </w:r>
      <w:r>
        <w:rPr>
          <w:rFonts w:hint="eastAsia" w:ascii="仿宋" w:hAnsi="仿宋" w:eastAsia="仿宋" w:cs="仿宋"/>
          <w:sz w:val="32"/>
          <w:szCs w:val="32"/>
          <w:shd w:val="clear" w:fill="FFFFFF"/>
          <w:lang w:val="en-US"/>
        </w:rPr>
        <w:t>10</w:t>
      </w:r>
      <w:r>
        <w:rPr>
          <w:rFonts w:hint="eastAsia" w:ascii="仿宋" w:hAnsi="仿宋" w:eastAsia="仿宋" w:cs="仿宋"/>
          <w:sz w:val="32"/>
          <w:szCs w:val="32"/>
          <w:shd w:val="clear" w:fill="FFFFFF"/>
          <w:lang w:eastAsia="zh-CN"/>
        </w:rPr>
        <w:t>期受失业人员职业技能培训，开展</w:t>
      </w:r>
      <w:r>
        <w:rPr>
          <w:rFonts w:hint="eastAsia" w:ascii="仿宋" w:hAnsi="仿宋" w:eastAsia="仿宋" w:cs="仿宋"/>
          <w:sz w:val="32"/>
          <w:szCs w:val="32"/>
          <w:shd w:val="clear" w:fill="FFFFFF"/>
          <w:lang w:val="en-US"/>
        </w:rPr>
        <w:t>8</w:t>
      </w:r>
      <w:r>
        <w:rPr>
          <w:rFonts w:hint="eastAsia" w:ascii="仿宋" w:hAnsi="仿宋" w:eastAsia="仿宋" w:cs="仿宋"/>
          <w:sz w:val="32"/>
          <w:szCs w:val="32"/>
          <w:shd w:val="clear" w:fill="FFFFFF"/>
          <w:lang w:eastAsia="zh-CN"/>
        </w:rPr>
        <w:t>场招聘会，开展</w:t>
      </w:r>
      <w:r>
        <w:rPr>
          <w:rFonts w:hint="eastAsia" w:ascii="仿宋" w:hAnsi="仿宋" w:eastAsia="仿宋" w:cs="仿宋"/>
          <w:sz w:val="32"/>
          <w:szCs w:val="32"/>
          <w:shd w:val="clear" w:fill="FFFFFF"/>
          <w:lang w:val="en-US"/>
        </w:rPr>
        <w:t>4</w:t>
      </w:r>
      <w:r>
        <w:rPr>
          <w:rFonts w:hint="eastAsia" w:ascii="仿宋" w:hAnsi="仿宋" w:eastAsia="仿宋" w:cs="仿宋"/>
          <w:sz w:val="32"/>
          <w:szCs w:val="32"/>
          <w:shd w:val="clear" w:fill="FFFFFF"/>
          <w:lang w:eastAsia="zh-CN"/>
        </w:rPr>
        <w:t>场政策咨询宣传活动。安置房项目开工</w:t>
      </w:r>
      <w:r>
        <w:rPr>
          <w:rFonts w:hint="eastAsia" w:ascii="仿宋" w:hAnsi="仿宋" w:eastAsia="仿宋" w:cs="仿宋"/>
          <w:sz w:val="32"/>
          <w:szCs w:val="32"/>
          <w:shd w:val="clear" w:fill="FFFFFF"/>
          <w:lang w:val="en-US"/>
        </w:rPr>
        <w:t>11</w:t>
      </w:r>
      <w:r>
        <w:rPr>
          <w:rFonts w:hint="eastAsia" w:ascii="仿宋" w:hAnsi="仿宋" w:eastAsia="仿宋" w:cs="仿宋"/>
          <w:sz w:val="32"/>
          <w:szCs w:val="32"/>
          <w:shd w:val="clear" w:fill="FFFFFF"/>
          <w:lang w:eastAsia="zh-CN"/>
        </w:rPr>
        <w:t>个，推动街道公共卫生服务中心、街道社会事务综合服务中心及幼儿园项目立项的选址、立项。</w:t>
      </w:r>
    </w:p>
    <w:p>
      <w:pPr>
        <w:pStyle w:val="55"/>
        <w:numPr>
          <w:ilvl w:val="0"/>
          <w:numId w:val="1"/>
        </w:numPr>
        <w:shd w:val="clear" w:fill="FFFFFF"/>
        <w:spacing w:before="240" w:beforeAutospacing="0" w:after="240" w:afterAutospacing="0" w:line="600" w:lineRule="atLeast"/>
        <w:ind w:left="1720" w:right="0" w:firstLine="0" w:firstLineChars="0"/>
        <w:jc w:val="both"/>
        <w:rPr>
          <w:rFonts w:hint="eastAsia" w:ascii="仿宋" w:hAnsi="仿宋" w:eastAsia="仿宋" w:cs="仿宋"/>
          <w:sz w:val="32"/>
          <w:szCs w:val="32"/>
          <w:shd w:val="clear" w:fill="FFFFFF"/>
          <w:lang w:val="en-US"/>
        </w:rPr>
      </w:pPr>
      <w:r>
        <w:rPr>
          <w:rFonts w:hint="eastAsia" w:ascii="仿宋" w:hAnsi="仿宋" w:eastAsia="仿宋" w:cs="仿宋"/>
          <w:sz w:val="32"/>
          <w:szCs w:val="32"/>
          <w:shd w:val="clear" w:fill="FFFFFF"/>
          <w:lang w:eastAsia="zh-CN"/>
        </w:rPr>
        <w:t>平安建设更加稳定</w:t>
      </w:r>
    </w:p>
    <w:p>
      <w:pPr>
        <w:shd w:val="clear" w:fill="FFFFFF"/>
        <w:spacing w:before="240" w:beforeAutospacing="0" w:after="240" w:afterAutospacing="0" w:line="600" w:lineRule="atLeast"/>
        <w:ind w:left="0" w:right="0" w:firstLine="640" w:firstLineChars="200"/>
        <w:jc w:val="both"/>
        <w:rPr>
          <w:rFonts w:hint="eastAsia" w:ascii="仿宋" w:hAnsi="仿宋" w:eastAsia="仿宋" w:cs="仿宋"/>
          <w:sz w:val="32"/>
          <w:szCs w:val="32"/>
          <w:shd w:val="clear" w:fill="FFFFFF"/>
          <w:lang w:val="en-US"/>
        </w:rPr>
      </w:pPr>
      <w:r>
        <w:rPr>
          <w:rFonts w:hint="eastAsia" w:ascii="仿宋" w:hAnsi="仿宋" w:eastAsia="仿宋" w:cs="仿宋"/>
          <w:sz w:val="32"/>
          <w:szCs w:val="32"/>
          <w:shd w:val="clear" w:fill="FFFFFF"/>
          <w:lang w:eastAsia="zh-CN"/>
        </w:rPr>
        <w:t>在雪亮社区基础上推进智慧安防小区建设，完成</w:t>
      </w:r>
      <w:r>
        <w:rPr>
          <w:rFonts w:hint="eastAsia" w:ascii="仿宋" w:hAnsi="仿宋" w:eastAsia="仿宋" w:cs="仿宋"/>
          <w:sz w:val="32"/>
          <w:szCs w:val="32"/>
          <w:shd w:val="clear" w:fill="FFFFFF"/>
          <w:lang w:val="en-US"/>
        </w:rPr>
        <w:t>11</w:t>
      </w:r>
      <w:r>
        <w:rPr>
          <w:rFonts w:hint="eastAsia" w:ascii="仿宋" w:hAnsi="仿宋" w:eastAsia="仿宋" w:cs="仿宋"/>
          <w:sz w:val="32"/>
          <w:szCs w:val="32"/>
          <w:shd w:val="clear" w:fill="FFFFFF"/>
          <w:lang w:eastAsia="zh-CN"/>
        </w:rPr>
        <w:t>个小区标准化建设，其中第一批的</w:t>
      </w:r>
      <w:r>
        <w:rPr>
          <w:rFonts w:hint="eastAsia" w:ascii="仿宋" w:hAnsi="仿宋" w:eastAsia="仿宋" w:cs="仿宋"/>
          <w:sz w:val="32"/>
          <w:szCs w:val="32"/>
          <w:shd w:val="clear" w:fill="FFFFFF"/>
          <w:lang w:val="en-US"/>
        </w:rPr>
        <w:t>9</w:t>
      </w:r>
      <w:r>
        <w:rPr>
          <w:rFonts w:hint="eastAsia" w:ascii="仿宋" w:hAnsi="仿宋" w:eastAsia="仿宋" w:cs="仿宋"/>
          <w:sz w:val="32"/>
          <w:szCs w:val="32"/>
          <w:shd w:val="clear" w:fill="FFFFFF"/>
          <w:lang w:eastAsia="zh-CN"/>
        </w:rPr>
        <w:t>个小区被市评为五星级平安小区。常态化开展扫黑除恶斗争，打造智慧安防体系建设，促进辖区治安形势持续好转，诈骗案件发生率同比下降</w:t>
      </w:r>
      <w:r>
        <w:rPr>
          <w:rFonts w:hint="eastAsia" w:ascii="仿宋" w:hAnsi="仿宋" w:eastAsia="仿宋" w:cs="仿宋"/>
          <w:sz w:val="32"/>
          <w:szCs w:val="32"/>
          <w:shd w:val="clear" w:fill="FFFFFF"/>
          <w:lang w:val="en-US"/>
        </w:rPr>
        <w:t>37%</w:t>
      </w:r>
      <w:r>
        <w:rPr>
          <w:rFonts w:hint="eastAsia" w:ascii="仿宋" w:hAnsi="仿宋" w:eastAsia="仿宋" w:cs="仿宋"/>
          <w:sz w:val="32"/>
          <w:szCs w:val="32"/>
          <w:shd w:val="clear" w:fill="FFFFFF"/>
          <w:lang w:eastAsia="zh-CN"/>
        </w:rPr>
        <w:t>。日常组织“安全出行 就是爱家”进社区活动，开展安全出行劝导，促使辖区亡人事故下降</w:t>
      </w:r>
      <w:r>
        <w:rPr>
          <w:rFonts w:hint="eastAsia" w:ascii="仿宋" w:hAnsi="仿宋" w:eastAsia="仿宋" w:cs="仿宋"/>
          <w:sz w:val="32"/>
          <w:szCs w:val="32"/>
          <w:shd w:val="clear" w:fill="FFFFFF"/>
          <w:lang w:val="en-US"/>
        </w:rPr>
        <w:t>75%</w:t>
      </w:r>
      <w:r>
        <w:rPr>
          <w:rFonts w:hint="eastAsia" w:ascii="仿宋" w:hAnsi="仿宋" w:eastAsia="仿宋" w:cs="仿宋"/>
          <w:sz w:val="32"/>
          <w:szCs w:val="32"/>
          <w:shd w:val="clear" w:fill="FFFFFF"/>
          <w:lang w:eastAsia="zh-CN"/>
        </w:rPr>
        <w:t>。开展无证旅馆和防偷（私）渡清查整治，累计排查各类旅馆</w:t>
      </w:r>
      <w:r>
        <w:rPr>
          <w:rFonts w:hint="eastAsia" w:ascii="仿宋" w:hAnsi="仿宋" w:eastAsia="仿宋" w:cs="仿宋"/>
          <w:sz w:val="32"/>
          <w:szCs w:val="32"/>
          <w:shd w:val="clear" w:fill="FFFFFF"/>
          <w:lang w:val="en-US"/>
        </w:rPr>
        <w:t>1.7</w:t>
      </w:r>
      <w:r>
        <w:rPr>
          <w:rFonts w:hint="eastAsia" w:ascii="仿宋" w:hAnsi="仿宋" w:eastAsia="仿宋" w:cs="仿宋"/>
          <w:sz w:val="32"/>
          <w:szCs w:val="32"/>
          <w:shd w:val="clear" w:fill="FFFFFF"/>
          <w:lang w:eastAsia="zh-CN"/>
        </w:rPr>
        <w:t>万家次、摸排辖区房东</w:t>
      </w:r>
      <w:r>
        <w:rPr>
          <w:rFonts w:hint="eastAsia" w:ascii="仿宋" w:hAnsi="仿宋" w:eastAsia="仿宋" w:cs="仿宋"/>
          <w:sz w:val="32"/>
          <w:szCs w:val="32"/>
          <w:shd w:val="clear" w:fill="FFFFFF"/>
          <w:lang w:val="en-US"/>
        </w:rPr>
        <w:t>3983</w:t>
      </w:r>
      <w:r>
        <w:rPr>
          <w:rFonts w:hint="eastAsia" w:ascii="仿宋" w:hAnsi="仿宋" w:eastAsia="仿宋" w:cs="仿宋"/>
          <w:sz w:val="32"/>
          <w:szCs w:val="32"/>
          <w:shd w:val="clear" w:fill="FFFFFF"/>
          <w:lang w:eastAsia="zh-CN"/>
        </w:rPr>
        <w:t>人、出租房约</w:t>
      </w:r>
      <w:r>
        <w:rPr>
          <w:rFonts w:hint="eastAsia" w:ascii="仿宋" w:hAnsi="仿宋" w:eastAsia="仿宋" w:cs="仿宋"/>
          <w:sz w:val="32"/>
          <w:szCs w:val="32"/>
          <w:shd w:val="clear" w:fill="FFFFFF"/>
          <w:lang w:val="en-US"/>
        </w:rPr>
        <w:t>22.8</w:t>
      </w:r>
      <w:r>
        <w:rPr>
          <w:rFonts w:hint="eastAsia" w:ascii="仿宋" w:hAnsi="仿宋" w:eastAsia="仿宋" w:cs="仿宋"/>
          <w:sz w:val="32"/>
          <w:szCs w:val="32"/>
          <w:shd w:val="clear" w:fill="FFFFFF"/>
          <w:lang w:eastAsia="zh-CN"/>
        </w:rPr>
        <w:t>万套，查处无证旅馆</w:t>
      </w:r>
      <w:r>
        <w:rPr>
          <w:rFonts w:hint="eastAsia" w:ascii="仿宋" w:hAnsi="仿宋" w:eastAsia="仿宋" w:cs="仿宋"/>
          <w:sz w:val="32"/>
          <w:szCs w:val="32"/>
          <w:shd w:val="clear" w:fill="FFFFFF"/>
          <w:lang w:val="en-US"/>
        </w:rPr>
        <w:t>55</w:t>
      </w:r>
      <w:r>
        <w:rPr>
          <w:rFonts w:hint="eastAsia" w:ascii="仿宋" w:hAnsi="仿宋" w:eastAsia="仿宋" w:cs="仿宋"/>
          <w:sz w:val="32"/>
          <w:szCs w:val="32"/>
          <w:shd w:val="clear" w:fill="FFFFFF"/>
          <w:lang w:eastAsia="zh-CN"/>
        </w:rPr>
        <w:t>家。妥善处置“五通社区泥金社</w:t>
      </w:r>
      <w:r>
        <w:rPr>
          <w:rFonts w:hint="eastAsia" w:ascii="仿宋" w:hAnsi="仿宋" w:eastAsia="仿宋" w:cs="仿宋"/>
          <w:sz w:val="32"/>
          <w:szCs w:val="32"/>
          <w:shd w:val="clear" w:fill="FFFFFF"/>
          <w:lang w:val="en-US"/>
        </w:rPr>
        <w:t>245</w:t>
      </w:r>
      <w:r>
        <w:rPr>
          <w:rFonts w:hint="eastAsia" w:ascii="仿宋" w:hAnsi="仿宋" w:eastAsia="仿宋" w:cs="仿宋"/>
          <w:sz w:val="32"/>
          <w:szCs w:val="32"/>
          <w:shd w:val="clear" w:fill="FFFFFF"/>
          <w:lang w:eastAsia="zh-CN"/>
        </w:rPr>
        <w:t>号火灾事件”和“万科云玺‘链接生活’群体性维权事件”，全街安全稳定向好。</w:t>
      </w:r>
    </w:p>
    <w:p>
      <w:pPr>
        <w:pStyle w:val="55"/>
        <w:numPr>
          <w:ilvl w:val="0"/>
          <w:numId w:val="1"/>
        </w:numPr>
        <w:shd w:val="clear" w:fill="FFFFFF"/>
        <w:spacing w:before="240" w:beforeAutospacing="0" w:after="240" w:afterAutospacing="0" w:line="600" w:lineRule="atLeast"/>
        <w:ind w:left="1720" w:right="0" w:firstLine="0" w:firstLineChars="0"/>
        <w:jc w:val="both"/>
        <w:rPr>
          <w:rFonts w:hint="eastAsia" w:ascii="仿宋" w:hAnsi="仿宋" w:eastAsia="仿宋" w:cs="仿宋"/>
          <w:sz w:val="32"/>
          <w:szCs w:val="32"/>
          <w:shd w:val="clear" w:fill="FFFFFF"/>
          <w:lang w:val="en-US"/>
        </w:rPr>
      </w:pPr>
      <w:r>
        <w:rPr>
          <w:rFonts w:hint="eastAsia" w:ascii="仿宋" w:hAnsi="仿宋" w:eastAsia="仿宋" w:cs="仿宋"/>
          <w:sz w:val="32"/>
          <w:szCs w:val="32"/>
          <w:shd w:val="clear" w:fill="FFFFFF"/>
          <w:lang w:eastAsia="zh-CN"/>
        </w:rPr>
        <w:t>城区品质提档升级</w:t>
      </w:r>
    </w:p>
    <w:p>
      <w:pPr>
        <w:shd w:val="clear" w:fill="FFFFFF"/>
        <w:spacing w:before="240" w:beforeAutospacing="0" w:after="240" w:afterAutospacing="0" w:line="600" w:lineRule="atLeast"/>
        <w:ind w:left="0" w:right="0" w:firstLine="640" w:firstLineChars="200"/>
        <w:jc w:val="both"/>
        <w:rPr>
          <w:shd w:val="clear" w:fill="FFFFFF"/>
          <w:lang w:val="en-US"/>
        </w:rPr>
      </w:pPr>
      <w:r>
        <w:rPr>
          <w:rFonts w:hint="eastAsia" w:ascii="仿宋" w:hAnsi="仿宋" w:eastAsia="仿宋" w:cs="仿宋"/>
          <w:sz w:val="32"/>
          <w:szCs w:val="32"/>
          <w:shd w:val="clear" w:fill="FFFFFF"/>
          <w:lang w:eastAsia="zh-CN"/>
        </w:rPr>
        <w:t>全速推进征迁扫尾攻坚，完成浦口社、下边社</w:t>
      </w:r>
      <w:r>
        <w:rPr>
          <w:rFonts w:hint="eastAsia" w:ascii="仿宋" w:hAnsi="仿宋" w:eastAsia="仿宋" w:cs="仿宋"/>
          <w:sz w:val="32"/>
          <w:szCs w:val="32"/>
          <w:shd w:val="clear" w:fill="FFFFFF"/>
          <w:lang w:val="en-US"/>
        </w:rPr>
        <w:t>2</w:t>
      </w:r>
      <w:r>
        <w:rPr>
          <w:rFonts w:hint="eastAsia" w:ascii="仿宋" w:hAnsi="仿宋" w:eastAsia="仿宋" w:cs="仿宋"/>
          <w:sz w:val="32"/>
          <w:szCs w:val="32"/>
          <w:shd w:val="clear" w:fill="FFFFFF"/>
          <w:lang w:eastAsia="zh-CN"/>
        </w:rPr>
        <w:t>个自然社整村拆除，启动店里、西头、昭塘、田头</w:t>
      </w:r>
      <w:r>
        <w:rPr>
          <w:rFonts w:hint="eastAsia" w:ascii="仿宋" w:hAnsi="仿宋" w:eastAsia="仿宋" w:cs="仿宋"/>
          <w:sz w:val="32"/>
          <w:szCs w:val="32"/>
          <w:shd w:val="clear" w:fill="FFFFFF"/>
          <w:lang w:val="en-US"/>
        </w:rPr>
        <w:t>4</w:t>
      </w:r>
      <w:r>
        <w:rPr>
          <w:rFonts w:hint="eastAsia" w:ascii="仿宋" w:hAnsi="仿宋" w:eastAsia="仿宋" w:cs="仿宋"/>
          <w:sz w:val="32"/>
          <w:szCs w:val="32"/>
          <w:shd w:val="clear" w:fill="FFFFFF"/>
          <w:lang w:eastAsia="zh-CN"/>
        </w:rPr>
        <w:t>个自然社的整村搬迁拆除；全力以赴抓好土地出让，完成清理地块</w:t>
      </w:r>
      <w:r>
        <w:rPr>
          <w:rFonts w:hint="eastAsia" w:ascii="仿宋" w:hAnsi="仿宋" w:eastAsia="仿宋" w:cs="仿宋"/>
          <w:sz w:val="32"/>
          <w:szCs w:val="32"/>
          <w:shd w:val="clear" w:fill="FFFFFF"/>
          <w:lang w:val="en-US"/>
        </w:rPr>
        <w:t>37</w:t>
      </w:r>
      <w:r>
        <w:rPr>
          <w:rFonts w:hint="eastAsia" w:ascii="仿宋" w:hAnsi="仿宋" w:eastAsia="仿宋" w:cs="仿宋"/>
          <w:sz w:val="32"/>
          <w:szCs w:val="32"/>
          <w:shd w:val="clear" w:fill="FFFFFF"/>
          <w:lang w:eastAsia="zh-CN"/>
        </w:rPr>
        <w:t>幅；推进道路建设项目</w:t>
      </w:r>
      <w:r>
        <w:rPr>
          <w:rFonts w:hint="eastAsia" w:ascii="仿宋" w:hAnsi="仿宋" w:eastAsia="仿宋" w:cs="仿宋"/>
          <w:sz w:val="32"/>
          <w:szCs w:val="32"/>
          <w:shd w:val="clear" w:fill="FFFFFF"/>
          <w:lang w:val="en-US"/>
        </w:rPr>
        <w:t>21</w:t>
      </w:r>
      <w:r>
        <w:rPr>
          <w:rFonts w:hint="eastAsia" w:ascii="仿宋" w:hAnsi="仿宋" w:eastAsia="仿宋" w:cs="仿宋"/>
          <w:sz w:val="32"/>
          <w:szCs w:val="32"/>
          <w:shd w:val="clear" w:fill="FFFFFF"/>
          <w:lang w:eastAsia="zh-CN"/>
        </w:rPr>
        <w:t>个，长度约</w:t>
      </w:r>
      <w:r>
        <w:rPr>
          <w:rFonts w:hint="eastAsia" w:ascii="仿宋" w:hAnsi="仿宋" w:eastAsia="仿宋" w:cs="仿宋"/>
          <w:sz w:val="32"/>
          <w:szCs w:val="32"/>
          <w:shd w:val="clear" w:fill="FFFFFF"/>
          <w:lang w:val="en-US"/>
        </w:rPr>
        <w:t>10.286km</w:t>
      </w:r>
      <w:r>
        <w:rPr>
          <w:rFonts w:hint="eastAsia" w:ascii="仿宋" w:hAnsi="仿宋" w:eastAsia="仿宋" w:cs="仿宋"/>
          <w:sz w:val="32"/>
          <w:szCs w:val="32"/>
          <w:shd w:val="clear" w:fill="FFFFFF"/>
          <w:lang w:eastAsia="zh-CN"/>
        </w:rPr>
        <w:t>；推动辖区社区</w:t>
      </w:r>
      <w:r>
        <w:rPr>
          <w:rFonts w:hint="eastAsia" w:ascii="仿宋" w:hAnsi="仿宋" w:eastAsia="仿宋" w:cs="仿宋"/>
          <w:sz w:val="32"/>
          <w:szCs w:val="32"/>
          <w:shd w:val="clear" w:fill="FFFFFF"/>
          <w:lang w:val="en-US"/>
        </w:rPr>
        <w:t>5</w:t>
      </w:r>
      <w:r>
        <w:rPr>
          <w:rFonts w:hint="eastAsia" w:ascii="仿宋" w:hAnsi="仿宋" w:eastAsia="仿宋" w:cs="仿宋"/>
          <w:sz w:val="32"/>
          <w:szCs w:val="32"/>
          <w:shd w:val="clear" w:fill="FFFFFF"/>
          <w:lang w:eastAsia="zh-CN"/>
        </w:rPr>
        <w:t>个发展用地项目，</w:t>
      </w:r>
      <w:r>
        <w:rPr>
          <w:rFonts w:hint="eastAsia" w:ascii="仿宋" w:hAnsi="仿宋" w:eastAsia="仿宋" w:cs="仿宋"/>
          <w:sz w:val="32"/>
          <w:szCs w:val="32"/>
          <w:shd w:val="clear" w:fill="FFFFFF"/>
          <w:lang w:val="en-US"/>
        </w:rPr>
        <w:t>7</w:t>
      </w:r>
      <w:r>
        <w:rPr>
          <w:rFonts w:hint="eastAsia" w:ascii="仿宋" w:hAnsi="仿宋" w:eastAsia="仿宋" w:cs="仿宋"/>
          <w:sz w:val="32"/>
          <w:szCs w:val="32"/>
          <w:shd w:val="clear" w:fill="FFFFFF"/>
          <w:lang w:eastAsia="zh-CN"/>
        </w:rPr>
        <w:t>月</w:t>
      </w:r>
      <w:r>
        <w:rPr>
          <w:rFonts w:hint="eastAsia" w:ascii="仿宋" w:hAnsi="仿宋" w:eastAsia="仿宋" w:cs="仿宋"/>
          <w:sz w:val="32"/>
          <w:szCs w:val="32"/>
          <w:shd w:val="clear" w:fill="FFFFFF"/>
          <w:lang w:val="en-US"/>
        </w:rPr>
        <w:t>21</w:t>
      </w:r>
      <w:r>
        <w:rPr>
          <w:rFonts w:hint="eastAsia" w:ascii="仿宋" w:hAnsi="仿宋" w:eastAsia="仿宋" w:cs="仿宋"/>
          <w:sz w:val="32"/>
          <w:szCs w:val="32"/>
          <w:shd w:val="clear" w:fill="FFFFFF"/>
          <w:lang w:eastAsia="zh-CN"/>
        </w:rPr>
        <w:t>日福建省副省长、党组成员李德金一行到高林</w:t>
      </w:r>
      <w:r>
        <w:rPr>
          <w:rFonts w:hint="eastAsia" w:ascii="仿宋" w:hAnsi="仿宋" w:eastAsia="仿宋" w:cs="仿宋"/>
          <w:sz w:val="32"/>
          <w:szCs w:val="32"/>
          <w:shd w:val="clear" w:fill="FFFFFF"/>
          <w:lang w:val="en-US"/>
        </w:rPr>
        <w:t>-</w:t>
      </w:r>
      <w:r>
        <w:rPr>
          <w:rFonts w:hint="eastAsia" w:ascii="仿宋" w:hAnsi="仿宋" w:eastAsia="仿宋" w:cs="仿宋"/>
          <w:sz w:val="32"/>
          <w:szCs w:val="32"/>
          <w:shd w:val="clear" w:fill="FFFFFF"/>
          <w:lang w:eastAsia="zh-CN"/>
        </w:rPr>
        <w:t>金林社区发展中心项目调研指导。坚持“大城管”工作机制，以“分级负责、属地协管、信息互通、上下联动”紧抓落实，坚持每周常态化开展洁净家园活动；采用“以奖代补”“加码惩罚”的方法敦促物业管理单位履行主体责任，全年完成评定</w:t>
      </w:r>
      <w:r>
        <w:rPr>
          <w:rFonts w:hint="eastAsia" w:ascii="仿宋" w:hAnsi="仿宋" w:eastAsia="仿宋" w:cs="仿宋"/>
          <w:sz w:val="32"/>
          <w:szCs w:val="32"/>
          <w:shd w:val="clear" w:fill="FFFFFF"/>
          <w:lang w:val="en-US"/>
        </w:rPr>
        <w:t>37</w:t>
      </w:r>
      <w:r>
        <w:rPr>
          <w:rFonts w:hint="eastAsia" w:ascii="仿宋" w:hAnsi="仿宋" w:eastAsia="仿宋" w:cs="仿宋"/>
          <w:sz w:val="32"/>
          <w:szCs w:val="32"/>
          <w:shd w:val="clear" w:fill="FFFFFF"/>
          <w:lang w:eastAsia="zh-CN"/>
        </w:rPr>
        <w:t>家星级小区，占全辖区的</w:t>
      </w:r>
      <w:r>
        <w:rPr>
          <w:rFonts w:hint="eastAsia" w:ascii="仿宋" w:hAnsi="仿宋" w:eastAsia="仿宋" w:cs="仿宋"/>
          <w:sz w:val="32"/>
          <w:szCs w:val="32"/>
          <w:shd w:val="clear" w:fill="FFFFFF"/>
          <w:lang w:val="en-US"/>
        </w:rPr>
        <w:t>88%</w:t>
      </w:r>
      <w:r>
        <w:rPr>
          <w:rFonts w:hint="eastAsia" w:ascii="仿宋" w:hAnsi="仿宋" w:eastAsia="仿宋" w:cs="仿宋"/>
          <w:sz w:val="32"/>
          <w:szCs w:val="32"/>
          <w:shd w:val="clear" w:fill="FFFFFF"/>
          <w:lang w:eastAsia="zh-CN"/>
        </w:rPr>
        <w:t>；严格落实</w:t>
      </w:r>
      <w:r>
        <w:rPr>
          <w:rFonts w:hint="eastAsia" w:ascii="仿宋" w:hAnsi="仿宋" w:eastAsia="仿宋" w:cs="仿宋"/>
          <w:sz w:val="32"/>
          <w:szCs w:val="32"/>
          <w:shd w:val="clear" w:fill="FFFFFF"/>
          <w:lang w:val="en-US"/>
        </w:rPr>
        <w:t>D</w:t>
      </w:r>
      <w:r>
        <w:rPr>
          <w:rFonts w:hint="eastAsia" w:ascii="仿宋" w:hAnsi="仿宋" w:eastAsia="仿宋" w:cs="仿宋"/>
          <w:sz w:val="32"/>
          <w:szCs w:val="32"/>
          <w:shd w:val="clear" w:fill="FFFFFF"/>
          <w:lang w:eastAsia="zh-CN"/>
        </w:rPr>
        <w:t>级危房解危工作，全年解危</w:t>
      </w:r>
      <w:r>
        <w:rPr>
          <w:rFonts w:hint="eastAsia" w:ascii="仿宋" w:hAnsi="仿宋" w:eastAsia="仿宋" w:cs="仿宋"/>
          <w:sz w:val="32"/>
          <w:szCs w:val="32"/>
          <w:shd w:val="clear" w:fill="FFFFFF"/>
          <w:lang w:val="en-US"/>
        </w:rPr>
        <w:t>112</w:t>
      </w:r>
      <w:r>
        <w:rPr>
          <w:rFonts w:hint="eastAsia" w:ascii="仿宋" w:hAnsi="仿宋" w:eastAsia="仿宋" w:cs="仿宋"/>
          <w:sz w:val="32"/>
          <w:szCs w:val="32"/>
          <w:shd w:val="clear" w:fill="FFFFFF"/>
          <w:lang w:eastAsia="zh-CN"/>
        </w:rPr>
        <w:t>栋，处置率</w:t>
      </w:r>
      <w:r>
        <w:rPr>
          <w:rFonts w:hint="eastAsia" w:ascii="仿宋" w:hAnsi="仿宋" w:eastAsia="仿宋" w:cs="仿宋"/>
          <w:sz w:val="32"/>
          <w:szCs w:val="32"/>
          <w:shd w:val="clear" w:fill="FFFFFF"/>
          <w:lang w:val="en-US"/>
        </w:rPr>
        <w:t>100%</w:t>
      </w:r>
      <w:r>
        <w:rPr>
          <w:rFonts w:hint="eastAsia" w:ascii="仿宋" w:hAnsi="仿宋" w:eastAsia="仿宋" w:cs="仿宋"/>
          <w:sz w:val="32"/>
          <w:szCs w:val="32"/>
          <w:shd w:val="clear" w:fill="FFFFFF"/>
          <w:lang w:eastAsia="zh-CN"/>
        </w:rPr>
        <w:t>。坚持以金安社区先进做法，带动辖区文明建设，中央文明办薛松岩局长、省委巡视组意识形态专项小组组长袁俊华等领导、市委书记崔永辉，先后前来调研指导。</w:t>
      </w:r>
      <w:r>
        <w:rPr>
          <w:sz w:val="32"/>
          <w:szCs w:val="32"/>
          <w:shd w:val="clear" w:fill="FFFFFF"/>
          <w:lang w:eastAsia="zh-CN"/>
        </w:rPr>
        <w:t xml:space="preserve"> </w:t>
      </w:r>
    </w:p>
    <w:p>
      <w:pPr>
        <w:shd w:val="clear" w:fill="FFFFFF"/>
        <w:spacing w:before="240" w:beforeAutospacing="0" w:after="240" w:afterAutospacing="0" w:line="600" w:lineRule="atLeast"/>
        <w:ind w:left="0" w:right="0"/>
        <w:jc w:val="center"/>
        <w:rPr>
          <w:shd w:val="clear" w:fill="FFFFFF"/>
          <w:lang w:val="en-US"/>
        </w:rPr>
      </w:pPr>
      <w:r>
        <w:rPr>
          <w:rFonts w:hint="eastAsia" w:ascii="黑体" w:hAnsi="宋体" w:eastAsia="黑体" w:cs="黑体"/>
          <w:sz w:val="36"/>
          <w:szCs w:val="36"/>
          <w:shd w:val="clear" w:fill="FFFFFF"/>
          <w:lang w:eastAsia="zh-CN"/>
        </w:rPr>
        <w:t>第二部分</w:t>
      </w:r>
      <w:r>
        <w:rPr>
          <w:rFonts w:hint="eastAsia" w:ascii="黑体" w:hAnsi="宋体" w:eastAsia="黑体" w:cs="黑体"/>
          <w:sz w:val="36"/>
          <w:szCs w:val="36"/>
          <w:shd w:val="clear" w:fill="FFFFFF"/>
          <w:lang w:val="en-US"/>
        </w:rPr>
        <w:t xml:space="preserve"> 2021</w:t>
      </w:r>
      <w:r>
        <w:rPr>
          <w:rFonts w:hint="eastAsia" w:ascii="黑体" w:hAnsi="宋体" w:eastAsia="黑体" w:cs="黑体"/>
          <w:sz w:val="36"/>
          <w:szCs w:val="36"/>
          <w:shd w:val="clear" w:fill="FFFFFF"/>
          <w:lang w:eastAsia="zh-CN"/>
        </w:rPr>
        <w:t>年度部门决算表</w:t>
      </w:r>
    </w:p>
    <w:p>
      <w:pPr>
        <w:shd w:val="clear" w:fill="FFFFFF"/>
        <w:spacing w:before="240" w:beforeAutospacing="0" w:after="240" w:afterAutospacing="0"/>
        <w:ind w:left="720" w:right="0" w:firstLine="0"/>
        <w:rPr>
          <w:shd w:val="clear" w:fill="FFFFFF"/>
          <w:lang w:val="en-US"/>
        </w:rPr>
      </w:pPr>
      <w:r>
        <w:rPr>
          <w:rFonts w:hint="eastAsia" w:ascii="黑体" w:hAnsi="宋体" w:eastAsia="黑体" w:cs="黑体"/>
          <w:sz w:val="32"/>
          <w:szCs w:val="32"/>
          <w:shd w:val="clear" w:fill="FFFFFF"/>
          <w:lang w:eastAsia="zh-CN"/>
        </w:rPr>
        <w:t xml:space="preserve">一、收入支出决算总表 </w:t>
      </w:r>
    </w:p>
    <w:tbl>
      <w:tblPr>
        <w:tblStyle w:val="13"/>
        <w:tblW w:w="5000" w:type="pct"/>
        <w:tblInd w:w="9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2551"/>
        <w:gridCol w:w="1139"/>
        <w:gridCol w:w="3406"/>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8315" w:type="dxa"/>
            <w:gridSpan w:val="4"/>
            <w:tcBorders>
              <w:top w:val="nil"/>
              <w:left w:val="nil"/>
              <w:bottom w:val="nil"/>
              <w:right w:val="nil"/>
            </w:tcBorders>
            <w:shd w:val="clear" w:color="auto" w:fill="auto"/>
            <w:vAlign w:val="bottom"/>
          </w:tcPr>
          <w:p>
            <w:pPr>
              <w:shd w:val="clear" w:fill="FFFFFF"/>
              <w:spacing w:before="0" w:beforeAutospacing="1" w:after="0" w:afterAutospacing="1"/>
              <w:jc w:val="center"/>
              <w:rPr>
                <w:shd w:val="clear" w:fill="FFFFFF"/>
                <w:lang w:val="en-US"/>
              </w:rPr>
            </w:pPr>
            <w:r>
              <w:rPr>
                <w:rFonts w:hint="eastAsia" w:ascii="黑体" w:hAnsi="宋体" w:eastAsia="黑体" w:cs="黑体"/>
                <w:color w:val="000000"/>
                <w:sz w:val="36"/>
                <w:szCs w:val="36"/>
                <w:shd w:val="clear" w:fill="FFFFFF"/>
              </w:rPr>
              <w:t>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trPr>
        <w:tc>
          <w:tcPr>
            <w:tcW w:w="8315" w:type="dxa"/>
            <w:gridSpan w:val="4"/>
            <w:tcBorders>
              <w:top w:val="nil"/>
              <w:left w:val="nil"/>
              <w:bottom w:val="nil"/>
              <w:right w:val="nil"/>
            </w:tcBorders>
            <w:shd w:val="clear" w:color="auto" w:fill="auto"/>
            <w:vAlign w:val="bottom"/>
          </w:tcPr>
          <w:p>
            <w:pPr>
              <w:shd w:val="clear" w:fill="FFFFFF"/>
              <w:spacing w:before="0" w:beforeAutospacing="1" w:after="0" w:afterAutospacing="1"/>
              <w:rPr>
                <w:shd w:val="clear" w:fill="FFFFFF"/>
                <w:lang w:val="en-US"/>
              </w:rPr>
            </w:pPr>
            <w:r>
              <w:rPr>
                <w:color w:val="000000"/>
                <w:sz w:val="22"/>
                <w:szCs w:val="22"/>
                <w:shd w:val="clear" w:fill="FFFFFF"/>
                <w:lang w:val="en-US"/>
              </w:rPr>
              <w:t> </w:t>
            </w:r>
            <w:r>
              <w:rPr>
                <w:color w:val="000000"/>
                <w:sz w:val="20"/>
                <w:szCs w:val="20"/>
                <w:shd w:val="clear" w:fill="FFFFFF"/>
                <w:lang w:val="en-US"/>
              </w:rPr>
              <w:t> </w:t>
            </w:r>
          </w:p>
          <w:p>
            <w:pPr>
              <w:shd w:val="clear" w:fill="FFFFFF"/>
              <w:spacing w:before="0" w:beforeAutospacing="1" w:after="0" w:afterAutospacing="1"/>
              <w:jc w:val="right"/>
              <w:rPr>
                <w:shd w:val="clear" w:fill="FFFFFF"/>
                <w:lang w:val="en-US"/>
              </w:rPr>
            </w:pPr>
            <w:r>
              <w:rPr>
                <w:sz w:val="20"/>
                <w:szCs w:val="20"/>
                <w:shd w:val="clear" w:fill="FFFFFF"/>
              </w:rPr>
              <w:t>公开</w:t>
            </w:r>
            <w:r>
              <w:rPr>
                <w:sz w:val="20"/>
                <w:szCs w:val="20"/>
                <w:shd w:val="clear" w:fill="FFFFFF"/>
                <w:lang w:val="en-US"/>
              </w:rPr>
              <w:t>01</w:t>
            </w:r>
            <w:r>
              <w:rPr>
                <w:sz w:val="20"/>
                <w:szCs w:val="20"/>
                <w:shd w:val="clear" w:fill="FFFFFF"/>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trPr>
        <w:tc>
          <w:tcPr>
            <w:tcW w:w="3690" w:type="dxa"/>
            <w:gridSpan w:val="2"/>
            <w:tcBorders>
              <w:top w:val="nil"/>
              <w:left w:val="nil"/>
              <w:bottom w:val="single" w:color="auto" w:sz="4" w:space="0"/>
              <w:right w:val="nil"/>
            </w:tcBorders>
            <w:shd w:val="clear" w:color="auto" w:fill="auto"/>
            <w:vAlign w:val="bottom"/>
          </w:tcPr>
          <w:p>
            <w:pPr>
              <w:shd w:val="clear" w:fill="FFFFFF"/>
              <w:spacing w:before="0" w:beforeAutospacing="1" w:after="0" w:afterAutospacing="1"/>
              <w:rPr>
                <w:shd w:val="clear" w:fill="FFFFFF"/>
                <w:lang w:val="en-US"/>
              </w:rPr>
            </w:pPr>
            <w:r>
              <w:rPr>
                <w:color w:val="000000"/>
                <w:sz w:val="22"/>
                <w:szCs w:val="22"/>
                <w:shd w:val="clear" w:fill="FFFFFF"/>
              </w:rPr>
              <w:t>部门</w:t>
            </w:r>
            <w:r>
              <w:rPr>
                <w:color w:val="000000"/>
                <w:sz w:val="22"/>
                <w:szCs w:val="22"/>
                <w:shd w:val="clear" w:fill="FFFFFF"/>
                <w:lang w:val="en-US"/>
              </w:rPr>
              <w:t>/</w:t>
            </w:r>
            <w:r>
              <w:rPr>
                <w:color w:val="000000"/>
                <w:sz w:val="22"/>
                <w:szCs w:val="22"/>
                <w:shd w:val="clear" w:fill="FFFFFF"/>
              </w:rPr>
              <w:t>单位：厦门市湖里区人民政府金山街道办事处（本级）</w:t>
            </w:r>
          </w:p>
        </w:tc>
        <w:tc>
          <w:tcPr>
            <w:tcW w:w="4625" w:type="dxa"/>
            <w:gridSpan w:val="2"/>
            <w:tcBorders>
              <w:top w:val="nil"/>
              <w:left w:val="nil"/>
              <w:bottom w:val="single" w:color="auto" w:sz="4" w:space="0"/>
              <w:right w:val="nil"/>
            </w:tcBorders>
            <w:shd w:val="clear" w:color="auto" w:fill="auto"/>
            <w:vAlign w:val="bottom"/>
          </w:tcPr>
          <w:p>
            <w:pPr>
              <w:shd w:val="clear" w:fill="FFFFFF"/>
              <w:spacing w:before="0" w:beforeAutospacing="1" w:after="0" w:afterAutospacing="1"/>
              <w:jc w:val="right"/>
              <w:rPr>
                <w:shd w:val="clear" w:fill="FFFFFF"/>
                <w:lang w:val="en-US"/>
              </w:rPr>
            </w:pPr>
            <w:r>
              <w:rPr>
                <w:sz w:val="20"/>
                <w:szCs w:val="20"/>
                <w:shd w:val="clear" w:fill="FFFFFF"/>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8" w:hRule="atLeast"/>
        </w:trPr>
        <w:tc>
          <w:tcPr>
            <w:tcW w:w="36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rPr>
              <w:t>收入</w:t>
            </w:r>
          </w:p>
        </w:tc>
        <w:tc>
          <w:tcPr>
            <w:tcW w:w="4625" w:type="dxa"/>
            <w:gridSpan w:val="2"/>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8" w:hRule="atLeast"/>
        </w:trPr>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rPr>
              <w:t>项目</w:t>
            </w:r>
          </w:p>
        </w:tc>
        <w:tc>
          <w:tcPr>
            <w:tcW w:w="113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rPr>
              <w:t>决算数</w:t>
            </w:r>
          </w:p>
        </w:tc>
        <w:tc>
          <w:tcPr>
            <w:tcW w:w="3406"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rPr>
              <w:t>项目</w:t>
            </w:r>
            <w:r>
              <w:rPr>
                <w:color w:val="000000"/>
                <w:sz w:val="22"/>
                <w:szCs w:val="22"/>
                <w:shd w:val="clear" w:fill="FFFFFF"/>
                <w:lang w:val="en-US"/>
              </w:rPr>
              <w:t>(</w:t>
            </w:r>
            <w:r>
              <w:rPr>
                <w:color w:val="000000"/>
                <w:sz w:val="22"/>
                <w:szCs w:val="22"/>
                <w:shd w:val="clear" w:fill="FFFFFF"/>
              </w:rPr>
              <w:t>按支出功能分类</w:t>
            </w:r>
            <w:r>
              <w:rPr>
                <w:color w:val="000000"/>
                <w:sz w:val="22"/>
                <w:szCs w:val="22"/>
                <w:shd w:val="clear" w:fill="FFFFFF"/>
                <w:lang w:val="en-US"/>
              </w:rPr>
              <w:t>)</w:t>
            </w:r>
          </w:p>
        </w:tc>
        <w:tc>
          <w:tcPr>
            <w:tcW w:w="12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8" w:hRule="atLeast"/>
        </w:trPr>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fill="FFFFFF"/>
              <w:spacing w:before="0" w:beforeAutospacing="1" w:after="0" w:afterAutospacing="1"/>
              <w:rPr>
                <w:shd w:val="clear" w:fill="FFFFFF"/>
                <w:lang w:val="en-US"/>
              </w:rPr>
            </w:pPr>
            <w:r>
              <w:rPr>
                <w:shd w:val="clear" w:fill="FFFFFF"/>
              </w:rPr>
              <w:t>一、一般公共预算财政拨款收入</w:t>
            </w:r>
          </w:p>
        </w:tc>
        <w:tc>
          <w:tcPr>
            <w:tcW w:w="113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rFonts w:hint="eastAsia" w:ascii="仿宋" w:hAnsi="仿宋" w:eastAsia="仿宋" w:cs="仿宋"/>
                <w:color w:val="333333"/>
                <w:sz w:val="20"/>
                <w:szCs w:val="20"/>
                <w:shd w:val="clear" w:fill="FFFFFF"/>
                <w:lang w:val="en-US"/>
              </w:rPr>
              <w:t>6,942.55</w:t>
            </w:r>
            <w:r>
              <w:rPr>
                <w:color w:val="000000"/>
                <w:sz w:val="22"/>
                <w:szCs w:val="22"/>
                <w:shd w:val="clear" w:fill="FFFFFF"/>
              </w:rPr>
              <w:t>　</w:t>
            </w:r>
          </w:p>
        </w:tc>
        <w:tc>
          <w:tcPr>
            <w:tcW w:w="3406"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一、一般公共服务支出</w:t>
            </w:r>
          </w:p>
        </w:tc>
        <w:tc>
          <w:tcPr>
            <w:tcW w:w="12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rFonts w:hint="eastAsia" w:ascii="仿宋" w:hAnsi="仿宋" w:eastAsia="仿宋" w:cs="仿宋"/>
                <w:color w:val="333333"/>
                <w:sz w:val="20"/>
                <w:szCs w:val="20"/>
                <w:shd w:val="clear" w:fill="FFFFFF"/>
                <w:lang w:val="en-US"/>
              </w:rPr>
              <w:t>5,737.07</w:t>
            </w:r>
            <w:r>
              <w:rPr>
                <w:color w:val="000000"/>
                <w:sz w:val="22"/>
                <w:szCs w:val="22"/>
                <w:shd w:val="clear"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8" w:hRule="atLeast"/>
        </w:trPr>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fill="FFFFFF"/>
              <w:spacing w:before="0" w:beforeAutospacing="1" w:after="0" w:afterAutospacing="1"/>
              <w:rPr>
                <w:shd w:val="clear" w:fill="FFFFFF"/>
                <w:lang w:val="en-US"/>
              </w:rPr>
            </w:pPr>
            <w:r>
              <w:rPr>
                <w:shd w:val="clear" w:fill="FFFFFF"/>
              </w:rPr>
              <w:t>二、政府性基金预算财政拨款收入</w:t>
            </w:r>
          </w:p>
        </w:tc>
        <w:tc>
          <w:tcPr>
            <w:tcW w:w="113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rFonts w:hint="eastAsia" w:ascii="仿宋" w:hAnsi="仿宋" w:eastAsia="仿宋" w:cs="仿宋"/>
                <w:color w:val="333333"/>
                <w:sz w:val="20"/>
                <w:szCs w:val="20"/>
                <w:shd w:val="clear" w:fill="FFFFFF"/>
                <w:lang w:val="en-US"/>
              </w:rPr>
              <w:t>4,134.96</w:t>
            </w:r>
            <w:r>
              <w:rPr>
                <w:color w:val="000000"/>
                <w:sz w:val="22"/>
                <w:szCs w:val="22"/>
                <w:shd w:val="clear" w:fill="FFFFFF"/>
              </w:rPr>
              <w:t>　</w:t>
            </w:r>
          </w:p>
        </w:tc>
        <w:tc>
          <w:tcPr>
            <w:tcW w:w="3406"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二、外交支出</w:t>
            </w:r>
          </w:p>
        </w:tc>
        <w:tc>
          <w:tcPr>
            <w:tcW w:w="12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rFonts w:hint="eastAsia" w:ascii="仿宋" w:hAnsi="仿宋" w:eastAsia="仿宋" w:cs="仿宋"/>
                <w:color w:val="333333"/>
                <w:sz w:val="20"/>
                <w:szCs w:val="20"/>
                <w:shd w:val="clear" w:fill="FFFFFF"/>
                <w:lang w:val="en-US"/>
              </w:rPr>
              <w:t>0.00</w:t>
            </w:r>
            <w:r>
              <w:rPr>
                <w:color w:val="000000"/>
                <w:sz w:val="22"/>
                <w:szCs w:val="22"/>
                <w:shd w:val="clear"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8" w:hRule="atLeast"/>
        </w:trPr>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fill="FFFFFF"/>
              <w:spacing w:before="0" w:beforeAutospacing="1" w:after="0" w:afterAutospacing="1"/>
              <w:rPr>
                <w:shd w:val="clear" w:fill="FFFFFF"/>
                <w:lang w:val="en-US"/>
              </w:rPr>
            </w:pPr>
            <w:r>
              <w:rPr>
                <w:shd w:val="clear" w:fill="FFFFFF"/>
              </w:rPr>
              <w:t>三、国有资本经营预算财政拨款收入</w:t>
            </w:r>
          </w:p>
        </w:tc>
        <w:tc>
          <w:tcPr>
            <w:tcW w:w="113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rFonts w:hint="eastAsia" w:ascii="仿宋" w:hAnsi="仿宋" w:eastAsia="仿宋" w:cs="仿宋"/>
                <w:color w:val="333333"/>
                <w:sz w:val="20"/>
                <w:szCs w:val="20"/>
                <w:shd w:val="clear" w:fill="FFFFFF"/>
                <w:lang w:val="en-US"/>
              </w:rPr>
              <w:t>0.00</w:t>
            </w:r>
            <w:r>
              <w:rPr>
                <w:color w:val="000000"/>
                <w:sz w:val="22"/>
                <w:szCs w:val="22"/>
                <w:shd w:val="clear" w:fill="FFFFFF"/>
              </w:rPr>
              <w:t>　</w:t>
            </w:r>
          </w:p>
        </w:tc>
        <w:tc>
          <w:tcPr>
            <w:tcW w:w="3406"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三、国防支出</w:t>
            </w:r>
          </w:p>
        </w:tc>
        <w:tc>
          <w:tcPr>
            <w:tcW w:w="12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rFonts w:hint="eastAsia" w:ascii="仿宋" w:hAnsi="仿宋" w:eastAsia="仿宋" w:cs="仿宋"/>
                <w:color w:val="333333"/>
                <w:sz w:val="20"/>
                <w:szCs w:val="20"/>
                <w:shd w:val="clear" w:fill="FFFFFF"/>
                <w:lang w:val="en-US"/>
              </w:rPr>
              <w:t>37.74</w:t>
            </w:r>
            <w:r>
              <w:rPr>
                <w:color w:val="000000"/>
                <w:sz w:val="22"/>
                <w:szCs w:val="22"/>
                <w:shd w:val="clear"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8" w:hRule="atLeast"/>
        </w:trPr>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fill="FFFFFF"/>
              <w:spacing w:before="0" w:beforeAutospacing="1" w:after="0" w:afterAutospacing="1"/>
              <w:rPr>
                <w:shd w:val="clear" w:fill="FFFFFF"/>
                <w:lang w:val="en-US"/>
              </w:rPr>
            </w:pPr>
            <w:r>
              <w:rPr>
                <w:shd w:val="clear" w:fill="FFFFFF"/>
              </w:rPr>
              <w:t>四、上级补助收入</w:t>
            </w:r>
          </w:p>
        </w:tc>
        <w:tc>
          <w:tcPr>
            <w:tcW w:w="113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rFonts w:hint="eastAsia" w:ascii="仿宋" w:hAnsi="仿宋" w:eastAsia="仿宋" w:cs="仿宋"/>
                <w:color w:val="333333"/>
                <w:sz w:val="20"/>
                <w:szCs w:val="20"/>
                <w:shd w:val="clear" w:fill="FFFFFF"/>
                <w:lang w:val="en-US"/>
              </w:rPr>
              <w:t>0.00</w:t>
            </w:r>
            <w:r>
              <w:rPr>
                <w:color w:val="000000"/>
                <w:sz w:val="22"/>
                <w:szCs w:val="22"/>
                <w:shd w:val="clear" w:fill="FFFFFF"/>
              </w:rPr>
              <w:t>　</w:t>
            </w:r>
          </w:p>
        </w:tc>
        <w:tc>
          <w:tcPr>
            <w:tcW w:w="3406"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四、公共安全支出</w:t>
            </w:r>
          </w:p>
        </w:tc>
        <w:tc>
          <w:tcPr>
            <w:tcW w:w="12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rFonts w:hint="eastAsia" w:ascii="仿宋" w:hAnsi="仿宋" w:eastAsia="仿宋" w:cs="仿宋"/>
                <w:color w:val="333333"/>
                <w:sz w:val="20"/>
                <w:szCs w:val="20"/>
                <w:shd w:val="clear" w:fill="FFFFFF"/>
                <w:lang w:val="en-US"/>
              </w:rPr>
              <w:t>0.00</w:t>
            </w:r>
            <w:r>
              <w:rPr>
                <w:color w:val="000000"/>
                <w:sz w:val="22"/>
                <w:szCs w:val="22"/>
                <w:shd w:val="clear"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8" w:hRule="atLeast"/>
        </w:trPr>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fill="FFFFFF"/>
              <w:spacing w:before="0" w:beforeAutospacing="1" w:after="0" w:afterAutospacing="1"/>
              <w:rPr>
                <w:shd w:val="clear" w:fill="FFFFFF"/>
                <w:lang w:val="en-US"/>
              </w:rPr>
            </w:pPr>
            <w:r>
              <w:rPr>
                <w:shd w:val="clear" w:fill="FFFFFF"/>
              </w:rPr>
              <w:t>五、事业收入</w:t>
            </w:r>
          </w:p>
        </w:tc>
        <w:tc>
          <w:tcPr>
            <w:tcW w:w="113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rFonts w:hint="eastAsia" w:ascii="仿宋" w:hAnsi="仿宋" w:eastAsia="仿宋" w:cs="仿宋"/>
                <w:color w:val="333333"/>
                <w:sz w:val="20"/>
                <w:szCs w:val="20"/>
                <w:shd w:val="clear" w:fill="FFFFFF"/>
                <w:lang w:val="en-US"/>
              </w:rPr>
              <w:t>0.00</w:t>
            </w:r>
            <w:r>
              <w:rPr>
                <w:color w:val="000000"/>
                <w:sz w:val="22"/>
                <w:szCs w:val="22"/>
                <w:shd w:val="clear" w:fill="FFFFFF"/>
              </w:rPr>
              <w:t>　</w:t>
            </w:r>
          </w:p>
        </w:tc>
        <w:tc>
          <w:tcPr>
            <w:tcW w:w="3406"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五、教育支出</w:t>
            </w:r>
          </w:p>
        </w:tc>
        <w:tc>
          <w:tcPr>
            <w:tcW w:w="12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rFonts w:hint="eastAsia" w:ascii="仿宋" w:hAnsi="仿宋" w:eastAsia="仿宋" w:cs="仿宋"/>
                <w:color w:val="333333"/>
                <w:sz w:val="20"/>
                <w:szCs w:val="20"/>
                <w:shd w:val="clear" w:fill="FFFFFF"/>
                <w:lang w:val="en-US"/>
              </w:rPr>
              <w:t>0.00</w:t>
            </w:r>
            <w:r>
              <w:rPr>
                <w:color w:val="000000"/>
                <w:sz w:val="22"/>
                <w:szCs w:val="22"/>
                <w:shd w:val="clear"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8" w:hRule="atLeast"/>
        </w:trPr>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fill="FFFFFF"/>
              <w:spacing w:before="0" w:beforeAutospacing="1" w:after="0" w:afterAutospacing="1"/>
              <w:rPr>
                <w:shd w:val="clear" w:fill="FFFFFF"/>
                <w:lang w:val="en-US"/>
              </w:rPr>
            </w:pPr>
            <w:r>
              <w:rPr>
                <w:shd w:val="clear" w:fill="FFFFFF"/>
              </w:rPr>
              <w:t>六、经营收入</w:t>
            </w:r>
          </w:p>
        </w:tc>
        <w:tc>
          <w:tcPr>
            <w:tcW w:w="113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rFonts w:hint="eastAsia" w:ascii="仿宋" w:hAnsi="仿宋" w:eastAsia="仿宋" w:cs="仿宋"/>
                <w:color w:val="333333"/>
                <w:sz w:val="20"/>
                <w:szCs w:val="20"/>
                <w:shd w:val="clear" w:fill="FFFFFF"/>
                <w:lang w:val="en-US"/>
              </w:rPr>
              <w:t>0.00</w:t>
            </w:r>
            <w:r>
              <w:rPr>
                <w:color w:val="000000"/>
                <w:sz w:val="22"/>
                <w:szCs w:val="22"/>
                <w:shd w:val="clear" w:fill="FFFFFF"/>
              </w:rPr>
              <w:t>　</w:t>
            </w:r>
          </w:p>
        </w:tc>
        <w:tc>
          <w:tcPr>
            <w:tcW w:w="3406"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六、科学技术支出</w:t>
            </w:r>
          </w:p>
        </w:tc>
        <w:tc>
          <w:tcPr>
            <w:tcW w:w="12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rFonts w:hint="eastAsia" w:ascii="仿宋" w:hAnsi="仿宋" w:eastAsia="仿宋" w:cs="仿宋"/>
                <w:color w:val="333333"/>
                <w:sz w:val="20"/>
                <w:szCs w:val="20"/>
                <w:shd w:val="clear" w:fill="FFFFFF"/>
                <w:lang w:val="en-US"/>
              </w:rPr>
              <w:t>0.00</w:t>
            </w:r>
            <w:r>
              <w:rPr>
                <w:color w:val="000000"/>
                <w:sz w:val="22"/>
                <w:szCs w:val="22"/>
                <w:shd w:val="clear"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8" w:hRule="atLeast"/>
        </w:trPr>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fill="FFFFFF"/>
              <w:spacing w:before="0" w:beforeAutospacing="1" w:after="0" w:afterAutospacing="1"/>
              <w:rPr>
                <w:shd w:val="clear" w:fill="FFFFFF"/>
                <w:lang w:val="en-US"/>
              </w:rPr>
            </w:pPr>
            <w:r>
              <w:rPr>
                <w:shd w:val="clear" w:fill="FFFFFF"/>
              </w:rPr>
              <w:t>七、附属单位上缴收入</w:t>
            </w:r>
          </w:p>
        </w:tc>
        <w:tc>
          <w:tcPr>
            <w:tcW w:w="113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rFonts w:hint="eastAsia" w:ascii="仿宋" w:hAnsi="仿宋" w:eastAsia="仿宋" w:cs="仿宋"/>
                <w:color w:val="333333"/>
                <w:sz w:val="20"/>
                <w:szCs w:val="20"/>
                <w:shd w:val="clear" w:fill="FFFFFF"/>
                <w:lang w:val="en-US"/>
              </w:rPr>
              <w:t>0.00</w:t>
            </w:r>
            <w:r>
              <w:rPr>
                <w:color w:val="000000"/>
                <w:sz w:val="22"/>
                <w:szCs w:val="22"/>
                <w:shd w:val="clear" w:fill="FFFFFF"/>
              </w:rPr>
              <w:t>　</w:t>
            </w:r>
          </w:p>
        </w:tc>
        <w:tc>
          <w:tcPr>
            <w:tcW w:w="3406"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七、文化旅游体育与传媒支出</w:t>
            </w:r>
          </w:p>
        </w:tc>
        <w:tc>
          <w:tcPr>
            <w:tcW w:w="12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rFonts w:hint="eastAsia" w:ascii="仿宋" w:hAnsi="仿宋" w:eastAsia="仿宋" w:cs="仿宋"/>
                <w:color w:val="333333"/>
                <w:sz w:val="20"/>
                <w:szCs w:val="20"/>
                <w:shd w:val="clear" w:fill="FFFFFF"/>
                <w:lang w:val="en-US"/>
              </w:rPr>
              <w:t>0.00</w:t>
            </w:r>
            <w:r>
              <w:rPr>
                <w:color w:val="000000"/>
                <w:sz w:val="22"/>
                <w:szCs w:val="22"/>
                <w:shd w:val="clear"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8" w:hRule="atLeast"/>
        </w:trPr>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八</w:t>
            </w:r>
            <w:r>
              <w:rPr>
                <w:shd w:val="clear" w:fill="FFFFFF"/>
              </w:rPr>
              <w:t>、其他收入</w:t>
            </w:r>
          </w:p>
        </w:tc>
        <w:tc>
          <w:tcPr>
            <w:tcW w:w="113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rFonts w:hint="eastAsia" w:ascii="仿宋" w:hAnsi="仿宋" w:eastAsia="仿宋" w:cs="仿宋"/>
                <w:color w:val="333333"/>
                <w:sz w:val="20"/>
                <w:szCs w:val="20"/>
                <w:shd w:val="clear" w:fill="FFFFFF"/>
                <w:lang w:val="en-US"/>
              </w:rPr>
              <w:t>0.00</w:t>
            </w:r>
            <w:r>
              <w:rPr>
                <w:color w:val="000000"/>
                <w:sz w:val="22"/>
                <w:szCs w:val="22"/>
                <w:shd w:val="clear" w:fill="FFFFFF"/>
              </w:rPr>
              <w:t>　</w:t>
            </w:r>
          </w:p>
        </w:tc>
        <w:tc>
          <w:tcPr>
            <w:tcW w:w="3406"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八、社会保障和就业支出</w:t>
            </w:r>
          </w:p>
        </w:tc>
        <w:tc>
          <w:tcPr>
            <w:tcW w:w="12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rFonts w:hint="eastAsia" w:ascii="仿宋" w:hAnsi="仿宋" w:eastAsia="仿宋" w:cs="仿宋"/>
                <w:color w:val="333333"/>
                <w:sz w:val="20"/>
                <w:szCs w:val="20"/>
                <w:shd w:val="clear" w:fill="FFFFFF"/>
                <w:lang w:val="en-US"/>
              </w:rPr>
              <w:t>140.10</w:t>
            </w:r>
            <w:r>
              <w:rPr>
                <w:color w:val="000000"/>
                <w:sz w:val="22"/>
                <w:szCs w:val="22"/>
                <w:shd w:val="clear"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8" w:hRule="atLeast"/>
        </w:trPr>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　</w:t>
            </w:r>
          </w:p>
        </w:tc>
        <w:tc>
          <w:tcPr>
            <w:tcW w:w="113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rPr>
              <w:t>　</w:t>
            </w:r>
          </w:p>
        </w:tc>
        <w:tc>
          <w:tcPr>
            <w:tcW w:w="3406"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九、卫生健康支出</w:t>
            </w:r>
          </w:p>
        </w:tc>
        <w:tc>
          <w:tcPr>
            <w:tcW w:w="12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rFonts w:hint="eastAsia" w:ascii="仿宋" w:hAnsi="仿宋" w:eastAsia="仿宋" w:cs="仿宋"/>
                <w:color w:val="333333"/>
                <w:sz w:val="20"/>
                <w:szCs w:val="20"/>
                <w:shd w:val="clear" w:fill="FFFFFF"/>
                <w:lang w:val="en-US"/>
              </w:rPr>
              <w:t>0.00</w:t>
            </w:r>
            <w:r>
              <w:rPr>
                <w:color w:val="000000"/>
                <w:sz w:val="22"/>
                <w:szCs w:val="22"/>
                <w:shd w:val="clear"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8" w:hRule="atLeast"/>
        </w:trPr>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　</w:t>
            </w:r>
          </w:p>
        </w:tc>
        <w:tc>
          <w:tcPr>
            <w:tcW w:w="113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rPr>
              <w:t>　</w:t>
            </w:r>
          </w:p>
        </w:tc>
        <w:tc>
          <w:tcPr>
            <w:tcW w:w="3406"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十、节能环保支出</w:t>
            </w:r>
          </w:p>
        </w:tc>
        <w:tc>
          <w:tcPr>
            <w:tcW w:w="12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rFonts w:hint="eastAsia" w:ascii="仿宋" w:hAnsi="仿宋" w:eastAsia="仿宋" w:cs="仿宋"/>
                <w:color w:val="333333"/>
                <w:sz w:val="20"/>
                <w:szCs w:val="20"/>
                <w:shd w:val="clear" w:fill="FFFFFF"/>
                <w:lang w:val="en-US"/>
              </w:rPr>
              <w:t>0.00</w:t>
            </w:r>
            <w:r>
              <w:rPr>
                <w:color w:val="000000"/>
                <w:sz w:val="22"/>
                <w:szCs w:val="22"/>
                <w:shd w:val="clear"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8" w:hRule="atLeast"/>
        </w:trPr>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　</w:t>
            </w:r>
          </w:p>
        </w:tc>
        <w:tc>
          <w:tcPr>
            <w:tcW w:w="113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rPr>
              <w:t>　</w:t>
            </w:r>
          </w:p>
        </w:tc>
        <w:tc>
          <w:tcPr>
            <w:tcW w:w="3406"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十一、城乡社区支出</w:t>
            </w:r>
          </w:p>
        </w:tc>
        <w:tc>
          <w:tcPr>
            <w:tcW w:w="12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rFonts w:hint="eastAsia" w:ascii="仿宋" w:hAnsi="仿宋" w:eastAsia="仿宋" w:cs="仿宋"/>
                <w:color w:val="333333"/>
                <w:sz w:val="20"/>
                <w:szCs w:val="20"/>
                <w:shd w:val="clear" w:fill="FFFFFF"/>
                <w:lang w:val="en-US"/>
              </w:rPr>
              <w:t>5,244.41</w:t>
            </w:r>
            <w:r>
              <w:rPr>
                <w:color w:val="000000"/>
                <w:sz w:val="22"/>
                <w:szCs w:val="22"/>
                <w:shd w:val="clear"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8" w:hRule="atLeast"/>
        </w:trPr>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　</w:t>
            </w:r>
          </w:p>
        </w:tc>
        <w:tc>
          <w:tcPr>
            <w:tcW w:w="113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rPr>
              <w:t>　</w:t>
            </w:r>
          </w:p>
        </w:tc>
        <w:tc>
          <w:tcPr>
            <w:tcW w:w="3406"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十二、农林水支出</w:t>
            </w:r>
          </w:p>
        </w:tc>
        <w:tc>
          <w:tcPr>
            <w:tcW w:w="12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rFonts w:hint="eastAsia" w:ascii="仿宋" w:hAnsi="仿宋" w:eastAsia="仿宋" w:cs="仿宋"/>
                <w:color w:val="333333"/>
                <w:sz w:val="20"/>
                <w:szCs w:val="20"/>
                <w:shd w:val="clear" w:fill="FFFFFF"/>
                <w:lang w:val="en-US"/>
              </w:rPr>
              <w:t>0.00</w:t>
            </w:r>
            <w:r>
              <w:rPr>
                <w:color w:val="000000"/>
                <w:sz w:val="22"/>
                <w:szCs w:val="22"/>
                <w:shd w:val="clear"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8" w:hRule="atLeast"/>
        </w:trPr>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　</w:t>
            </w:r>
          </w:p>
        </w:tc>
        <w:tc>
          <w:tcPr>
            <w:tcW w:w="113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rPr>
              <w:t>　</w:t>
            </w:r>
          </w:p>
        </w:tc>
        <w:tc>
          <w:tcPr>
            <w:tcW w:w="3406"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十三、交通运输支出</w:t>
            </w:r>
          </w:p>
        </w:tc>
        <w:tc>
          <w:tcPr>
            <w:tcW w:w="12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rFonts w:hint="eastAsia" w:ascii="仿宋" w:hAnsi="仿宋" w:eastAsia="仿宋" w:cs="仿宋"/>
                <w:color w:val="333333"/>
                <w:sz w:val="20"/>
                <w:szCs w:val="20"/>
                <w:shd w:val="clear" w:fill="FFFFFF"/>
                <w:lang w:val="en-US"/>
              </w:rPr>
              <w:t>0.00</w:t>
            </w:r>
            <w:r>
              <w:rPr>
                <w:color w:val="000000"/>
                <w:sz w:val="22"/>
                <w:szCs w:val="22"/>
                <w:shd w:val="clear"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8" w:hRule="atLeast"/>
        </w:trPr>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　</w:t>
            </w:r>
          </w:p>
        </w:tc>
        <w:tc>
          <w:tcPr>
            <w:tcW w:w="113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rPr>
              <w:t>　</w:t>
            </w:r>
          </w:p>
        </w:tc>
        <w:tc>
          <w:tcPr>
            <w:tcW w:w="3406"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十四、资源勘探信息等支出</w:t>
            </w:r>
          </w:p>
        </w:tc>
        <w:tc>
          <w:tcPr>
            <w:tcW w:w="12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rFonts w:hint="eastAsia" w:ascii="仿宋" w:hAnsi="仿宋" w:eastAsia="仿宋" w:cs="仿宋"/>
                <w:color w:val="333333"/>
                <w:sz w:val="20"/>
                <w:szCs w:val="20"/>
                <w:shd w:val="clear" w:fill="FFFFFF"/>
                <w:lang w:val="en-US"/>
              </w:rPr>
              <w:t>258.21</w:t>
            </w:r>
            <w:r>
              <w:rPr>
                <w:color w:val="000000"/>
                <w:sz w:val="22"/>
                <w:szCs w:val="22"/>
                <w:shd w:val="clear"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8" w:hRule="atLeast"/>
        </w:trPr>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　</w:t>
            </w:r>
          </w:p>
        </w:tc>
        <w:tc>
          <w:tcPr>
            <w:tcW w:w="113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rPr>
              <w:t>　</w:t>
            </w:r>
          </w:p>
        </w:tc>
        <w:tc>
          <w:tcPr>
            <w:tcW w:w="3406"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十五、商业服务业等支出</w:t>
            </w:r>
          </w:p>
        </w:tc>
        <w:tc>
          <w:tcPr>
            <w:tcW w:w="12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rFonts w:hint="eastAsia" w:ascii="仿宋" w:hAnsi="仿宋" w:eastAsia="仿宋" w:cs="仿宋"/>
                <w:color w:val="333333"/>
                <w:sz w:val="20"/>
                <w:szCs w:val="20"/>
                <w:shd w:val="clear" w:fill="FFFFFF"/>
                <w:lang w:val="en-US"/>
              </w:rPr>
              <w:t>0.00</w:t>
            </w:r>
            <w:r>
              <w:rPr>
                <w:color w:val="000000"/>
                <w:sz w:val="22"/>
                <w:szCs w:val="22"/>
                <w:shd w:val="clear"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8" w:hRule="atLeast"/>
        </w:trPr>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　</w:t>
            </w:r>
          </w:p>
        </w:tc>
        <w:tc>
          <w:tcPr>
            <w:tcW w:w="113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rPr>
              <w:t>　</w:t>
            </w:r>
          </w:p>
        </w:tc>
        <w:tc>
          <w:tcPr>
            <w:tcW w:w="3406"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十六、金融支出</w:t>
            </w:r>
          </w:p>
        </w:tc>
        <w:tc>
          <w:tcPr>
            <w:tcW w:w="12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rFonts w:hint="eastAsia" w:ascii="仿宋" w:hAnsi="仿宋" w:eastAsia="仿宋" w:cs="仿宋"/>
                <w:color w:val="333333"/>
                <w:sz w:val="20"/>
                <w:szCs w:val="20"/>
                <w:shd w:val="clear" w:fill="FFFFFF"/>
                <w:lang w:val="en-US"/>
              </w:rPr>
              <w:t>0.00</w:t>
            </w:r>
            <w:r>
              <w:rPr>
                <w:color w:val="000000"/>
                <w:sz w:val="22"/>
                <w:szCs w:val="22"/>
                <w:shd w:val="clear"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8" w:hRule="atLeast"/>
        </w:trPr>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　</w:t>
            </w:r>
          </w:p>
        </w:tc>
        <w:tc>
          <w:tcPr>
            <w:tcW w:w="113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rPr>
              <w:t>　</w:t>
            </w:r>
          </w:p>
        </w:tc>
        <w:tc>
          <w:tcPr>
            <w:tcW w:w="3406"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十七、援助其他地区支出</w:t>
            </w:r>
          </w:p>
        </w:tc>
        <w:tc>
          <w:tcPr>
            <w:tcW w:w="12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rFonts w:hint="eastAsia" w:ascii="仿宋" w:hAnsi="仿宋" w:eastAsia="仿宋" w:cs="仿宋"/>
                <w:color w:val="333333"/>
                <w:sz w:val="20"/>
                <w:szCs w:val="20"/>
                <w:shd w:val="clear" w:fill="FFFFFF"/>
                <w:lang w:val="en-US"/>
              </w:rPr>
              <w:t>0.00</w:t>
            </w:r>
            <w:r>
              <w:rPr>
                <w:color w:val="000000"/>
                <w:sz w:val="22"/>
                <w:szCs w:val="22"/>
                <w:shd w:val="clear"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8" w:hRule="atLeast"/>
        </w:trPr>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　</w:t>
            </w:r>
          </w:p>
        </w:tc>
        <w:tc>
          <w:tcPr>
            <w:tcW w:w="113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rPr>
              <w:t>　</w:t>
            </w:r>
          </w:p>
        </w:tc>
        <w:tc>
          <w:tcPr>
            <w:tcW w:w="3406"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十八、自然资源海洋气象等支出</w:t>
            </w:r>
          </w:p>
        </w:tc>
        <w:tc>
          <w:tcPr>
            <w:tcW w:w="12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rFonts w:hint="eastAsia" w:ascii="仿宋" w:hAnsi="仿宋" w:eastAsia="仿宋" w:cs="仿宋"/>
                <w:color w:val="333333"/>
                <w:sz w:val="20"/>
                <w:szCs w:val="20"/>
                <w:shd w:val="clear" w:fill="FFFFFF"/>
                <w:lang w:val="en-US"/>
              </w:rPr>
              <w:t>0.00</w:t>
            </w:r>
            <w:r>
              <w:rPr>
                <w:color w:val="000000"/>
                <w:sz w:val="22"/>
                <w:szCs w:val="22"/>
                <w:shd w:val="clear"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8" w:hRule="atLeast"/>
        </w:trPr>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　</w:t>
            </w:r>
          </w:p>
        </w:tc>
        <w:tc>
          <w:tcPr>
            <w:tcW w:w="113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rPr>
              <w:t>　</w:t>
            </w:r>
          </w:p>
        </w:tc>
        <w:tc>
          <w:tcPr>
            <w:tcW w:w="3406"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十九、住房保障支出</w:t>
            </w:r>
          </w:p>
        </w:tc>
        <w:tc>
          <w:tcPr>
            <w:tcW w:w="12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rFonts w:hint="eastAsia" w:ascii="仿宋" w:hAnsi="仿宋" w:eastAsia="仿宋" w:cs="仿宋"/>
                <w:color w:val="333333"/>
                <w:sz w:val="20"/>
                <w:szCs w:val="20"/>
                <w:shd w:val="clear" w:fill="FFFFFF"/>
                <w:lang w:val="en-US"/>
              </w:rPr>
              <w:t>0.00</w:t>
            </w:r>
            <w:r>
              <w:rPr>
                <w:color w:val="000000"/>
                <w:sz w:val="22"/>
                <w:szCs w:val="22"/>
                <w:shd w:val="clear"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8" w:hRule="atLeast"/>
        </w:trPr>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　</w:t>
            </w:r>
          </w:p>
        </w:tc>
        <w:tc>
          <w:tcPr>
            <w:tcW w:w="113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rPr>
              <w:t>　</w:t>
            </w:r>
          </w:p>
        </w:tc>
        <w:tc>
          <w:tcPr>
            <w:tcW w:w="3406"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二十、粮油物资储备支出</w:t>
            </w:r>
          </w:p>
        </w:tc>
        <w:tc>
          <w:tcPr>
            <w:tcW w:w="12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rFonts w:hint="eastAsia" w:ascii="仿宋" w:hAnsi="仿宋" w:eastAsia="仿宋" w:cs="仿宋"/>
                <w:color w:val="333333"/>
                <w:sz w:val="20"/>
                <w:szCs w:val="20"/>
                <w:shd w:val="clear" w:fill="FFFFFF"/>
                <w:lang w:val="en-US"/>
              </w:rPr>
              <w:t>0.00</w:t>
            </w:r>
            <w:r>
              <w:rPr>
                <w:color w:val="000000"/>
                <w:sz w:val="22"/>
                <w:szCs w:val="22"/>
                <w:shd w:val="clear"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8" w:hRule="atLeast"/>
        </w:trPr>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lang w:val="en-US"/>
              </w:rPr>
              <w:t> </w:t>
            </w:r>
          </w:p>
        </w:tc>
        <w:tc>
          <w:tcPr>
            <w:tcW w:w="113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lang w:val="en-US"/>
              </w:rPr>
              <w:t> </w:t>
            </w:r>
          </w:p>
        </w:tc>
        <w:tc>
          <w:tcPr>
            <w:tcW w:w="3406"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二十一、国有资本经营预算支出</w:t>
            </w:r>
          </w:p>
        </w:tc>
        <w:tc>
          <w:tcPr>
            <w:tcW w:w="12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rFonts w:hint="eastAsia" w:ascii="仿宋" w:hAnsi="仿宋" w:eastAsia="仿宋" w:cs="仿宋"/>
                <w:color w:val="333333"/>
                <w:sz w:val="20"/>
                <w:szCs w:val="20"/>
                <w:shd w:val="clear" w:fill="FFFFFF"/>
                <w:lang w:val="en-US"/>
              </w:rPr>
              <w:t>0.00</w:t>
            </w:r>
            <w:r>
              <w:rPr>
                <w:color w:val="000000"/>
                <w:sz w:val="22"/>
                <w:szCs w:val="22"/>
                <w:shd w:val="clear"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8" w:hRule="atLeast"/>
        </w:trPr>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　</w:t>
            </w:r>
          </w:p>
        </w:tc>
        <w:tc>
          <w:tcPr>
            <w:tcW w:w="113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rPr>
              <w:t>　</w:t>
            </w:r>
          </w:p>
        </w:tc>
        <w:tc>
          <w:tcPr>
            <w:tcW w:w="3406"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二十二、灾害防治及应急管理支出</w:t>
            </w:r>
          </w:p>
        </w:tc>
        <w:tc>
          <w:tcPr>
            <w:tcW w:w="12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rFonts w:hint="eastAsia" w:ascii="仿宋" w:hAnsi="仿宋" w:eastAsia="仿宋" w:cs="仿宋"/>
                <w:color w:val="333333"/>
                <w:sz w:val="20"/>
                <w:szCs w:val="20"/>
                <w:shd w:val="clear" w:fill="FFFFFF"/>
                <w:lang w:val="en-US"/>
              </w:rPr>
              <w:t>0.00</w:t>
            </w:r>
            <w:r>
              <w:rPr>
                <w:color w:val="000000"/>
                <w:sz w:val="22"/>
                <w:szCs w:val="22"/>
                <w:shd w:val="clear"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8" w:hRule="atLeast"/>
        </w:trPr>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　</w:t>
            </w:r>
          </w:p>
        </w:tc>
        <w:tc>
          <w:tcPr>
            <w:tcW w:w="113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rPr>
              <w:t>　</w:t>
            </w:r>
          </w:p>
        </w:tc>
        <w:tc>
          <w:tcPr>
            <w:tcW w:w="3406"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二十三、其他支出</w:t>
            </w:r>
          </w:p>
        </w:tc>
        <w:tc>
          <w:tcPr>
            <w:tcW w:w="12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rFonts w:hint="eastAsia" w:ascii="仿宋" w:hAnsi="仿宋" w:eastAsia="仿宋" w:cs="仿宋"/>
                <w:color w:val="333333"/>
                <w:sz w:val="20"/>
                <w:szCs w:val="20"/>
                <w:shd w:val="clear" w:fill="FFFFFF"/>
                <w:lang w:val="en-US"/>
              </w:rPr>
              <w:t>0.00</w:t>
            </w:r>
            <w:r>
              <w:rPr>
                <w:color w:val="000000"/>
                <w:sz w:val="22"/>
                <w:szCs w:val="22"/>
                <w:shd w:val="clear"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8" w:hRule="atLeast"/>
        </w:trPr>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　</w:t>
            </w:r>
          </w:p>
        </w:tc>
        <w:tc>
          <w:tcPr>
            <w:tcW w:w="113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rPr>
              <w:t>　</w:t>
            </w:r>
          </w:p>
        </w:tc>
        <w:tc>
          <w:tcPr>
            <w:tcW w:w="3406"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二十四、债务还本支出</w:t>
            </w:r>
          </w:p>
        </w:tc>
        <w:tc>
          <w:tcPr>
            <w:tcW w:w="12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rFonts w:hint="eastAsia" w:ascii="仿宋" w:hAnsi="仿宋" w:eastAsia="仿宋" w:cs="仿宋"/>
                <w:color w:val="333333"/>
                <w:sz w:val="20"/>
                <w:szCs w:val="20"/>
                <w:shd w:val="clear" w:fill="FFFFFF"/>
                <w:lang w:val="en-US"/>
              </w:rPr>
              <w:t>0.00</w:t>
            </w:r>
            <w:r>
              <w:rPr>
                <w:color w:val="000000"/>
                <w:sz w:val="22"/>
                <w:szCs w:val="22"/>
                <w:shd w:val="clear"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8" w:hRule="atLeast"/>
        </w:trPr>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b/>
                <w:bCs/>
                <w:color w:val="000000"/>
                <w:sz w:val="22"/>
                <w:szCs w:val="22"/>
                <w:shd w:val="clear" w:fill="FFFFFF"/>
                <w:lang w:val="en-US"/>
              </w:rPr>
              <w:t> </w:t>
            </w:r>
          </w:p>
        </w:tc>
        <w:tc>
          <w:tcPr>
            <w:tcW w:w="113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lang w:val="en-US"/>
              </w:rPr>
              <w:t> </w:t>
            </w:r>
          </w:p>
        </w:tc>
        <w:tc>
          <w:tcPr>
            <w:tcW w:w="3406"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二十五、债务付息支出</w:t>
            </w:r>
          </w:p>
        </w:tc>
        <w:tc>
          <w:tcPr>
            <w:tcW w:w="12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rFonts w:hint="eastAsia" w:ascii="仿宋" w:hAnsi="仿宋" w:eastAsia="仿宋" w:cs="仿宋"/>
                <w:color w:val="333333"/>
                <w:sz w:val="20"/>
                <w:szCs w:val="20"/>
                <w:shd w:val="clear" w:fill="FFFFFF"/>
                <w:lang w:val="en-US"/>
              </w:rPr>
              <w:t>0.00</w:t>
            </w:r>
            <w:r>
              <w:rPr>
                <w:color w:val="000000"/>
                <w:sz w:val="22"/>
                <w:szCs w:val="22"/>
                <w:shd w:val="clear"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8" w:hRule="atLeast"/>
        </w:trPr>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b/>
                <w:bCs/>
                <w:color w:val="000000"/>
                <w:sz w:val="22"/>
                <w:szCs w:val="22"/>
                <w:shd w:val="clear" w:fill="FFFFFF"/>
                <w:lang w:val="en-US"/>
              </w:rPr>
              <w:t> </w:t>
            </w:r>
          </w:p>
        </w:tc>
        <w:tc>
          <w:tcPr>
            <w:tcW w:w="113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lang w:val="en-US"/>
              </w:rPr>
              <w:t> </w:t>
            </w:r>
          </w:p>
        </w:tc>
        <w:tc>
          <w:tcPr>
            <w:tcW w:w="3406"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二十六、抗疫特别国债安排的支出</w:t>
            </w:r>
          </w:p>
        </w:tc>
        <w:tc>
          <w:tcPr>
            <w:tcW w:w="12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rFonts w:hint="eastAsia" w:ascii="仿宋" w:hAnsi="仿宋" w:eastAsia="仿宋" w:cs="仿宋"/>
                <w:color w:val="333333"/>
                <w:sz w:val="20"/>
                <w:szCs w:val="20"/>
                <w:shd w:val="clear" w:fill="FFFFFF"/>
                <w:lang w:val="en-US"/>
              </w:rPr>
              <w:t>0.00</w:t>
            </w:r>
            <w:r>
              <w:rPr>
                <w:color w:val="000000"/>
                <w:sz w:val="22"/>
                <w:szCs w:val="22"/>
                <w:shd w:val="clear"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8" w:hRule="atLeast"/>
        </w:trPr>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b/>
                <w:bCs/>
                <w:color w:val="000000"/>
                <w:sz w:val="22"/>
                <w:szCs w:val="22"/>
                <w:shd w:val="clear" w:fill="FFFFFF"/>
              </w:rPr>
              <w:t>本年收入合计</w:t>
            </w:r>
          </w:p>
        </w:tc>
        <w:tc>
          <w:tcPr>
            <w:tcW w:w="113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rFonts w:hint="eastAsia" w:ascii="仿宋" w:hAnsi="仿宋" w:eastAsia="仿宋" w:cs="仿宋"/>
                <w:color w:val="333333"/>
                <w:sz w:val="20"/>
                <w:szCs w:val="20"/>
                <w:shd w:val="clear" w:fill="FFFFFF"/>
                <w:lang w:val="en-US"/>
              </w:rPr>
              <w:t>11,077.51</w:t>
            </w:r>
            <w:r>
              <w:rPr>
                <w:color w:val="000000"/>
                <w:sz w:val="22"/>
                <w:szCs w:val="22"/>
                <w:shd w:val="clear" w:fill="FFFFFF"/>
              </w:rPr>
              <w:t>　</w:t>
            </w:r>
          </w:p>
        </w:tc>
        <w:tc>
          <w:tcPr>
            <w:tcW w:w="3406"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b/>
                <w:bCs/>
                <w:color w:val="000000"/>
                <w:sz w:val="22"/>
                <w:szCs w:val="22"/>
                <w:shd w:val="clear" w:fill="FFFFFF"/>
              </w:rPr>
              <w:t>本年支出合计</w:t>
            </w:r>
          </w:p>
        </w:tc>
        <w:tc>
          <w:tcPr>
            <w:tcW w:w="12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rFonts w:hint="eastAsia" w:ascii="仿宋" w:hAnsi="仿宋" w:eastAsia="仿宋" w:cs="仿宋"/>
                <w:color w:val="333333"/>
                <w:sz w:val="20"/>
                <w:szCs w:val="20"/>
                <w:shd w:val="clear" w:fill="FFFFFF"/>
                <w:lang w:val="en-US"/>
              </w:rPr>
              <w:t>11,417.53</w:t>
            </w:r>
            <w:r>
              <w:rPr>
                <w:color w:val="000000"/>
                <w:sz w:val="22"/>
                <w:szCs w:val="22"/>
                <w:shd w:val="clear"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8" w:hRule="atLeast"/>
        </w:trPr>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lang w:val="en-US"/>
              </w:rPr>
              <w:t xml:space="preserve">    </w:t>
            </w:r>
            <w:r>
              <w:rPr>
                <w:color w:val="000000"/>
                <w:sz w:val="22"/>
                <w:szCs w:val="22"/>
                <w:shd w:val="clear" w:fill="FFFFFF"/>
              </w:rPr>
              <w:t>使用非财政拨款结余</w:t>
            </w:r>
          </w:p>
        </w:tc>
        <w:tc>
          <w:tcPr>
            <w:tcW w:w="113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rFonts w:hint="eastAsia" w:ascii="仿宋" w:hAnsi="仿宋" w:eastAsia="仿宋" w:cs="仿宋"/>
                <w:color w:val="333333"/>
                <w:sz w:val="20"/>
                <w:szCs w:val="20"/>
                <w:shd w:val="clear" w:fill="FFFFFF"/>
                <w:lang w:val="en-US"/>
              </w:rPr>
              <w:t>0.00</w:t>
            </w:r>
            <w:r>
              <w:rPr>
                <w:color w:val="000000"/>
                <w:sz w:val="22"/>
                <w:szCs w:val="22"/>
                <w:shd w:val="clear" w:fill="FFFFFF"/>
              </w:rPr>
              <w:t>　</w:t>
            </w:r>
          </w:p>
        </w:tc>
        <w:tc>
          <w:tcPr>
            <w:tcW w:w="3406"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lang w:val="en-US"/>
              </w:rPr>
              <w:t xml:space="preserve">    </w:t>
            </w:r>
            <w:r>
              <w:rPr>
                <w:color w:val="000000"/>
                <w:sz w:val="22"/>
                <w:szCs w:val="22"/>
                <w:shd w:val="clear" w:fill="FFFFFF"/>
              </w:rPr>
              <w:t>结余分配</w:t>
            </w:r>
          </w:p>
        </w:tc>
        <w:tc>
          <w:tcPr>
            <w:tcW w:w="12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rFonts w:hint="eastAsia" w:ascii="仿宋" w:hAnsi="仿宋" w:eastAsia="仿宋" w:cs="仿宋"/>
                <w:color w:val="333333"/>
                <w:sz w:val="20"/>
                <w:szCs w:val="20"/>
                <w:shd w:val="clear" w:fill="FFFFFF"/>
                <w:lang w:val="en-US"/>
              </w:rPr>
              <w:t>0.00</w:t>
            </w:r>
            <w:r>
              <w:rPr>
                <w:color w:val="000000"/>
                <w:sz w:val="22"/>
                <w:szCs w:val="22"/>
                <w:shd w:val="clear"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8" w:hRule="atLeast"/>
        </w:trPr>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lang w:val="en-US"/>
              </w:rPr>
              <w:t xml:space="preserve">    </w:t>
            </w:r>
            <w:r>
              <w:rPr>
                <w:color w:val="000000"/>
                <w:sz w:val="22"/>
                <w:szCs w:val="22"/>
                <w:shd w:val="clear" w:fill="FFFFFF"/>
              </w:rPr>
              <w:t>年初结转和结余</w:t>
            </w:r>
          </w:p>
        </w:tc>
        <w:tc>
          <w:tcPr>
            <w:tcW w:w="113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rFonts w:hint="eastAsia" w:ascii="仿宋" w:hAnsi="仿宋" w:eastAsia="仿宋" w:cs="仿宋"/>
                <w:color w:val="333333"/>
                <w:sz w:val="20"/>
                <w:szCs w:val="20"/>
                <w:shd w:val="clear" w:fill="FFFFFF"/>
                <w:lang w:val="en-US"/>
              </w:rPr>
              <w:t>344.61</w:t>
            </w:r>
            <w:r>
              <w:rPr>
                <w:color w:val="000000"/>
                <w:sz w:val="22"/>
                <w:szCs w:val="22"/>
                <w:shd w:val="clear" w:fill="FFFFFF"/>
              </w:rPr>
              <w:t>　</w:t>
            </w:r>
          </w:p>
        </w:tc>
        <w:tc>
          <w:tcPr>
            <w:tcW w:w="3406"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lang w:val="en-US"/>
              </w:rPr>
              <w:t xml:space="preserve">    </w:t>
            </w:r>
            <w:r>
              <w:rPr>
                <w:color w:val="000000"/>
                <w:sz w:val="22"/>
                <w:szCs w:val="22"/>
                <w:shd w:val="clear" w:fill="FFFFFF"/>
              </w:rPr>
              <w:t>年末结转和结余</w:t>
            </w:r>
          </w:p>
        </w:tc>
        <w:tc>
          <w:tcPr>
            <w:tcW w:w="12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rFonts w:hint="eastAsia" w:ascii="仿宋" w:hAnsi="仿宋" w:eastAsia="仿宋" w:cs="仿宋"/>
                <w:color w:val="333333"/>
                <w:sz w:val="20"/>
                <w:szCs w:val="20"/>
                <w:shd w:val="clear" w:fill="FFFFFF"/>
                <w:lang w:val="en-US"/>
              </w:rPr>
              <w:t>4.59</w:t>
            </w:r>
            <w:r>
              <w:rPr>
                <w:color w:val="000000"/>
                <w:sz w:val="22"/>
                <w:szCs w:val="22"/>
                <w:shd w:val="clear"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8" w:hRule="atLeast"/>
        </w:trPr>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b/>
                <w:bCs/>
                <w:color w:val="000000"/>
                <w:sz w:val="22"/>
                <w:szCs w:val="22"/>
                <w:shd w:val="clear" w:fill="FFFFFF"/>
              </w:rPr>
              <w:t>总计</w:t>
            </w:r>
          </w:p>
        </w:tc>
        <w:tc>
          <w:tcPr>
            <w:tcW w:w="113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rFonts w:hint="eastAsia" w:ascii="仿宋" w:hAnsi="仿宋" w:eastAsia="仿宋" w:cs="仿宋"/>
                <w:color w:val="333333"/>
                <w:sz w:val="20"/>
                <w:szCs w:val="20"/>
                <w:shd w:val="clear" w:fill="FFFFFF"/>
                <w:lang w:val="en-US"/>
              </w:rPr>
              <w:t>11,422.12</w:t>
            </w:r>
            <w:r>
              <w:rPr>
                <w:color w:val="000000"/>
                <w:sz w:val="22"/>
                <w:szCs w:val="22"/>
                <w:shd w:val="clear" w:fill="FFFFFF"/>
              </w:rPr>
              <w:t>　</w:t>
            </w:r>
          </w:p>
        </w:tc>
        <w:tc>
          <w:tcPr>
            <w:tcW w:w="3406"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b/>
                <w:bCs/>
                <w:color w:val="000000"/>
                <w:sz w:val="22"/>
                <w:szCs w:val="22"/>
                <w:shd w:val="clear" w:fill="FFFFFF"/>
              </w:rPr>
              <w:t>总计</w:t>
            </w:r>
          </w:p>
        </w:tc>
        <w:tc>
          <w:tcPr>
            <w:tcW w:w="12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rFonts w:hint="eastAsia" w:ascii="仿宋" w:hAnsi="仿宋" w:eastAsia="仿宋" w:cs="仿宋"/>
                <w:color w:val="333333"/>
                <w:sz w:val="20"/>
                <w:szCs w:val="20"/>
                <w:shd w:val="clear" w:fill="FFFFFF"/>
                <w:lang w:val="en-US"/>
              </w:rPr>
              <w:t>11,422.12</w:t>
            </w:r>
            <w:r>
              <w:rPr>
                <w:color w:val="000000"/>
                <w:sz w:val="22"/>
                <w:szCs w:val="22"/>
                <w:shd w:val="clear" w:fill="FFFFFF"/>
              </w:rPr>
              <w:t>　</w:t>
            </w:r>
          </w:p>
        </w:tc>
      </w:tr>
    </w:tbl>
    <w:p>
      <w:pPr>
        <w:shd w:val="clear" w:fill="FFFFFF"/>
        <w:spacing w:before="240" w:beforeAutospacing="0" w:after="240" w:afterAutospacing="0"/>
        <w:ind w:left="0" w:right="0"/>
        <w:rPr>
          <w:shd w:val="clear" w:fill="FFFFFF"/>
          <w:lang w:val="en-US"/>
        </w:rPr>
      </w:pPr>
      <w:r>
        <w:rPr>
          <w:shd w:val="clear" w:fill="FFFFFF"/>
          <w:lang w:eastAsia="zh-CN"/>
        </w:rPr>
        <w:t>注：</w:t>
      </w:r>
      <w:r>
        <w:rPr>
          <w:shd w:val="clear" w:fill="FFFFFF"/>
          <w:lang w:val="en-US"/>
        </w:rPr>
        <w:t xml:space="preserve">1. </w:t>
      </w:r>
      <w:r>
        <w:rPr>
          <w:shd w:val="clear" w:fill="FFFFFF"/>
          <w:lang w:eastAsia="zh-CN"/>
        </w:rPr>
        <w:t>本表反映部门本年度的总收支和年末结转结余情况。</w:t>
      </w:r>
    </w:p>
    <w:p>
      <w:pPr>
        <w:shd w:val="clear" w:fill="FFFFFF"/>
        <w:spacing w:before="240" w:beforeAutospacing="0" w:after="240" w:afterAutospacing="0"/>
        <w:ind w:left="0" w:right="0" w:firstLine="480"/>
        <w:rPr>
          <w:shd w:val="clear" w:fill="FFFFFF"/>
          <w:lang w:val="en-US"/>
        </w:rPr>
      </w:pPr>
      <w:r>
        <w:rPr>
          <w:shd w:val="clear" w:fill="FFFFFF"/>
          <w:lang w:val="en-US"/>
        </w:rPr>
        <w:t>2.</w:t>
      </w:r>
      <w:r>
        <w:rPr>
          <w:shd w:val="clear" w:fill="FFFFFF"/>
          <w:lang w:eastAsia="zh-CN"/>
        </w:rPr>
        <w:t>本套报表金额单位转换时可能存在尾数误差。</w:t>
      </w:r>
    </w:p>
    <w:p>
      <w:pPr>
        <w:shd w:val="clear" w:fill="FFFFFF"/>
        <w:spacing w:before="240" w:beforeAutospacing="0" w:after="240" w:afterAutospacing="0"/>
        <w:ind w:left="0" w:right="0" w:firstLine="480"/>
        <w:rPr>
          <w:shd w:val="clear" w:fill="FFFFFF"/>
          <w:lang w:val="en-US"/>
        </w:rPr>
      </w:pPr>
      <w:r>
        <w:rPr>
          <w:shd w:val="clear" w:fill="FFFFFF"/>
          <w:lang w:val="en-US"/>
        </w:rPr>
        <w:t xml:space="preserve"> </w:t>
      </w:r>
    </w:p>
    <w:p>
      <w:pPr>
        <w:shd w:val="clear" w:fill="FFFFFF"/>
        <w:spacing w:before="240" w:beforeAutospacing="0" w:after="240" w:afterAutospacing="0"/>
        <w:ind w:left="720" w:right="0" w:firstLine="0"/>
        <w:rPr>
          <w:shd w:val="clear" w:fill="FFFFFF"/>
          <w:lang w:val="en-US"/>
        </w:rPr>
      </w:pPr>
      <w:r>
        <w:rPr>
          <w:rFonts w:hint="eastAsia" w:ascii="黑体" w:hAnsi="宋体" w:eastAsia="黑体" w:cs="黑体"/>
          <w:sz w:val="32"/>
          <w:szCs w:val="32"/>
          <w:shd w:val="clear" w:fill="FFFFFF"/>
          <w:lang w:eastAsia="zh-CN"/>
        </w:rPr>
        <w:t xml:space="preserve">二、收入决算表 </w:t>
      </w:r>
    </w:p>
    <w:tbl>
      <w:tblPr>
        <w:tblStyle w:val="13"/>
        <w:tblW w:w="6672" w:type="dxa"/>
        <w:tblInd w:w="9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319"/>
        <w:gridCol w:w="226"/>
        <w:gridCol w:w="227"/>
        <w:gridCol w:w="1587"/>
        <w:gridCol w:w="681"/>
        <w:gridCol w:w="793"/>
        <w:gridCol w:w="567"/>
        <w:gridCol w:w="566"/>
        <w:gridCol w:w="567"/>
        <w:gridCol w:w="56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6" w:hRule="atLeast"/>
        </w:trPr>
        <w:tc>
          <w:tcPr>
            <w:tcW w:w="8337" w:type="dxa"/>
            <w:gridSpan w:val="11"/>
            <w:tcBorders>
              <w:top w:val="nil"/>
              <w:left w:val="nil"/>
              <w:bottom w:val="nil"/>
              <w:right w:val="nil"/>
            </w:tcBorders>
            <w:shd w:val="clear" w:color="auto" w:fill="auto"/>
            <w:vAlign w:val="bottom"/>
          </w:tcPr>
          <w:p>
            <w:pPr>
              <w:shd w:val="clear" w:fill="FFFFFF"/>
              <w:spacing w:before="0" w:beforeAutospacing="1" w:after="0" w:afterAutospacing="1"/>
              <w:jc w:val="center"/>
              <w:rPr>
                <w:shd w:val="clear" w:fill="FFFFFF"/>
                <w:lang w:val="en-US"/>
              </w:rPr>
            </w:pPr>
            <w:r>
              <w:rPr>
                <w:rFonts w:hint="eastAsia" w:ascii="黑体" w:hAnsi="宋体" w:eastAsia="黑体" w:cs="黑体"/>
                <w:color w:val="000000"/>
                <w:sz w:val="36"/>
                <w:szCs w:val="36"/>
                <w:shd w:val="clear" w:fill="FFFFFF"/>
              </w:rPr>
              <w:t>收入决算表</w:t>
            </w:r>
          </w:p>
          <w:p>
            <w:pPr>
              <w:shd w:val="clear" w:fill="FFFFFF"/>
              <w:spacing w:before="0" w:beforeAutospacing="1" w:after="0" w:afterAutospacing="1"/>
              <w:ind w:right="100"/>
              <w:jc w:val="right"/>
              <w:rPr>
                <w:shd w:val="clear" w:fill="FFFFFF"/>
                <w:lang w:val="en-US"/>
              </w:rPr>
            </w:pPr>
            <w:r>
              <w:rPr>
                <w:color w:val="000000"/>
                <w:sz w:val="20"/>
                <w:szCs w:val="20"/>
                <w:shd w:val="clear" w:fill="FFFFFF"/>
              </w:rPr>
              <w:t>公开</w:t>
            </w:r>
            <w:r>
              <w:rPr>
                <w:color w:val="000000"/>
                <w:sz w:val="20"/>
                <w:szCs w:val="20"/>
                <w:shd w:val="clear" w:fill="FFFFFF"/>
                <w:lang w:val="en-US"/>
              </w:rPr>
              <w:t>02</w:t>
            </w:r>
            <w:r>
              <w:rPr>
                <w:color w:val="000000"/>
                <w:sz w:val="20"/>
                <w:szCs w:val="20"/>
                <w:shd w:val="clear" w:fill="FFFFFF"/>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5" w:hRule="atLeast"/>
        </w:trPr>
        <w:tc>
          <w:tcPr>
            <w:tcW w:w="5502" w:type="dxa"/>
            <w:gridSpan w:val="7"/>
            <w:tcBorders>
              <w:top w:val="nil"/>
              <w:left w:val="nil"/>
              <w:bottom w:val="single" w:color="auto" w:sz="4" w:space="0"/>
              <w:right w:val="nil"/>
            </w:tcBorders>
            <w:shd w:val="clear" w:color="auto" w:fill="auto"/>
            <w:vAlign w:val="bottom"/>
          </w:tcPr>
          <w:p>
            <w:pPr>
              <w:shd w:val="clear" w:fill="FFFFFF"/>
              <w:spacing w:before="0" w:beforeAutospacing="1" w:after="0" w:afterAutospacing="1"/>
              <w:rPr>
                <w:shd w:val="clear" w:fill="FFFFFF"/>
                <w:lang w:val="en-US"/>
              </w:rPr>
            </w:pPr>
            <w:r>
              <w:rPr>
                <w:color w:val="000000"/>
                <w:sz w:val="22"/>
                <w:szCs w:val="22"/>
                <w:shd w:val="clear" w:fill="FFFFFF"/>
              </w:rPr>
              <w:t>部门</w:t>
            </w:r>
            <w:r>
              <w:rPr>
                <w:color w:val="000000"/>
                <w:sz w:val="22"/>
                <w:szCs w:val="22"/>
                <w:shd w:val="clear" w:fill="FFFFFF"/>
                <w:lang w:val="en-US"/>
              </w:rPr>
              <w:t>/</w:t>
            </w:r>
            <w:r>
              <w:rPr>
                <w:color w:val="000000"/>
                <w:sz w:val="22"/>
                <w:szCs w:val="22"/>
                <w:shd w:val="clear" w:fill="FFFFFF"/>
              </w:rPr>
              <w:t>单位：厦门市湖里区人民政府金山街道办事处（本级）</w:t>
            </w:r>
          </w:p>
        </w:tc>
        <w:tc>
          <w:tcPr>
            <w:tcW w:w="708" w:type="dxa"/>
            <w:tcBorders>
              <w:top w:val="nil"/>
              <w:left w:val="nil"/>
              <w:bottom w:val="single" w:color="auto" w:sz="4" w:space="0"/>
              <w:right w:val="nil"/>
            </w:tcBorders>
            <w:shd w:val="clear" w:color="auto" w:fill="auto"/>
            <w:vAlign w:val="bottom"/>
          </w:tcPr>
          <w:p>
            <w:pPr>
              <w:shd w:val="clear" w:fill="FFFFFF"/>
              <w:spacing w:before="0" w:beforeAutospacing="1" w:after="0" w:afterAutospacing="1"/>
              <w:rPr>
                <w:shd w:val="clear" w:fill="FFFFFF"/>
                <w:lang w:val="en-US"/>
              </w:rPr>
            </w:pPr>
            <w:r>
              <w:rPr>
                <w:shd w:val="clear" w:fill="FFFFFF"/>
                <w:lang w:val="en-US"/>
              </w:rPr>
              <w:t> </w:t>
            </w:r>
          </w:p>
        </w:tc>
        <w:tc>
          <w:tcPr>
            <w:tcW w:w="709" w:type="dxa"/>
            <w:tcBorders>
              <w:top w:val="nil"/>
              <w:left w:val="nil"/>
              <w:bottom w:val="single" w:color="auto" w:sz="4" w:space="0"/>
              <w:right w:val="nil"/>
            </w:tcBorders>
            <w:shd w:val="clear" w:color="auto" w:fill="auto"/>
            <w:vAlign w:val="bottom"/>
          </w:tcPr>
          <w:p>
            <w:pPr>
              <w:shd w:val="clear" w:fill="FFFFFF"/>
              <w:spacing w:before="0" w:beforeAutospacing="1" w:after="0" w:afterAutospacing="1"/>
              <w:rPr>
                <w:shd w:val="clear" w:fill="FFFFFF"/>
                <w:lang w:val="en-US"/>
              </w:rPr>
            </w:pPr>
            <w:r>
              <w:rPr>
                <w:shd w:val="clear" w:fill="FFFFFF"/>
                <w:lang w:val="en-US"/>
              </w:rPr>
              <w:t> </w:t>
            </w:r>
          </w:p>
        </w:tc>
        <w:tc>
          <w:tcPr>
            <w:tcW w:w="1418" w:type="dxa"/>
            <w:gridSpan w:val="2"/>
            <w:tcBorders>
              <w:top w:val="nil"/>
              <w:left w:val="nil"/>
              <w:bottom w:val="single" w:color="auto" w:sz="4" w:space="0"/>
              <w:right w:val="nil"/>
            </w:tcBorders>
            <w:shd w:val="clear" w:color="auto" w:fill="auto"/>
            <w:vAlign w:val="bottom"/>
          </w:tcPr>
          <w:p>
            <w:pPr>
              <w:shd w:val="clear" w:fill="FFFFFF"/>
              <w:spacing w:before="0" w:beforeAutospacing="1" w:after="0" w:afterAutospacing="1"/>
              <w:ind w:left="0" w:firstLine="720" w:firstLineChars="300"/>
              <w:rPr>
                <w:shd w:val="clear" w:fill="FFFFFF"/>
                <w:lang w:val="en-US"/>
              </w:rPr>
            </w:pPr>
            <w:r>
              <w:rPr>
                <w:shd w:val="clear" w:fill="FFFFFF"/>
                <w:lang w:val="en-US"/>
              </w:rPr>
              <w:t xml:space="preserve">       </w:t>
            </w:r>
            <w:r>
              <w:rPr>
                <w:color w:val="000000"/>
                <w:sz w:val="20"/>
                <w:szCs w:val="20"/>
                <w:shd w:val="clear" w:fill="FFFFFF"/>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8" w:hRule="atLeast"/>
        </w:trPr>
        <w:tc>
          <w:tcPr>
            <w:tcW w:w="29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rPr>
              <w:t>项目</w:t>
            </w:r>
          </w:p>
        </w:tc>
        <w:tc>
          <w:tcPr>
            <w:tcW w:w="851" w:type="dxa"/>
            <w:vMerge w:val="restart"/>
            <w:tcBorders>
              <w:top w:val="nil"/>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rPr>
              <w:t>本年收入合计</w:t>
            </w:r>
          </w:p>
        </w:tc>
        <w:tc>
          <w:tcPr>
            <w:tcW w:w="992" w:type="dxa"/>
            <w:vMerge w:val="restart"/>
            <w:tcBorders>
              <w:top w:val="nil"/>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rPr>
              <w:t>财政拨款收入</w:t>
            </w:r>
          </w:p>
        </w:tc>
        <w:tc>
          <w:tcPr>
            <w:tcW w:w="709" w:type="dxa"/>
            <w:vMerge w:val="restart"/>
            <w:tcBorders>
              <w:top w:val="nil"/>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rPr>
              <w:t>上级补助收入</w:t>
            </w:r>
          </w:p>
        </w:tc>
        <w:tc>
          <w:tcPr>
            <w:tcW w:w="708" w:type="dxa"/>
            <w:vMerge w:val="restart"/>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rPr>
              <w:t>事业收入</w:t>
            </w:r>
          </w:p>
        </w:tc>
        <w:tc>
          <w:tcPr>
            <w:tcW w:w="709" w:type="dxa"/>
            <w:vMerge w:val="restart"/>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rPr>
              <w:t>经营收入</w:t>
            </w:r>
          </w:p>
        </w:tc>
        <w:tc>
          <w:tcPr>
            <w:tcW w:w="709" w:type="dxa"/>
            <w:vMerge w:val="restart"/>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rPr>
              <w:t>附属单位上缴收入</w:t>
            </w:r>
          </w:p>
        </w:tc>
        <w:tc>
          <w:tcPr>
            <w:tcW w:w="709" w:type="dxa"/>
            <w:vMerge w:val="restart"/>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14" w:hRule="atLeast"/>
        </w:trPr>
        <w:tc>
          <w:tcPr>
            <w:tcW w:w="9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rPr>
              <w:t>支出功能分类科目编码</w:t>
            </w:r>
          </w:p>
        </w:tc>
        <w:tc>
          <w:tcPr>
            <w:tcW w:w="198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rPr>
              <w:t>科目名称</w:t>
            </w:r>
          </w:p>
        </w:tc>
        <w:tc>
          <w:tcPr>
            <w:tcW w:w="851" w:type="dxa"/>
            <w:vMerge w:val="continue"/>
            <w:tcBorders>
              <w:top w:val="nil"/>
              <w:left w:val="nil"/>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992" w:type="dxa"/>
            <w:vMerge w:val="continue"/>
            <w:tcBorders>
              <w:top w:val="nil"/>
              <w:left w:val="nil"/>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709" w:type="dxa"/>
            <w:vMerge w:val="continue"/>
            <w:tcBorders>
              <w:top w:val="nil"/>
              <w:left w:val="nil"/>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708" w:type="dxa"/>
            <w:vMerge w:val="continue"/>
            <w:tcBorders>
              <w:top w:val="single" w:color="auto" w:sz="4" w:space="0"/>
              <w:left w:val="nil"/>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709" w:type="dxa"/>
            <w:vMerge w:val="continue"/>
            <w:tcBorders>
              <w:top w:val="single" w:color="auto" w:sz="4" w:space="0"/>
              <w:left w:val="nil"/>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709" w:type="dxa"/>
            <w:vMerge w:val="continue"/>
            <w:tcBorders>
              <w:top w:val="single" w:color="auto" w:sz="4" w:space="0"/>
              <w:left w:val="nil"/>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709" w:type="dxa"/>
            <w:vMerge w:val="continue"/>
            <w:tcBorders>
              <w:top w:val="single" w:color="auto" w:sz="4" w:space="0"/>
              <w:left w:val="nil"/>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9"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rPr>
              <w:t>类</w:t>
            </w:r>
          </w:p>
        </w:tc>
        <w:tc>
          <w:tcPr>
            <w:tcW w:w="283"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rPr>
              <w:t>款</w:t>
            </w:r>
          </w:p>
        </w:tc>
        <w:tc>
          <w:tcPr>
            <w:tcW w:w="28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rPr>
              <w:t>项</w:t>
            </w:r>
          </w:p>
        </w:tc>
        <w:tc>
          <w:tcPr>
            <w:tcW w:w="198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rPr>
              <w:t>合计</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0"/>
                <w:szCs w:val="20"/>
                <w:shd w:val="clear" w:fill="FFFFFF"/>
                <w:lang w:val="en-US"/>
              </w:rPr>
              <w:t xml:space="preserve">11077.51 </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lang w:val="en-US"/>
              </w:rPr>
              <w:t xml:space="preserve">11077.51 </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lang w:val="en-US"/>
              </w:rPr>
              <w:t xml:space="preserve">0.00 </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lang w:val="en-US"/>
              </w:rPr>
              <w:t xml:space="preserve">0.00 </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lang w:val="en-US"/>
              </w:rPr>
              <w:t xml:space="preserve">0.00 </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lang w:val="en-US"/>
              </w:rPr>
              <w:t xml:space="preserve">0.00 </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lang w:val="en-US"/>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9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lang w:val="en-US"/>
              </w:rPr>
              <w:t>201</w:t>
            </w:r>
          </w:p>
        </w:tc>
        <w:tc>
          <w:tcPr>
            <w:tcW w:w="198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sz w:val="22"/>
                <w:szCs w:val="22"/>
                <w:shd w:val="clear" w:fill="FFFFFF"/>
                <w:lang w:val="en-US"/>
              </w:rPr>
            </w:pPr>
            <w:r>
              <w:rPr>
                <w:sz w:val="22"/>
                <w:szCs w:val="22"/>
                <w:shd w:val="clear" w:fill="FFFFFF"/>
              </w:rPr>
              <w:t>一般公共服务支出</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lang w:val="en-US"/>
              </w:rPr>
              <w:t xml:space="preserve">5634.91 </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lang w:val="en-US"/>
              </w:rPr>
              <w:t xml:space="preserve">5634.91 </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lang w:val="en-US"/>
              </w:rPr>
              <w:t xml:space="preserve">0.00 </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lang w:val="en-US"/>
              </w:rPr>
              <w:t xml:space="preserve">0.00 </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lang w:val="en-US"/>
              </w:rPr>
              <w:t xml:space="preserve">0.00 </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lang w:val="en-US"/>
              </w:rPr>
              <w:t xml:space="preserve">0.00 </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lang w:val="en-US"/>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9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20101</w:t>
            </w:r>
          </w:p>
        </w:tc>
        <w:tc>
          <w:tcPr>
            <w:tcW w:w="198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人大事务</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176.66</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176.66</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9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2010102</w:t>
            </w:r>
          </w:p>
        </w:tc>
        <w:tc>
          <w:tcPr>
            <w:tcW w:w="198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一般行政管理事务</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166.94</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166.94</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9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2010108</w:t>
            </w:r>
          </w:p>
        </w:tc>
        <w:tc>
          <w:tcPr>
            <w:tcW w:w="198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代表工作</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9.72</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9.72</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9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20102</w:t>
            </w:r>
          </w:p>
        </w:tc>
        <w:tc>
          <w:tcPr>
            <w:tcW w:w="198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政协事务</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6.00</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6.00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9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2010202</w:t>
            </w:r>
          </w:p>
        </w:tc>
        <w:tc>
          <w:tcPr>
            <w:tcW w:w="198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一般行政管理事务</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6.00</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6.00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9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20103</w:t>
            </w:r>
          </w:p>
        </w:tc>
        <w:tc>
          <w:tcPr>
            <w:tcW w:w="198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政府办公厅（室）及相关机构事务</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4615.25</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4615.25</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9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2010302</w:t>
            </w:r>
          </w:p>
        </w:tc>
        <w:tc>
          <w:tcPr>
            <w:tcW w:w="198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一般行政管理事务</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4615.25</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4615.25</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9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20129</w:t>
            </w:r>
          </w:p>
        </w:tc>
        <w:tc>
          <w:tcPr>
            <w:tcW w:w="198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群众团体事务</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402.45</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402.45</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9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2012902</w:t>
            </w:r>
          </w:p>
        </w:tc>
        <w:tc>
          <w:tcPr>
            <w:tcW w:w="198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一般行政管理事务</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402.45</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402.45</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9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20132</w:t>
            </w:r>
          </w:p>
        </w:tc>
        <w:tc>
          <w:tcPr>
            <w:tcW w:w="198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组织事务</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433.15</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433.15</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9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2013202</w:t>
            </w:r>
          </w:p>
        </w:tc>
        <w:tc>
          <w:tcPr>
            <w:tcW w:w="198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一般行政管理事务</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433.15</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433.15</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9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20136</w:t>
            </w:r>
          </w:p>
        </w:tc>
        <w:tc>
          <w:tcPr>
            <w:tcW w:w="198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其他共产党事务支出</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1.4</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1.4</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9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2013602</w:t>
            </w:r>
          </w:p>
        </w:tc>
        <w:tc>
          <w:tcPr>
            <w:tcW w:w="198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一般行政管理事务</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1.4</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1.4</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9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203</w:t>
            </w:r>
          </w:p>
        </w:tc>
        <w:tc>
          <w:tcPr>
            <w:tcW w:w="198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国防支出</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37.74</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37.74</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9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20306</w:t>
            </w:r>
          </w:p>
        </w:tc>
        <w:tc>
          <w:tcPr>
            <w:tcW w:w="198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国防动员</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37.74</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37.74</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9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2030607</w:t>
            </w:r>
          </w:p>
        </w:tc>
        <w:tc>
          <w:tcPr>
            <w:tcW w:w="198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民兵</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37.74</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37.74</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9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208</w:t>
            </w:r>
          </w:p>
        </w:tc>
        <w:tc>
          <w:tcPr>
            <w:tcW w:w="198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社会保障和就业支出</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51.10</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51.10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9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20805</w:t>
            </w:r>
          </w:p>
        </w:tc>
        <w:tc>
          <w:tcPr>
            <w:tcW w:w="198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行政事业单位养老支出</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51.10</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51.10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9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2080501</w:t>
            </w:r>
          </w:p>
        </w:tc>
        <w:tc>
          <w:tcPr>
            <w:tcW w:w="198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行政单位离退休</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51.10</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51.10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9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212</w:t>
            </w:r>
          </w:p>
        </w:tc>
        <w:tc>
          <w:tcPr>
            <w:tcW w:w="198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城乡社区支出</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5095.55</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5095.55</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9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21201</w:t>
            </w:r>
          </w:p>
        </w:tc>
        <w:tc>
          <w:tcPr>
            <w:tcW w:w="198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城乡社区管理事务</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780.77</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780.77</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9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2120102</w:t>
            </w:r>
          </w:p>
        </w:tc>
        <w:tc>
          <w:tcPr>
            <w:tcW w:w="198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一般行政管理事务</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780.77</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780.77</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9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21203</w:t>
            </w:r>
          </w:p>
        </w:tc>
        <w:tc>
          <w:tcPr>
            <w:tcW w:w="198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城乡社区公共设施</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179.82</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179.82</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9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2120399</w:t>
            </w:r>
          </w:p>
        </w:tc>
        <w:tc>
          <w:tcPr>
            <w:tcW w:w="198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其他城乡社区公共设施支出</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179.82</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179.82</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9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21208</w:t>
            </w:r>
          </w:p>
        </w:tc>
        <w:tc>
          <w:tcPr>
            <w:tcW w:w="198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国有土地使用权出让收入安排的支出</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4134.96</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4134.96</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9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2120803</w:t>
            </w:r>
          </w:p>
        </w:tc>
        <w:tc>
          <w:tcPr>
            <w:tcW w:w="198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城市建设支出</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4134.96</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4134.96</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9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215</w:t>
            </w:r>
          </w:p>
        </w:tc>
        <w:tc>
          <w:tcPr>
            <w:tcW w:w="198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资源勘探工业信息等支出</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258.21</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258.21</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9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21508</w:t>
            </w:r>
          </w:p>
        </w:tc>
        <w:tc>
          <w:tcPr>
            <w:tcW w:w="198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支持中小企业发展和管理支出</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258.21</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258.21</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9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2150805</w:t>
            </w:r>
          </w:p>
        </w:tc>
        <w:tc>
          <w:tcPr>
            <w:tcW w:w="198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中小企业发展专项</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258.21</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258.21</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r>
    </w:tbl>
    <w:p>
      <w:pPr>
        <w:shd w:val="clear" w:fill="FFFFFF"/>
        <w:spacing w:before="240" w:beforeAutospacing="0" w:after="240" w:afterAutospacing="0"/>
        <w:ind w:left="0" w:right="0"/>
        <w:rPr>
          <w:shd w:val="clear" w:fill="FFFFFF"/>
          <w:lang w:val="en-US"/>
        </w:rPr>
      </w:pPr>
      <w:r>
        <w:rPr>
          <w:shd w:val="clear" w:fill="FFFFFF"/>
          <w:lang w:eastAsia="zh-CN"/>
        </w:rPr>
        <w:t>注：本表反映部门本年度取得的各项收入情况。</w:t>
      </w:r>
    </w:p>
    <w:p>
      <w:pPr>
        <w:shd w:val="clear" w:fill="FFFFFF"/>
        <w:spacing w:before="240" w:beforeAutospacing="0" w:after="240" w:afterAutospacing="0"/>
        <w:ind w:left="0" w:right="0"/>
        <w:rPr>
          <w:shd w:val="clear" w:fill="FFFFFF"/>
          <w:lang w:val="en-US"/>
        </w:rPr>
      </w:pPr>
      <w:r>
        <w:rPr>
          <w:shd w:val="clear" w:fill="FFFFFF"/>
          <w:lang w:val="en-US"/>
        </w:rPr>
        <w:t xml:space="preserve"> </w:t>
      </w:r>
    </w:p>
    <w:p>
      <w:pPr>
        <w:shd w:val="clear" w:fill="FFFFFF"/>
        <w:spacing w:before="240" w:beforeAutospacing="0" w:after="240" w:afterAutospacing="0"/>
        <w:ind w:left="720" w:right="0" w:firstLine="0"/>
        <w:rPr>
          <w:shd w:val="clear" w:fill="FFFFFF"/>
          <w:lang w:val="en-US"/>
        </w:rPr>
      </w:pPr>
      <w:r>
        <w:rPr>
          <w:rFonts w:hint="eastAsia" w:ascii="黑体" w:hAnsi="宋体" w:eastAsia="黑体" w:cs="黑体"/>
          <w:sz w:val="32"/>
          <w:szCs w:val="32"/>
          <w:shd w:val="clear" w:fill="FFFFFF"/>
          <w:lang w:eastAsia="zh-CN"/>
        </w:rPr>
        <w:t>三、支出决算表</w:t>
      </w:r>
    </w:p>
    <w:tbl>
      <w:tblPr>
        <w:tblStyle w:val="13"/>
        <w:tblW w:w="6924" w:type="dxa"/>
        <w:tblInd w:w="117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79"/>
        <w:gridCol w:w="225"/>
        <w:gridCol w:w="118"/>
        <w:gridCol w:w="107"/>
        <w:gridCol w:w="392"/>
        <w:gridCol w:w="487"/>
        <w:gridCol w:w="594"/>
        <w:gridCol w:w="28"/>
        <w:gridCol w:w="766"/>
        <w:gridCol w:w="794"/>
        <w:gridCol w:w="794"/>
        <w:gridCol w:w="681"/>
        <w:gridCol w:w="566"/>
        <w:gridCol w:w="795"/>
        <w:gridCol w:w="136"/>
        <w:gridCol w:w="2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8328" w:type="dxa"/>
            <w:gridSpan w:val="15"/>
            <w:shd w:val="clear" w:color="auto" w:fill="auto"/>
            <w:vAlign w:val="bottom"/>
          </w:tcPr>
          <w:p>
            <w:pPr>
              <w:shd w:val="clear" w:fill="FFFFFF"/>
              <w:spacing w:before="0" w:beforeAutospacing="1" w:after="0" w:afterAutospacing="1"/>
              <w:jc w:val="center"/>
              <w:rPr>
                <w:rFonts w:hint="eastAsia" w:ascii="黑体" w:hAnsi="宋体" w:eastAsia="黑体" w:cs="黑体"/>
                <w:color w:val="000000"/>
                <w:sz w:val="36"/>
                <w:szCs w:val="36"/>
                <w:shd w:val="clear" w:fill="FFFFFF"/>
                <w:lang w:val="en-US"/>
              </w:rPr>
            </w:pPr>
            <w:r>
              <w:rPr>
                <w:rFonts w:hint="eastAsia" w:ascii="黑体" w:hAnsi="宋体" w:eastAsia="黑体" w:cs="黑体"/>
                <w:color w:val="000000"/>
                <w:sz w:val="36"/>
                <w:szCs w:val="36"/>
                <w:shd w:val="clear" w:fill="FFFFFF"/>
              </w:rPr>
              <w:t>支出决算表</w:t>
            </w:r>
          </w:p>
        </w:tc>
        <w:tc>
          <w:tcPr>
            <w:tcW w:w="321"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654" w:type="dxa"/>
            <w:gridSpan w:val="3"/>
            <w:shd w:val="clear" w:color="auto" w:fill="auto"/>
            <w:vAlign w:val="bottom"/>
          </w:tcPr>
          <w:p>
            <w:pPr>
              <w:shd w:val="clear" w:fill="FFFFFF"/>
              <w:spacing w:before="0" w:beforeAutospacing="1" w:after="0" w:afterAutospacing="1"/>
              <w:rPr>
                <w:shd w:val="clear" w:fill="FFFFFF"/>
                <w:lang w:val="en-US"/>
              </w:rPr>
            </w:pPr>
            <w:r>
              <w:rPr>
                <w:shd w:val="clear" w:fill="FFFFFF"/>
                <w:lang w:val="en-US"/>
              </w:rPr>
              <w:t> </w:t>
            </w:r>
          </w:p>
        </w:tc>
        <w:tc>
          <w:tcPr>
            <w:tcW w:w="624" w:type="dxa"/>
            <w:gridSpan w:val="2"/>
            <w:shd w:val="clear" w:color="auto" w:fill="auto"/>
            <w:vAlign w:val="bottom"/>
          </w:tcPr>
          <w:p>
            <w:pPr>
              <w:shd w:val="clear" w:fill="FFFFFF"/>
              <w:spacing w:before="0" w:beforeAutospacing="1" w:after="0" w:afterAutospacing="1"/>
              <w:rPr>
                <w:shd w:val="clear" w:fill="FFFFFF"/>
                <w:lang w:val="en-US"/>
              </w:rPr>
            </w:pPr>
            <w:r>
              <w:rPr>
                <w:shd w:val="clear" w:fill="FFFFFF"/>
                <w:lang w:val="en-US"/>
              </w:rPr>
              <w:t> </w:t>
            </w:r>
          </w:p>
        </w:tc>
        <w:tc>
          <w:tcPr>
            <w:tcW w:w="609" w:type="dxa"/>
            <w:shd w:val="clear" w:color="auto" w:fill="auto"/>
            <w:vAlign w:val="bottom"/>
          </w:tcPr>
          <w:p>
            <w:pPr>
              <w:shd w:val="clear" w:fill="FFFFFF"/>
              <w:spacing w:before="0" w:beforeAutospacing="1" w:after="0" w:afterAutospacing="1"/>
              <w:rPr>
                <w:shd w:val="clear" w:fill="FFFFFF"/>
                <w:lang w:val="en-US"/>
              </w:rPr>
            </w:pPr>
            <w:r>
              <w:rPr>
                <w:shd w:val="clear" w:fill="FFFFFF"/>
                <w:lang w:val="en-US"/>
              </w:rPr>
              <w:t> </w:t>
            </w:r>
          </w:p>
        </w:tc>
        <w:tc>
          <w:tcPr>
            <w:tcW w:w="777" w:type="dxa"/>
            <w:gridSpan w:val="2"/>
            <w:shd w:val="clear" w:color="auto" w:fill="auto"/>
            <w:vAlign w:val="bottom"/>
          </w:tcPr>
          <w:p>
            <w:pPr>
              <w:shd w:val="clear" w:fill="FFFFFF"/>
              <w:spacing w:before="0" w:beforeAutospacing="1" w:after="0" w:afterAutospacing="1"/>
              <w:rPr>
                <w:shd w:val="clear" w:fill="FFFFFF"/>
                <w:lang w:val="en-US"/>
              </w:rPr>
            </w:pPr>
            <w:r>
              <w:rPr>
                <w:shd w:val="clear" w:fill="FFFFFF"/>
                <w:lang w:val="en-US"/>
              </w:rPr>
              <w:t> </w:t>
            </w:r>
          </w:p>
        </w:tc>
        <w:tc>
          <w:tcPr>
            <w:tcW w:w="957" w:type="dxa"/>
            <w:shd w:val="clear" w:color="auto" w:fill="auto"/>
            <w:vAlign w:val="bottom"/>
          </w:tcPr>
          <w:p>
            <w:pPr>
              <w:shd w:val="clear" w:fill="FFFFFF"/>
              <w:spacing w:before="0" w:beforeAutospacing="1" w:after="0" w:afterAutospacing="1"/>
              <w:rPr>
                <w:shd w:val="clear" w:fill="FFFFFF"/>
                <w:lang w:val="en-US"/>
              </w:rPr>
            </w:pPr>
            <w:r>
              <w:rPr>
                <w:shd w:val="clear" w:fill="FFFFFF"/>
                <w:lang w:val="en-US"/>
              </w:rPr>
              <w:t> </w:t>
            </w:r>
          </w:p>
        </w:tc>
        <w:tc>
          <w:tcPr>
            <w:tcW w:w="992" w:type="dxa"/>
            <w:shd w:val="clear" w:color="auto" w:fill="auto"/>
            <w:vAlign w:val="bottom"/>
          </w:tcPr>
          <w:p>
            <w:pPr>
              <w:shd w:val="clear" w:fill="FFFFFF"/>
              <w:spacing w:before="0" w:beforeAutospacing="1" w:after="0" w:afterAutospacing="1"/>
              <w:rPr>
                <w:shd w:val="clear" w:fill="FFFFFF"/>
                <w:lang w:val="en-US"/>
              </w:rPr>
            </w:pPr>
            <w:r>
              <w:rPr>
                <w:shd w:val="clear" w:fill="FFFFFF"/>
                <w:lang w:val="en-US"/>
              </w:rPr>
              <w:t> </w:t>
            </w:r>
          </w:p>
        </w:tc>
        <w:tc>
          <w:tcPr>
            <w:tcW w:w="992" w:type="dxa"/>
            <w:shd w:val="clear" w:color="auto" w:fill="auto"/>
            <w:vAlign w:val="bottom"/>
          </w:tcPr>
          <w:p>
            <w:pPr>
              <w:shd w:val="clear" w:fill="FFFFFF"/>
              <w:spacing w:before="0" w:beforeAutospacing="1" w:after="0" w:afterAutospacing="1"/>
              <w:rPr>
                <w:shd w:val="clear" w:fill="FFFFFF"/>
                <w:lang w:val="en-US"/>
              </w:rPr>
            </w:pPr>
            <w:r>
              <w:rPr>
                <w:shd w:val="clear" w:fill="FFFFFF"/>
                <w:lang w:val="en-US"/>
              </w:rPr>
              <w:t> </w:t>
            </w:r>
          </w:p>
          <w:p>
            <w:pPr>
              <w:shd w:val="clear" w:fill="FFFFFF"/>
              <w:spacing w:before="0" w:beforeAutospacing="1" w:after="0" w:afterAutospacing="1"/>
              <w:rPr>
                <w:shd w:val="clear" w:fill="FFFFFF"/>
                <w:lang w:val="en-US"/>
              </w:rPr>
            </w:pPr>
          </w:p>
        </w:tc>
        <w:tc>
          <w:tcPr>
            <w:tcW w:w="851" w:type="dxa"/>
            <w:shd w:val="clear" w:color="auto" w:fill="auto"/>
            <w:vAlign w:val="bottom"/>
          </w:tcPr>
          <w:p>
            <w:pPr>
              <w:shd w:val="clear" w:fill="FFFFFF"/>
              <w:spacing w:before="0" w:beforeAutospacing="1" w:after="0" w:afterAutospacing="1"/>
              <w:rPr>
                <w:shd w:val="clear" w:fill="FFFFFF"/>
                <w:lang w:val="en-US"/>
              </w:rPr>
            </w:pPr>
            <w:r>
              <w:rPr>
                <w:shd w:val="clear" w:fill="FFFFFF"/>
                <w:lang w:val="en-US"/>
              </w:rPr>
              <w:t> </w:t>
            </w:r>
          </w:p>
        </w:tc>
        <w:tc>
          <w:tcPr>
            <w:tcW w:w="2193" w:type="dxa"/>
            <w:gridSpan w:val="4"/>
            <w:shd w:val="clear" w:color="auto" w:fill="auto"/>
            <w:vAlign w:val="bottom"/>
          </w:tcPr>
          <w:p>
            <w:pPr>
              <w:shd w:val="clear" w:fill="FFFFFF"/>
              <w:spacing w:before="0" w:beforeAutospacing="1" w:after="0" w:afterAutospacing="1"/>
              <w:ind w:left="0" w:right="800" w:firstLine="400" w:firstLineChars="200"/>
              <w:rPr>
                <w:color w:val="000000"/>
                <w:sz w:val="20"/>
                <w:szCs w:val="20"/>
                <w:shd w:val="clear" w:fill="FFFFFF"/>
                <w:lang w:val="en-US"/>
              </w:rPr>
            </w:pPr>
          </w:p>
          <w:p>
            <w:pPr>
              <w:shd w:val="clear" w:fill="FFFFFF"/>
              <w:spacing w:before="0" w:beforeAutospacing="1" w:after="0" w:afterAutospacing="1"/>
              <w:ind w:left="0" w:right="800" w:firstLine="100" w:firstLineChars="50"/>
              <w:rPr>
                <w:shd w:val="clear" w:fill="FFFFFF"/>
                <w:lang w:val="en-US"/>
              </w:rPr>
            </w:pPr>
            <w:r>
              <w:rPr>
                <w:color w:val="000000"/>
                <w:sz w:val="20"/>
                <w:szCs w:val="20"/>
                <w:shd w:val="clear" w:fill="FFFFFF"/>
              </w:rPr>
              <w:t>公开</w:t>
            </w:r>
            <w:r>
              <w:rPr>
                <w:shd w:val="clear" w:fill="FFFFFF"/>
                <w:lang w:val="en-US"/>
              </w:rPr>
              <w:t>03</w:t>
            </w:r>
            <w:r>
              <w:rPr>
                <w:color w:val="000000"/>
                <w:sz w:val="20"/>
                <w:szCs w:val="20"/>
                <w:shd w:val="clear" w:fill="FFFFFF"/>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3621" w:type="dxa"/>
            <w:gridSpan w:val="9"/>
            <w:tcBorders>
              <w:top w:val="nil"/>
              <w:left w:val="nil"/>
              <w:bottom w:val="single" w:color="auto" w:sz="4" w:space="0"/>
              <w:right w:val="nil"/>
            </w:tcBorders>
            <w:shd w:val="clear" w:color="auto" w:fill="auto"/>
            <w:vAlign w:val="bottom"/>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部门</w:t>
            </w:r>
            <w:r>
              <w:rPr>
                <w:color w:val="000000"/>
                <w:sz w:val="22"/>
                <w:szCs w:val="22"/>
                <w:shd w:val="clear" w:fill="FFFFFF"/>
                <w:lang w:val="en-US"/>
              </w:rPr>
              <w:t>/</w:t>
            </w:r>
            <w:r>
              <w:rPr>
                <w:color w:val="000000"/>
                <w:sz w:val="22"/>
                <w:szCs w:val="22"/>
                <w:shd w:val="clear" w:fill="FFFFFF"/>
              </w:rPr>
              <w:t>单位：厦门市湖里区人民政府金山街道办事处（本级）</w:t>
            </w:r>
          </w:p>
        </w:tc>
        <w:tc>
          <w:tcPr>
            <w:tcW w:w="992" w:type="dxa"/>
            <w:tcBorders>
              <w:top w:val="nil"/>
              <w:left w:val="nil"/>
              <w:bottom w:val="single" w:color="auto" w:sz="4" w:space="0"/>
              <w:right w:val="nil"/>
            </w:tcBorders>
            <w:shd w:val="clear" w:color="auto" w:fill="auto"/>
            <w:vAlign w:val="bottom"/>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 </w:t>
            </w:r>
          </w:p>
        </w:tc>
        <w:tc>
          <w:tcPr>
            <w:tcW w:w="992" w:type="dxa"/>
            <w:tcBorders>
              <w:top w:val="nil"/>
              <w:left w:val="nil"/>
              <w:bottom w:val="single" w:color="auto" w:sz="4" w:space="0"/>
              <w:right w:val="nil"/>
            </w:tcBorders>
            <w:shd w:val="clear" w:color="auto" w:fill="auto"/>
            <w:vAlign w:val="bottom"/>
          </w:tcPr>
          <w:p>
            <w:pPr>
              <w:shd w:val="clear" w:fill="FFFFFF"/>
              <w:spacing w:before="0" w:beforeAutospacing="1" w:after="0" w:afterAutospacing="1"/>
              <w:rPr>
                <w:shd w:val="clear" w:fill="FFFFFF"/>
                <w:lang w:val="en-US"/>
              </w:rPr>
            </w:pPr>
            <w:r>
              <w:rPr>
                <w:shd w:val="clear" w:fill="FFFFFF"/>
                <w:lang w:val="en-US"/>
              </w:rPr>
              <w:t> </w:t>
            </w:r>
          </w:p>
        </w:tc>
        <w:tc>
          <w:tcPr>
            <w:tcW w:w="851" w:type="dxa"/>
            <w:shd w:val="clear" w:color="auto" w:fill="auto"/>
            <w:vAlign w:val="bottom"/>
          </w:tcPr>
          <w:p>
            <w:pPr>
              <w:shd w:val="clear" w:fill="FFFFFF"/>
              <w:spacing w:before="0" w:beforeAutospacing="1" w:after="0" w:afterAutospacing="1"/>
              <w:rPr>
                <w:shd w:val="clear" w:fill="FFFFFF"/>
                <w:lang w:val="en-US"/>
              </w:rPr>
            </w:pPr>
            <w:r>
              <w:rPr>
                <w:shd w:val="clear" w:fill="FFFFFF"/>
                <w:lang w:val="en-US"/>
              </w:rPr>
              <w:t> </w:t>
            </w:r>
          </w:p>
        </w:tc>
        <w:tc>
          <w:tcPr>
            <w:tcW w:w="1702" w:type="dxa"/>
            <w:gridSpan w:val="2"/>
            <w:shd w:val="clear" w:color="auto" w:fill="auto"/>
            <w:vAlign w:val="bottom"/>
          </w:tcPr>
          <w:p>
            <w:pPr>
              <w:shd w:val="clear" w:fill="FFFFFF"/>
              <w:spacing w:before="0" w:beforeAutospacing="1" w:after="0" w:afterAutospacing="1"/>
              <w:ind w:left="0" w:right="479" w:firstLine="200" w:firstLineChars="100"/>
              <w:rPr>
                <w:shd w:val="clear" w:fill="FFFFFF"/>
                <w:lang w:val="en-US"/>
              </w:rPr>
            </w:pPr>
            <w:r>
              <w:rPr>
                <w:color w:val="000000"/>
                <w:sz w:val="20"/>
                <w:szCs w:val="20"/>
                <w:shd w:val="clear" w:fill="FFFFFF"/>
              </w:rPr>
              <w:t>单位：万元</w:t>
            </w:r>
          </w:p>
        </w:tc>
        <w:tc>
          <w:tcPr>
            <w:tcW w:w="491" w:type="dxa"/>
            <w:gridSpan w:val="2"/>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8" w:hRule="atLeast"/>
        </w:trPr>
        <w:tc>
          <w:tcPr>
            <w:tcW w:w="2629"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rPr>
              <w:t>项目</w:t>
            </w:r>
          </w:p>
        </w:tc>
        <w:tc>
          <w:tcPr>
            <w:tcW w:w="992" w:type="dxa"/>
            <w:gridSpan w:val="2"/>
            <w:vMerge w:val="restart"/>
            <w:tcBorders>
              <w:top w:val="nil"/>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rPr>
              <w:t>本年支出合计</w:t>
            </w:r>
          </w:p>
        </w:tc>
        <w:tc>
          <w:tcPr>
            <w:tcW w:w="992" w:type="dxa"/>
            <w:vMerge w:val="restart"/>
            <w:tcBorders>
              <w:top w:val="nil"/>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rPr>
              <w:t>基本支出</w:t>
            </w:r>
          </w:p>
        </w:tc>
        <w:tc>
          <w:tcPr>
            <w:tcW w:w="992" w:type="dxa"/>
            <w:vMerge w:val="restart"/>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rPr>
              <w:t>项目支出</w:t>
            </w:r>
          </w:p>
        </w:tc>
        <w:tc>
          <w:tcPr>
            <w:tcW w:w="851" w:type="dxa"/>
            <w:vMerge w:val="restart"/>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rPr>
              <w:t>上缴上级支出</w:t>
            </w:r>
          </w:p>
        </w:tc>
        <w:tc>
          <w:tcPr>
            <w:tcW w:w="708" w:type="dxa"/>
            <w:vMerge w:val="restart"/>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rPr>
              <w:t>经营支出</w:t>
            </w:r>
          </w:p>
        </w:tc>
        <w:tc>
          <w:tcPr>
            <w:tcW w:w="994" w:type="dxa"/>
            <w:vMerge w:val="restart"/>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rPr>
              <w:t>对附属单位补助支出</w:t>
            </w:r>
          </w:p>
        </w:tc>
        <w:tc>
          <w:tcPr>
            <w:tcW w:w="491" w:type="dxa"/>
            <w:gridSpan w:val="2"/>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76" w:hRule="atLeast"/>
        </w:trPr>
        <w:tc>
          <w:tcPr>
            <w:tcW w:w="7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rPr>
              <w:t>支出功能分类科目编码</w:t>
            </w:r>
          </w:p>
        </w:tc>
        <w:tc>
          <w:tcPr>
            <w:tcW w:w="1841"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rPr>
              <w:t>科目名称</w:t>
            </w:r>
          </w:p>
        </w:tc>
        <w:tc>
          <w:tcPr>
            <w:tcW w:w="992" w:type="dxa"/>
            <w:gridSpan w:val="2"/>
            <w:vMerge w:val="continue"/>
            <w:tcBorders>
              <w:top w:val="nil"/>
              <w:left w:val="nil"/>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992" w:type="dxa"/>
            <w:vMerge w:val="continue"/>
            <w:tcBorders>
              <w:top w:val="nil"/>
              <w:left w:val="nil"/>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992" w:type="dxa"/>
            <w:vMerge w:val="continue"/>
            <w:tcBorders>
              <w:top w:val="single" w:color="auto" w:sz="4" w:space="0"/>
              <w:left w:val="nil"/>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851" w:type="dxa"/>
            <w:vMerge w:val="continue"/>
            <w:tcBorders>
              <w:top w:val="single" w:color="auto" w:sz="4" w:space="0"/>
              <w:left w:val="nil"/>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708" w:type="dxa"/>
            <w:vMerge w:val="continue"/>
            <w:tcBorders>
              <w:top w:val="single" w:color="auto" w:sz="4" w:space="0"/>
              <w:left w:val="nil"/>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994" w:type="dxa"/>
            <w:vMerge w:val="continue"/>
            <w:tcBorders>
              <w:top w:val="single" w:color="auto" w:sz="4" w:space="0"/>
              <w:left w:val="nil"/>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491" w:type="dxa"/>
            <w:gridSpan w:val="2"/>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8" w:hRule="atLeast"/>
        </w:trPr>
        <w:tc>
          <w:tcPr>
            <w:tcW w:w="22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rPr>
              <w:t>类</w:t>
            </w:r>
          </w:p>
        </w:tc>
        <w:tc>
          <w:tcPr>
            <w:tcW w:w="28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rPr>
              <w:t>款</w:t>
            </w:r>
          </w:p>
        </w:tc>
        <w:tc>
          <w:tcPr>
            <w:tcW w:w="282" w:type="dxa"/>
            <w:gridSpan w:val="2"/>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rPr>
              <w:t>项</w:t>
            </w:r>
          </w:p>
        </w:tc>
        <w:tc>
          <w:tcPr>
            <w:tcW w:w="1841"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0"/>
                <w:szCs w:val="20"/>
                <w:shd w:val="clear" w:fill="FFFFFF"/>
              </w:rPr>
              <w:t>合计</w:t>
            </w: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lang w:val="en-US"/>
              </w:rPr>
              <w:t xml:space="preserve">11417.53 </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lang w:val="en-US"/>
              </w:rPr>
              <w:t xml:space="preserve">4382.32 </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lang w:val="en-US"/>
              </w:rPr>
              <w:t xml:space="preserve">7035.21 </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lang w:val="en-US"/>
              </w:rPr>
              <w:t xml:space="preserve">0.00 </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lang w:val="en-US"/>
              </w:rPr>
              <w:t xml:space="preserve">0.00 </w:t>
            </w:r>
          </w:p>
        </w:tc>
        <w:tc>
          <w:tcPr>
            <w:tcW w:w="99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lang w:val="en-US"/>
              </w:rPr>
              <w:t xml:space="preserve">0.00 </w:t>
            </w:r>
          </w:p>
        </w:tc>
        <w:tc>
          <w:tcPr>
            <w:tcW w:w="491" w:type="dxa"/>
            <w:gridSpan w:val="2"/>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shd w:val="clear" w:fill="FFFFFF"/>
                <w:lang w:val="en-US"/>
              </w:rPr>
              <w:t>201</w:t>
            </w:r>
          </w:p>
        </w:tc>
        <w:tc>
          <w:tcPr>
            <w:tcW w:w="1841"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lang w:val="en-US"/>
              </w:rPr>
              <w:t xml:space="preserve"> </w:t>
            </w:r>
            <w:r>
              <w:rPr>
                <w:color w:val="000000"/>
                <w:sz w:val="22"/>
                <w:szCs w:val="22"/>
                <w:shd w:val="clear" w:fill="FFFFFF"/>
              </w:rPr>
              <w:t>一般公共服务支出</w:t>
            </w: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lang w:val="en-US"/>
              </w:rPr>
              <w:t xml:space="preserve">5737.07 </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lang w:val="en-US"/>
              </w:rPr>
              <w:t xml:space="preserve">4331.22 </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lang w:val="en-US"/>
              </w:rPr>
              <w:t xml:space="preserve">1405.85 </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lang w:val="en-US"/>
              </w:rPr>
              <w:t xml:space="preserve">0.00 </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lang w:val="en-US"/>
              </w:rPr>
              <w:t xml:space="preserve">0.00 </w:t>
            </w:r>
          </w:p>
        </w:tc>
        <w:tc>
          <w:tcPr>
            <w:tcW w:w="99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lang w:val="en-US"/>
              </w:rPr>
              <w:t xml:space="preserve">0.00 </w:t>
            </w:r>
          </w:p>
        </w:tc>
        <w:tc>
          <w:tcPr>
            <w:tcW w:w="491" w:type="dxa"/>
            <w:gridSpan w:val="2"/>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20101</w:t>
            </w:r>
          </w:p>
        </w:tc>
        <w:tc>
          <w:tcPr>
            <w:tcW w:w="1841"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人大事务</w:t>
            </w: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206.66</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206.66</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491" w:type="dxa"/>
            <w:gridSpan w:val="2"/>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2010102</w:t>
            </w:r>
          </w:p>
        </w:tc>
        <w:tc>
          <w:tcPr>
            <w:tcW w:w="1841"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一般行政管理事务</w:t>
            </w: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196.94</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196.94</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491" w:type="dxa"/>
            <w:gridSpan w:val="2"/>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2010108</w:t>
            </w:r>
          </w:p>
        </w:tc>
        <w:tc>
          <w:tcPr>
            <w:tcW w:w="1841"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代表工作</w:t>
            </w: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9.72</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9.72</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491" w:type="dxa"/>
            <w:gridSpan w:val="2"/>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20102</w:t>
            </w:r>
          </w:p>
        </w:tc>
        <w:tc>
          <w:tcPr>
            <w:tcW w:w="1841"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政协事务</w:t>
            </w: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6.00</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6.00</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491" w:type="dxa"/>
            <w:gridSpan w:val="2"/>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2010202</w:t>
            </w:r>
          </w:p>
        </w:tc>
        <w:tc>
          <w:tcPr>
            <w:tcW w:w="1841"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一般行政管理事务</w:t>
            </w: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6.00</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6.00</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491" w:type="dxa"/>
            <w:gridSpan w:val="2"/>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20103</w:t>
            </w:r>
          </w:p>
        </w:tc>
        <w:tc>
          <w:tcPr>
            <w:tcW w:w="1841"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政府办公厅（室）及相关机构事务</w:t>
            </w: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4659.23</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3989.21</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670.02</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491" w:type="dxa"/>
            <w:gridSpan w:val="2"/>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2010302</w:t>
            </w:r>
          </w:p>
        </w:tc>
        <w:tc>
          <w:tcPr>
            <w:tcW w:w="1841"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一般行政管理事务</w:t>
            </w: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4659.23</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3989.21</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670.02</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491" w:type="dxa"/>
            <w:gridSpan w:val="2"/>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20129</w:t>
            </w:r>
          </w:p>
        </w:tc>
        <w:tc>
          <w:tcPr>
            <w:tcW w:w="1841"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群众团体事务</w:t>
            </w: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402.45</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342.01</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60.44</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491" w:type="dxa"/>
            <w:gridSpan w:val="2"/>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2012902</w:t>
            </w:r>
          </w:p>
        </w:tc>
        <w:tc>
          <w:tcPr>
            <w:tcW w:w="1841"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一般行政管理事务</w:t>
            </w: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402.45</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342.01</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60.44</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491" w:type="dxa"/>
            <w:gridSpan w:val="2"/>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20132</w:t>
            </w:r>
          </w:p>
        </w:tc>
        <w:tc>
          <w:tcPr>
            <w:tcW w:w="1841"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组织事务</w:t>
            </w: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461.33</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461.33</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491" w:type="dxa"/>
            <w:gridSpan w:val="2"/>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2013202</w:t>
            </w:r>
          </w:p>
        </w:tc>
        <w:tc>
          <w:tcPr>
            <w:tcW w:w="1841"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一般行政管理事务</w:t>
            </w: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461.33</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461.33</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491" w:type="dxa"/>
            <w:gridSpan w:val="2"/>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20136</w:t>
            </w:r>
          </w:p>
        </w:tc>
        <w:tc>
          <w:tcPr>
            <w:tcW w:w="1841"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其他共产党事务支出</w:t>
            </w: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1.40</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1.40</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491" w:type="dxa"/>
            <w:gridSpan w:val="2"/>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2013602</w:t>
            </w:r>
          </w:p>
        </w:tc>
        <w:tc>
          <w:tcPr>
            <w:tcW w:w="1841"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一般行政管理事务</w:t>
            </w: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1.40</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1.40</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491" w:type="dxa"/>
            <w:gridSpan w:val="2"/>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203</w:t>
            </w:r>
          </w:p>
        </w:tc>
        <w:tc>
          <w:tcPr>
            <w:tcW w:w="1841"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国防支出</w:t>
            </w: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37.74</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37.74</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491" w:type="dxa"/>
            <w:gridSpan w:val="2"/>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20306</w:t>
            </w:r>
          </w:p>
        </w:tc>
        <w:tc>
          <w:tcPr>
            <w:tcW w:w="1841"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国防动员</w:t>
            </w: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37.74</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37.74</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491" w:type="dxa"/>
            <w:gridSpan w:val="2"/>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2030607</w:t>
            </w:r>
          </w:p>
        </w:tc>
        <w:tc>
          <w:tcPr>
            <w:tcW w:w="1841"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民兵</w:t>
            </w: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37.74</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37.74</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491" w:type="dxa"/>
            <w:gridSpan w:val="2"/>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208</w:t>
            </w:r>
          </w:p>
        </w:tc>
        <w:tc>
          <w:tcPr>
            <w:tcW w:w="1841"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社会保障和就业支出</w:t>
            </w: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140.10</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51.10</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89.00</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491" w:type="dxa"/>
            <w:gridSpan w:val="2"/>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20802</w:t>
            </w:r>
          </w:p>
        </w:tc>
        <w:tc>
          <w:tcPr>
            <w:tcW w:w="1841"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民政管理事务</w:t>
            </w: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39.00</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39.00</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491" w:type="dxa"/>
            <w:gridSpan w:val="2"/>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2080208</w:t>
            </w:r>
          </w:p>
        </w:tc>
        <w:tc>
          <w:tcPr>
            <w:tcW w:w="1841"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基层政权建设和社区治理</w:t>
            </w: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39.00</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39.00</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491" w:type="dxa"/>
            <w:gridSpan w:val="2"/>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20805</w:t>
            </w:r>
          </w:p>
        </w:tc>
        <w:tc>
          <w:tcPr>
            <w:tcW w:w="1841"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行政事业单位养老支出</w:t>
            </w: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51.10</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51.10</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491" w:type="dxa"/>
            <w:gridSpan w:val="2"/>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208050120819</w:t>
            </w:r>
          </w:p>
        </w:tc>
        <w:tc>
          <w:tcPr>
            <w:tcW w:w="1841"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行政单位离退休</w:t>
            </w: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51.10</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51.10</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491" w:type="dxa"/>
            <w:gridSpan w:val="2"/>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20819</w:t>
            </w:r>
          </w:p>
        </w:tc>
        <w:tc>
          <w:tcPr>
            <w:tcW w:w="1841"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最低生活保障</w:t>
            </w: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50.00</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50.00</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491" w:type="dxa"/>
            <w:gridSpan w:val="2"/>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2081901</w:t>
            </w:r>
          </w:p>
        </w:tc>
        <w:tc>
          <w:tcPr>
            <w:tcW w:w="1841"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城市最低生活保障金支出</w:t>
            </w: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50.00</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50.00</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491" w:type="dxa"/>
            <w:gridSpan w:val="2"/>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212</w:t>
            </w:r>
          </w:p>
        </w:tc>
        <w:tc>
          <w:tcPr>
            <w:tcW w:w="1841"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城乡社区支出</w:t>
            </w: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5244.40</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5244.40</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491" w:type="dxa"/>
            <w:gridSpan w:val="2"/>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21201</w:t>
            </w:r>
          </w:p>
        </w:tc>
        <w:tc>
          <w:tcPr>
            <w:tcW w:w="1841"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城乡社区管理事务</w:t>
            </w: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880.77</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880.77</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491" w:type="dxa"/>
            <w:gridSpan w:val="2"/>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2120102</w:t>
            </w:r>
          </w:p>
        </w:tc>
        <w:tc>
          <w:tcPr>
            <w:tcW w:w="1841"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一般行政管理事务</w:t>
            </w: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880.77</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880.77</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491" w:type="dxa"/>
            <w:gridSpan w:val="2"/>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21203</w:t>
            </w:r>
          </w:p>
        </w:tc>
        <w:tc>
          <w:tcPr>
            <w:tcW w:w="1841"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城乡社区公共设施</w:t>
            </w: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228.67</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228.67</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491" w:type="dxa"/>
            <w:gridSpan w:val="2"/>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2120303</w:t>
            </w:r>
          </w:p>
        </w:tc>
        <w:tc>
          <w:tcPr>
            <w:tcW w:w="1841"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小城镇基础设施建设</w:t>
            </w: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48.85</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48.85</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491" w:type="dxa"/>
            <w:gridSpan w:val="2"/>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2120399</w:t>
            </w:r>
          </w:p>
        </w:tc>
        <w:tc>
          <w:tcPr>
            <w:tcW w:w="1841"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其他城乡社区公共设施支出</w:t>
            </w: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179.82</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179.82</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491" w:type="dxa"/>
            <w:gridSpan w:val="2"/>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21208</w:t>
            </w:r>
          </w:p>
        </w:tc>
        <w:tc>
          <w:tcPr>
            <w:tcW w:w="1841"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国有土地使用权出让收入安排的支出</w:t>
            </w: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4134.96</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4134.96</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491" w:type="dxa"/>
            <w:gridSpan w:val="2"/>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2120803</w:t>
            </w:r>
          </w:p>
        </w:tc>
        <w:tc>
          <w:tcPr>
            <w:tcW w:w="1841"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城市建设支出</w:t>
            </w: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4134.96</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4134.96</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491" w:type="dxa"/>
            <w:gridSpan w:val="2"/>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215</w:t>
            </w:r>
          </w:p>
        </w:tc>
        <w:tc>
          <w:tcPr>
            <w:tcW w:w="1841"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资源勘探工业信息等支出</w:t>
            </w: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258.21</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258.21</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491" w:type="dxa"/>
            <w:gridSpan w:val="2"/>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21508</w:t>
            </w:r>
          </w:p>
        </w:tc>
        <w:tc>
          <w:tcPr>
            <w:tcW w:w="1841"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支持中小企业发展和管理支出</w:t>
            </w: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258.21</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258.21</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491" w:type="dxa"/>
            <w:gridSpan w:val="2"/>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2150805</w:t>
            </w:r>
          </w:p>
        </w:tc>
        <w:tc>
          <w:tcPr>
            <w:tcW w:w="1841"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中小企业发展专项</w:t>
            </w: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258.21</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258.21</w:t>
            </w:r>
          </w:p>
        </w:tc>
        <w:tc>
          <w:tcPr>
            <w:tcW w:w="85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99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491" w:type="dxa"/>
            <w:gridSpan w:val="2"/>
            <w:shd w:val="clear" w:color="auto" w:fill="auto"/>
            <w:vAlign w:val="center"/>
          </w:tcPr>
          <w:p>
            <w:pPr>
              <w:rPr>
                <w:rFonts w:hint="default" w:ascii="Times New Roman" w:hAnsi="Times New Roman" w:cs="Times New Roman"/>
                <w:sz w:val="20"/>
                <w:szCs w:val="20"/>
                <w:lang w:val="en-US"/>
              </w:rPr>
            </w:pPr>
          </w:p>
        </w:tc>
      </w:tr>
    </w:tbl>
    <w:p>
      <w:pPr>
        <w:shd w:val="clear" w:fill="FFFFFF"/>
        <w:spacing w:before="240" w:beforeAutospacing="0" w:after="240" w:afterAutospacing="0"/>
        <w:ind w:left="0" w:right="0"/>
        <w:rPr>
          <w:shd w:val="clear" w:fill="FFFFFF"/>
          <w:lang w:val="en-US"/>
        </w:rPr>
      </w:pPr>
      <w:r>
        <w:rPr>
          <w:shd w:val="clear" w:fill="FFFFFF"/>
          <w:lang w:eastAsia="zh-CN"/>
        </w:rPr>
        <w:t>注：本表反映部门本年度各项支出情况。</w:t>
      </w:r>
    </w:p>
    <w:p>
      <w:pPr>
        <w:shd w:val="clear" w:fill="FFFFFF"/>
        <w:spacing w:before="240" w:beforeAutospacing="0" w:after="240" w:afterAutospacing="0"/>
        <w:ind w:left="720" w:right="0" w:firstLine="0"/>
        <w:rPr>
          <w:shd w:val="clear" w:fill="FFFFFF"/>
          <w:lang w:val="en-US"/>
        </w:rPr>
      </w:pPr>
      <w:r>
        <w:rPr>
          <w:rFonts w:hint="eastAsia" w:ascii="黑体" w:hAnsi="宋体" w:eastAsia="黑体" w:cs="黑体"/>
          <w:sz w:val="32"/>
          <w:szCs w:val="32"/>
          <w:shd w:val="clear" w:fill="FFFFFF"/>
          <w:lang w:eastAsia="zh-CN"/>
        </w:rPr>
        <w:t>四、财政拨款收入支出决算总表</w:t>
      </w:r>
    </w:p>
    <w:tbl>
      <w:tblPr>
        <w:tblStyle w:val="13"/>
        <w:tblW w:w="5000" w:type="pct"/>
        <w:tblInd w:w="97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17"/>
        <w:gridCol w:w="1119"/>
        <w:gridCol w:w="603"/>
        <w:gridCol w:w="240"/>
        <w:gridCol w:w="403"/>
        <w:gridCol w:w="1118"/>
        <w:gridCol w:w="1118"/>
        <w:gridCol w:w="46"/>
        <w:gridCol w:w="240"/>
        <w:gridCol w:w="641"/>
        <w:gridCol w:w="157"/>
        <w:gridCol w:w="1268"/>
        <w:gridCol w:w="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645" w:type="dxa"/>
            <w:gridSpan w:val="10"/>
            <w:shd w:val="clear" w:color="auto" w:fill="auto"/>
            <w:vAlign w:val="bottom"/>
          </w:tcPr>
          <w:p>
            <w:pPr>
              <w:shd w:val="clear" w:fill="FFFFFF"/>
              <w:spacing w:before="0" w:beforeAutospacing="1" w:after="0" w:afterAutospacing="1"/>
              <w:jc w:val="center"/>
              <w:rPr>
                <w:shd w:val="clear" w:fill="FFFFFF"/>
                <w:lang w:val="en-US"/>
              </w:rPr>
            </w:pPr>
            <w:r>
              <w:rPr>
                <w:rFonts w:hint="eastAsia" w:ascii="黑体" w:hAnsi="宋体" w:eastAsia="黑体" w:cs="黑体"/>
                <w:color w:val="000000"/>
                <w:sz w:val="36"/>
                <w:szCs w:val="36"/>
                <w:shd w:val="clear" w:fill="FFFFFF"/>
              </w:rPr>
              <w:t>财政拨款收入支出决算总表</w:t>
            </w:r>
          </w:p>
        </w:tc>
        <w:tc>
          <w:tcPr>
            <w:tcW w:w="1425" w:type="dxa"/>
            <w:gridSpan w:val="2"/>
            <w:shd w:val="clear" w:color="auto" w:fill="auto"/>
            <w:vAlign w:val="top"/>
          </w:tcPr>
          <w:p>
            <w:pPr>
              <w:shd w:val="clear" w:fill="FFFFFF"/>
              <w:spacing w:before="0" w:beforeAutospacing="1" w:after="0" w:afterAutospacing="1"/>
              <w:jc w:val="center"/>
              <w:rPr>
                <w:shd w:val="clear" w:fill="FFFFFF"/>
                <w:lang w:val="en-US"/>
              </w:rPr>
            </w:pPr>
            <w:r>
              <w:rPr>
                <w:color w:val="000000"/>
                <w:sz w:val="36"/>
                <w:szCs w:val="36"/>
                <w:shd w:val="clear" w:fill="FFFFFF"/>
                <w:lang w:val="en-US"/>
              </w:rPr>
              <w:t> </w:t>
            </w:r>
          </w:p>
        </w:tc>
        <w:tc>
          <w:tcPr>
            <w:tcW w:w="245"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645" w:type="dxa"/>
            <w:gridSpan w:val="10"/>
            <w:shd w:val="clear" w:color="auto" w:fill="auto"/>
            <w:vAlign w:val="bottom"/>
          </w:tcPr>
          <w:p>
            <w:pPr>
              <w:rPr>
                <w:rFonts w:hint="default" w:ascii="Times New Roman" w:hAnsi="Times New Roman" w:cs="Times New Roman"/>
                <w:sz w:val="20"/>
                <w:szCs w:val="20"/>
                <w:lang w:val="en-US"/>
              </w:rPr>
            </w:pPr>
          </w:p>
        </w:tc>
        <w:tc>
          <w:tcPr>
            <w:tcW w:w="1425" w:type="dxa"/>
            <w:gridSpan w:val="2"/>
            <w:shd w:val="clear" w:color="auto" w:fill="auto"/>
            <w:vAlign w:val="top"/>
          </w:tcPr>
          <w:p>
            <w:pPr>
              <w:rPr>
                <w:rFonts w:hint="default" w:ascii="Times New Roman" w:hAnsi="Times New Roman" w:cs="Times New Roman"/>
                <w:sz w:val="20"/>
                <w:szCs w:val="20"/>
                <w:lang w:val="en-US"/>
              </w:rPr>
            </w:pPr>
          </w:p>
        </w:tc>
        <w:tc>
          <w:tcPr>
            <w:tcW w:w="245" w:type="dxa"/>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2839" w:type="dxa"/>
            <w:gridSpan w:val="3"/>
            <w:shd w:val="clear" w:color="auto" w:fill="auto"/>
            <w:vAlign w:val="bottom"/>
          </w:tcPr>
          <w:p>
            <w:pPr>
              <w:shd w:val="clear" w:fill="FFFFFF"/>
              <w:spacing w:before="0" w:beforeAutospacing="1" w:after="0" w:afterAutospacing="1"/>
              <w:rPr>
                <w:shd w:val="clear" w:fill="FFFFFF"/>
                <w:lang w:val="en-US"/>
              </w:rPr>
            </w:pPr>
            <w:r>
              <w:rPr>
                <w:shd w:val="clear" w:fill="FFFFFF"/>
                <w:lang w:val="en-US"/>
              </w:rPr>
              <w:t> </w:t>
            </w:r>
          </w:p>
        </w:tc>
        <w:tc>
          <w:tcPr>
            <w:tcW w:w="240" w:type="dxa"/>
            <w:shd w:val="clear" w:color="auto" w:fill="auto"/>
            <w:vAlign w:val="bottom"/>
          </w:tcPr>
          <w:p>
            <w:pPr>
              <w:shd w:val="clear" w:fill="FFFFFF"/>
              <w:spacing w:before="0" w:beforeAutospacing="1" w:after="0" w:afterAutospacing="1"/>
              <w:rPr>
                <w:shd w:val="clear" w:fill="FFFFFF"/>
                <w:lang w:val="en-US"/>
              </w:rPr>
            </w:pPr>
            <w:r>
              <w:rPr>
                <w:shd w:val="clear" w:fill="FFFFFF"/>
                <w:lang w:val="en-US"/>
              </w:rPr>
              <w:t> </w:t>
            </w:r>
          </w:p>
        </w:tc>
        <w:tc>
          <w:tcPr>
            <w:tcW w:w="2685" w:type="dxa"/>
            <w:gridSpan w:val="4"/>
            <w:shd w:val="clear" w:color="auto" w:fill="auto"/>
            <w:vAlign w:val="bottom"/>
          </w:tcPr>
          <w:p>
            <w:pPr>
              <w:shd w:val="clear" w:fill="FFFFFF"/>
              <w:spacing w:before="0" w:beforeAutospacing="1" w:after="0" w:afterAutospacing="1"/>
              <w:rPr>
                <w:shd w:val="clear" w:fill="FFFFFF"/>
                <w:lang w:val="en-US"/>
              </w:rPr>
            </w:pPr>
            <w:r>
              <w:rPr>
                <w:shd w:val="clear" w:fill="FFFFFF"/>
                <w:lang w:val="en-US"/>
              </w:rPr>
              <w:t> </w:t>
            </w:r>
          </w:p>
        </w:tc>
        <w:tc>
          <w:tcPr>
            <w:tcW w:w="240" w:type="dxa"/>
            <w:shd w:val="clear" w:color="auto" w:fill="auto"/>
            <w:vAlign w:val="bottom"/>
          </w:tcPr>
          <w:p>
            <w:pPr>
              <w:shd w:val="clear" w:fill="FFFFFF"/>
              <w:spacing w:before="0" w:beforeAutospacing="1" w:after="0" w:afterAutospacing="1"/>
              <w:rPr>
                <w:shd w:val="clear" w:fill="FFFFFF"/>
                <w:lang w:val="en-US"/>
              </w:rPr>
            </w:pPr>
            <w:r>
              <w:rPr>
                <w:shd w:val="clear" w:fill="FFFFFF"/>
                <w:lang w:val="en-US"/>
              </w:rPr>
              <w:t> </w:t>
            </w:r>
          </w:p>
        </w:tc>
        <w:tc>
          <w:tcPr>
            <w:tcW w:w="2066" w:type="dxa"/>
            <w:gridSpan w:val="3"/>
            <w:shd w:val="clear" w:color="auto" w:fill="auto"/>
            <w:vAlign w:val="bottom"/>
          </w:tcPr>
          <w:p>
            <w:pPr>
              <w:shd w:val="clear" w:fill="FFFFFF"/>
              <w:spacing w:before="0" w:beforeAutospacing="1" w:after="0" w:afterAutospacing="1"/>
              <w:ind w:right="100"/>
              <w:jc w:val="right"/>
              <w:rPr>
                <w:shd w:val="clear" w:fill="FFFFFF"/>
                <w:lang w:val="en-US"/>
              </w:rPr>
            </w:pPr>
            <w:r>
              <w:rPr>
                <w:color w:val="000000"/>
                <w:sz w:val="20"/>
                <w:szCs w:val="20"/>
                <w:shd w:val="clear" w:fill="FFFFFF"/>
              </w:rPr>
              <w:t>公开</w:t>
            </w:r>
            <w:r>
              <w:rPr>
                <w:shd w:val="clear" w:fill="FFFFFF"/>
                <w:lang w:val="en-US"/>
              </w:rPr>
              <w:t>04</w:t>
            </w:r>
            <w:r>
              <w:rPr>
                <w:color w:val="000000"/>
                <w:sz w:val="20"/>
                <w:szCs w:val="20"/>
                <w:shd w:val="clear" w:fill="FFFFFF"/>
              </w:rPr>
              <w:t>表</w:t>
            </w:r>
          </w:p>
        </w:tc>
        <w:tc>
          <w:tcPr>
            <w:tcW w:w="245" w:type="dxa"/>
            <w:shd w:val="clear" w:color="auto" w:fill="auto"/>
            <w:vAlign w:val="bottom"/>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5764" w:type="dxa"/>
            <w:gridSpan w:val="8"/>
            <w:tcBorders>
              <w:top w:val="nil"/>
              <w:left w:val="nil"/>
              <w:bottom w:val="single" w:color="auto" w:sz="4" w:space="0"/>
              <w:right w:val="nil"/>
            </w:tcBorders>
            <w:shd w:val="clear" w:color="auto" w:fill="auto"/>
            <w:vAlign w:val="bottom"/>
          </w:tcPr>
          <w:p>
            <w:pPr>
              <w:shd w:val="clear" w:fill="FFFFFF"/>
              <w:spacing w:before="0" w:beforeAutospacing="1" w:after="0" w:afterAutospacing="1"/>
              <w:rPr>
                <w:shd w:val="clear" w:fill="FFFFFF"/>
                <w:lang w:val="en-US"/>
              </w:rPr>
            </w:pPr>
            <w:r>
              <w:rPr>
                <w:color w:val="000000"/>
                <w:sz w:val="22"/>
                <w:szCs w:val="22"/>
                <w:shd w:val="clear" w:fill="FFFFFF"/>
              </w:rPr>
              <w:t>部门</w:t>
            </w:r>
            <w:r>
              <w:rPr>
                <w:color w:val="000000"/>
                <w:sz w:val="22"/>
                <w:szCs w:val="22"/>
                <w:shd w:val="clear" w:fill="FFFFFF"/>
                <w:lang w:val="en-US"/>
              </w:rPr>
              <w:t>/</w:t>
            </w:r>
            <w:r>
              <w:rPr>
                <w:color w:val="000000"/>
                <w:sz w:val="22"/>
                <w:szCs w:val="22"/>
                <w:shd w:val="clear" w:fill="FFFFFF"/>
              </w:rPr>
              <w:t>单位：厦门市湖里区人民政府金山街道办事处（本级）</w:t>
            </w:r>
          </w:p>
        </w:tc>
        <w:tc>
          <w:tcPr>
            <w:tcW w:w="240" w:type="dxa"/>
            <w:tcBorders>
              <w:top w:val="nil"/>
              <w:left w:val="nil"/>
              <w:bottom w:val="single" w:color="auto" w:sz="4" w:space="0"/>
              <w:right w:val="nil"/>
            </w:tcBorders>
            <w:shd w:val="clear" w:color="auto" w:fill="auto"/>
            <w:vAlign w:val="bottom"/>
          </w:tcPr>
          <w:p>
            <w:pPr>
              <w:shd w:val="clear" w:fill="FFFFFF"/>
              <w:spacing w:before="0" w:beforeAutospacing="1" w:after="0" w:afterAutospacing="1"/>
              <w:rPr>
                <w:shd w:val="clear" w:fill="FFFFFF"/>
                <w:lang w:val="en-US"/>
              </w:rPr>
            </w:pPr>
            <w:r>
              <w:rPr>
                <w:shd w:val="clear" w:fill="FFFFFF"/>
                <w:lang w:val="en-US"/>
              </w:rPr>
              <w:t> </w:t>
            </w:r>
          </w:p>
        </w:tc>
        <w:tc>
          <w:tcPr>
            <w:tcW w:w="2066" w:type="dxa"/>
            <w:gridSpan w:val="3"/>
            <w:tcBorders>
              <w:top w:val="nil"/>
              <w:left w:val="nil"/>
              <w:bottom w:val="single" w:color="auto" w:sz="4" w:space="0"/>
              <w:right w:val="nil"/>
            </w:tcBorders>
            <w:shd w:val="clear" w:color="auto" w:fill="auto"/>
            <w:vAlign w:val="bottom"/>
          </w:tcPr>
          <w:p>
            <w:pPr>
              <w:shd w:val="clear" w:fill="FFFFFF"/>
              <w:spacing w:before="0" w:beforeAutospacing="1" w:after="0" w:afterAutospacing="1"/>
              <w:jc w:val="right"/>
              <w:rPr>
                <w:shd w:val="clear" w:fill="FFFFFF"/>
                <w:lang w:val="en-US"/>
              </w:rPr>
            </w:pPr>
            <w:r>
              <w:rPr>
                <w:color w:val="000000"/>
                <w:sz w:val="20"/>
                <w:szCs w:val="20"/>
                <w:shd w:val="clear" w:fill="FFFFFF"/>
              </w:rPr>
              <w:t>单位：万元</w:t>
            </w:r>
          </w:p>
        </w:tc>
        <w:tc>
          <w:tcPr>
            <w:tcW w:w="245"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8" w:hRule="atLeast"/>
        </w:trPr>
        <w:tc>
          <w:tcPr>
            <w:tcW w:w="22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rPr>
              <w:t>收</w:t>
            </w:r>
            <w:r>
              <w:rPr>
                <w:color w:val="000000"/>
                <w:sz w:val="22"/>
                <w:szCs w:val="22"/>
                <w:shd w:val="clear" w:fill="FFFFFF"/>
                <w:lang w:val="en-US"/>
              </w:rPr>
              <w:t xml:space="preserve">     </w:t>
            </w:r>
            <w:r>
              <w:rPr>
                <w:color w:val="000000"/>
                <w:sz w:val="22"/>
                <w:szCs w:val="22"/>
                <w:shd w:val="clear" w:fill="FFFFFF"/>
              </w:rPr>
              <w:t>入</w:t>
            </w:r>
          </w:p>
        </w:tc>
        <w:tc>
          <w:tcPr>
            <w:tcW w:w="5834" w:type="dxa"/>
            <w:gridSpan w:val="10"/>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rPr>
              <w:t>支</w:t>
            </w:r>
            <w:r>
              <w:rPr>
                <w:color w:val="000000"/>
                <w:sz w:val="22"/>
                <w:szCs w:val="22"/>
                <w:shd w:val="clear" w:fill="FFFFFF"/>
                <w:lang w:val="en-US"/>
              </w:rPr>
              <w:t xml:space="preserve">     </w:t>
            </w:r>
            <w:r>
              <w:rPr>
                <w:color w:val="000000"/>
                <w:sz w:val="22"/>
                <w:szCs w:val="22"/>
                <w:shd w:val="clear" w:fill="FFFFFF"/>
              </w:rPr>
              <w:t>出</w:t>
            </w:r>
          </w:p>
        </w:tc>
        <w:tc>
          <w:tcPr>
            <w:tcW w:w="245"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38" w:hRule="atLeast"/>
        </w:trPr>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z w:val="18"/>
                <w:szCs w:val="18"/>
                <w:shd w:val="clear" w:fill="FFFFFF"/>
                <w:lang w:val="en-US"/>
              </w:rPr>
            </w:pPr>
            <w:r>
              <w:rPr>
                <w:color w:val="000000"/>
                <w:sz w:val="18"/>
                <w:szCs w:val="18"/>
                <w:shd w:val="clear" w:fill="FFFFFF"/>
              </w:rPr>
              <w:t>项</w:t>
            </w:r>
            <w:r>
              <w:rPr>
                <w:color w:val="000000"/>
                <w:sz w:val="18"/>
                <w:szCs w:val="18"/>
                <w:shd w:val="clear" w:fill="FFFFFF"/>
                <w:lang w:val="en-US"/>
              </w:rPr>
              <w:t xml:space="preserve">   </w:t>
            </w:r>
            <w:r>
              <w:rPr>
                <w:color w:val="000000"/>
                <w:sz w:val="18"/>
                <w:szCs w:val="18"/>
                <w:shd w:val="clear" w:fill="FFFFFF"/>
              </w:rPr>
              <w:t>目</w:t>
            </w:r>
          </w:p>
        </w:tc>
        <w:tc>
          <w:tcPr>
            <w:tcW w:w="11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z w:val="18"/>
                <w:szCs w:val="18"/>
                <w:shd w:val="clear" w:fill="FFFFFF"/>
                <w:lang w:val="en-US"/>
              </w:rPr>
            </w:pPr>
            <w:r>
              <w:rPr>
                <w:color w:val="000000"/>
                <w:sz w:val="18"/>
                <w:szCs w:val="18"/>
                <w:shd w:val="clear" w:fill="FFFFFF"/>
              </w:rPr>
              <w:t>金额</w:t>
            </w:r>
          </w:p>
        </w:tc>
        <w:tc>
          <w:tcPr>
            <w:tcW w:w="1246"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z w:val="18"/>
                <w:szCs w:val="18"/>
                <w:shd w:val="clear" w:fill="FFFFFF"/>
                <w:lang w:val="en-US"/>
              </w:rPr>
            </w:pPr>
            <w:r>
              <w:rPr>
                <w:color w:val="000000"/>
                <w:sz w:val="18"/>
                <w:szCs w:val="18"/>
                <w:shd w:val="clear" w:fill="FFFFFF"/>
              </w:rPr>
              <w:t>项目（按功能分类）</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z w:val="18"/>
                <w:szCs w:val="18"/>
                <w:shd w:val="clear" w:fill="FFFFFF"/>
                <w:lang w:val="en-US"/>
              </w:rPr>
            </w:pPr>
            <w:r>
              <w:rPr>
                <w:color w:val="000000"/>
                <w:sz w:val="18"/>
                <w:szCs w:val="18"/>
                <w:shd w:val="clear" w:fill="FFFFFF"/>
              </w:rPr>
              <w:t>合计</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z w:val="18"/>
                <w:szCs w:val="18"/>
                <w:shd w:val="clear" w:fill="FFFFFF"/>
                <w:lang w:val="en-US"/>
              </w:rPr>
            </w:pPr>
            <w:r>
              <w:rPr>
                <w:color w:val="000000"/>
                <w:sz w:val="18"/>
                <w:szCs w:val="18"/>
                <w:shd w:val="clear" w:fill="FFFFFF"/>
              </w:rPr>
              <w:t>一般公共预算财政拨款</w:t>
            </w:r>
          </w:p>
        </w:tc>
        <w:tc>
          <w:tcPr>
            <w:tcW w:w="1084" w:type="dxa"/>
            <w:gridSpan w:val="4"/>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z w:val="18"/>
                <w:szCs w:val="18"/>
                <w:shd w:val="clear" w:fill="FFFFFF"/>
                <w:lang w:val="en-US"/>
              </w:rPr>
            </w:pPr>
            <w:r>
              <w:rPr>
                <w:color w:val="000000"/>
                <w:sz w:val="18"/>
                <w:szCs w:val="18"/>
                <w:shd w:val="clear" w:fill="FFFFFF"/>
              </w:rPr>
              <w:t>政府性基金预算财政拨款</w:t>
            </w:r>
          </w:p>
        </w:tc>
        <w:tc>
          <w:tcPr>
            <w:tcW w:w="1268" w:type="dxa"/>
            <w:tcBorders>
              <w:top w:val="single" w:color="auto" w:sz="4" w:space="0"/>
              <w:left w:val="nil"/>
              <w:bottom w:val="single" w:color="auto" w:sz="4" w:space="0"/>
              <w:right w:val="single" w:color="auto" w:sz="4" w:space="0"/>
            </w:tcBorders>
            <w:shd w:val="clear" w:color="auto" w:fill="auto"/>
            <w:vAlign w:val="top"/>
          </w:tcPr>
          <w:p>
            <w:pPr>
              <w:shd w:val="clear" w:fill="FFFFFF"/>
              <w:spacing w:before="240" w:beforeAutospacing="0" w:after="0" w:afterAutospacing="1"/>
              <w:rPr>
                <w:sz w:val="18"/>
                <w:szCs w:val="18"/>
                <w:shd w:val="clear" w:fill="FFFFFF"/>
                <w:lang w:val="en-US"/>
              </w:rPr>
            </w:pPr>
            <w:r>
              <w:rPr>
                <w:color w:val="000000"/>
                <w:sz w:val="18"/>
                <w:szCs w:val="18"/>
                <w:shd w:val="clear" w:fill="FFFFFF"/>
              </w:rPr>
              <w:t>国有资本经营预算财政拨款</w:t>
            </w:r>
          </w:p>
        </w:tc>
        <w:tc>
          <w:tcPr>
            <w:tcW w:w="245"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1117"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fill="FFFFFF"/>
              <w:spacing w:before="0" w:beforeAutospacing="1" w:after="0" w:afterAutospacing="1"/>
              <w:rPr>
                <w:color w:val="000000"/>
                <w:sz w:val="18"/>
                <w:szCs w:val="18"/>
                <w:shd w:val="clear" w:fill="FFFFFF"/>
                <w:lang w:val="en-US"/>
              </w:rPr>
            </w:pPr>
            <w:r>
              <w:rPr>
                <w:color w:val="000000"/>
                <w:sz w:val="18"/>
                <w:szCs w:val="18"/>
                <w:shd w:val="clear" w:fill="FFFFFF"/>
              </w:rPr>
              <w:t>一、一般公共预算财政拨款</w:t>
            </w:r>
          </w:p>
        </w:tc>
        <w:tc>
          <w:tcPr>
            <w:tcW w:w="11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z w:val="16"/>
                <w:szCs w:val="16"/>
                <w:shd w:val="clear" w:fill="FFFFFF"/>
                <w:lang w:val="en-US"/>
              </w:rPr>
            </w:pPr>
            <w:r>
              <w:rPr>
                <w:rFonts w:hint="eastAsia" w:ascii="仿宋" w:hAnsi="仿宋" w:eastAsia="仿宋" w:cs="仿宋"/>
                <w:color w:val="333333"/>
                <w:sz w:val="16"/>
                <w:szCs w:val="16"/>
                <w:shd w:val="clear" w:fill="FFFFFF"/>
                <w:lang w:val="en-US"/>
              </w:rPr>
              <w:t>6,942.55</w:t>
            </w:r>
            <w:r>
              <w:rPr>
                <w:color w:val="000000"/>
                <w:sz w:val="16"/>
                <w:szCs w:val="16"/>
                <w:shd w:val="clear" w:fill="FFFFFF"/>
              </w:rPr>
              <w:t>　</w:t>
            </w:r>
          </w:p>
        </w:tc>
        <w:tc>
          <w:tcPr>
            <w:tcW w:w="1246"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18"/>
                <w:szCs w:val="18"/>
                <w:shd w:val="clear" w:fill="FFFFFF"/>
                <w:lang w:val="en-US"/>
              </w:rPr>
            </w:pPr>
            <w:r>
              <w:rPr>
                <w:color w:val="000000"/>
                <w:sz w:val="18"/>
                <w:szCs w:val="18"/>
                <w:shd w:val="clear" w:fill="FFFFFF"/>
              </w:rPr>
              <w:t>一、一般公共服务支出</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5,737.07 </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5,737.07 </w:t>
            </w:r>
          </w:p>
        </w:tc>
        <w:tc>
          <w:tcPr>
            <w:tcW w:w="1084" w:type="dxa"/>
            <w:gridSpan w:val="4"/>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26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245"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1117"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fill="FFFFFF"/>
              <w:spacing w:before="0" w:beforeAutospacing="1" w:after="0" w:afterAutospacing="1"/>
              <w:rPr>
                <w:color w:val="000000"/>
                <w:sz w:val="18"/>
                <w:szCs w:val="18"/>
                <w:shd w:val="clear" w:fill="FFFFFF"/>
                <w:lang w:val="en-US"/>
              </w:rPr>
            </w:pPr>
            <w:r>
              <w:rPr>
                <w:color w:val="000000"/>
                <w:sz w:val="18"/>
                <w:szCs w:val="18"/>
                <w:shd w:val="clear" w:fill="FFFFFF"/>
              </w:rPr>
              <w:t>二、政府性基金预算财政拨款</w:t>
            </w:r>
          </w:p>
        </w:tc>
        <w:tc>
          <w:tcPr>
            <w:tcW w:w="11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z w:val="16"/>
                <w:szCs w:val="16"/>
                <w:shd w:val="clear" w:fill="FFFFFF"/>
                <w:lang w:val="en-US"/>
              </w:rPr>
            </w:pPr>
            <w:r>
              <w:rPr>
                <w:rFonts w:hint="eastAsia" w:ascii="仿宋" w:hAnsi="仿宋" w:eastAsia="仿宋" w:cs="仿宋"/>
                <w:color w:val="333333"/>
                <w:sz w:val="16"/>
                <w:szCs w:val="16"/>
                <w:shd w:val="clear" w:fill="FFFFFF"/>
                <w:lang w:val="en-US"/>
              </w:rPr>
              <w:t>4,134.96</w:t>
            </w:r>
            <w:r>
              <w:rPr>
                <w:color w:val="000000"/>
                <w:sz w:val="16"/>
                <w:szCs w:val="16"/>
                <w:shd w:val="clear" w:fill="FFFFFF"/>
              </w:rPr>
              <w:t>　</w:t>
            </w:r>
          </w:p>
        </w:tc>
        <w:tc>
          <w:tcPr>
            <w:tcW w:w="1246"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18"/>
                <w:szCs w:val="18"/>
                <w:shd w:val="clear" w:fill="FFFFFF"/>
                <w:lang w:val="en-US"/>
              </w:rPr>
            </w:pPr>
            <w:r>
              <w:rPr>
                <w:color w:val="000000"/>
                <w:sz w:val="18"/>
                <w:szCs w:val="18"/>
                <w:shd w:val="clear" w:fill="FFFFFF"/>
              </w:rPr>
              <w:t>二、外交支出</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084" w:type="dxa"/>
            <w:gridSpan w:val="4"/>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26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245"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1117"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fill="FFFFFF"/>
              <w:spacing w:before="0" w:beforeAutospacing="1" w:after="0" w:afterAutospacing="1"/>
              <w:rPr>
                <w:color w:val="000000"/>
                <w:sz w:val="18"/>
                <w:szCs w:val="18"/>
                <w:shd w:val="clear" w:fill="FFFFFF"/>
                <w:lang w:val="en-US"/>
              </w:rPr>
            </w:pPr>
            <w:r>
              <w:rPr>
                <w:color w:val="000000"/>
                <w:sz w:val="18"/>
                <w:szCs w:val="18"/>
                <w:shd w:val="clear" w:fill="FFFFFF"/>
              </w:rPr>
              <w:t>三、国有资本经营预算财政拨款</w:t>
            </w:r>
          </w:p>
        </w:tc>
        <w:tc>
          <w:tcPr>
            <w:tcW w:w="11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z w:val="16"/>
                <w:szCs w:val="16"/>
                <w:shd w:val="clear" w:fill="FFFFFF"/>
                <w:lang w:val="en-US"/>
              </w:rPr>
            </w:pPr>
            <w:r>
              <w:rPr>
                <w:rFonts w:hint="eastAsia" w:ascii="仿宋" w:hAnsi="仿宋" w:eastAsia="仿宋" w:cs="仿宋"/>
                <w:color w:val="333333"/>
                <w:sz w:val="16"/>
                <w:szCs w:val="16"/>
                <w:shd w:val="clear" w:fill="FFFFFF"/>
                <w:lang w:val="en-US"/>
              </w:rPr>
              <w:t>0.00</w:t>
            </w:r>
            <w:r>
              <w:rPr>
                <w:color w:val="000000"/>
                <w:sz w:val="16"/>
                <w:szCs w:val="16"/>
                <w:shd w:val="clear" w:fill="FFFFFF"/>
              </w:rPr>
              <w:t>　</w:t>
            </w:r>
          </w:p>
        </w:tc>
        <w:tc>
          <w:tcPr>
            <w:tcW w:w="1246"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18"/>
                <w:szCs w:val="18"/>
                <w:shd w:val="clear" w:fill="FFFFFF"/>
                <w:lang w:val="en-US"/>
              </w:rPr>
            </w:pPr>
            <w:r>
              <w:rPr>
                <w:color w:val="000000"/>
                <w:sz w:val="18"/>
                <w:szCs w:val="18"/>
                <w:shd w:val="clear" w:fill="FFFFFF"/>
              </w:rPr>
              <w:t>三、国防支出</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37.74 </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37.74 </w:t>
            </w:r>
          </w:p>
        </w:tc>
        <w:tc>
          <w:tcPr>
            <w:tcW w:w="1084" w:type="dxa"/>
            <w:gridSpan w:val="4"/>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26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245"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　</w:t>
            </w:r>
          </w:p>
        </w:tc>
        <w:tc>
          <w:tcPr>
            <w:tcW w:w="11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rPr>
              <w:t>　</w:t>
            </w:r>
          </w:p>
        </w:tc>
        <w:tc>
          <w:tcPr>
            <w:tcW w:w="1246"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18"/>
                <w:szCs w:val="18"/>
                <w:shd w:val="clear" w:fill="FFFFFF"/>
                <w:lang w:val="en-US"/>
              </w:rPr>
            </w:pPr>
            <w:r>
              <w:rPr>
                <w:color w:val="000000"/>
                <w:sz w:val="18"/>
                <w:szCs w:val="18"/>
                <w:shd w:val="clear" w:fill="FFFFFF"/>
              </w:rPr>
              <w:t>四、公共安全支出</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084" w:type="dxa"/>
            <w:gridSpan w:val="4"/>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26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245"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　</w:t>
            </w:r>
          </w:p>
        </w:tc>
        <w:tc>
          <w:tcPr>
            <w:tcW w:w="11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rPr>
              <w:t>　</w:t>
            </w:r>
          </w:p>
        </w:tc>
        <w:tc>
          <w:tcPr>
            <w:tcW w:w="1246"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18"/>
                <w:szCs w:val="18"/>
                <w:shd w:val="clear" w:fill="FFFFFF"/>
                <w:lang w:val="en-US"/>
              </w:rPr>
            </w:pPr>
            <w:r>
              <w:rPr>
                <w:color w:val="000000"/>
                <w:sz w:val="18"/>
                <w:szCs w:val="18"/>
                <w:shd w:val="clear" w:fill="FFFFFF"/>
              </w:rPr>
              <w:t>五、教育支出</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084" w:type="dxa"/>
            <w:gridSpan w:val="4"/>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26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245"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　</w:t>
            </w:r>
          </w:p>
        </w:tc>
        <w:tc>
          <w:tcPr>
            <w:tcW w:w="11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rPr>
              <w:t>　</w:t>
            </w:r>
          </w:p>
        </w:tc>
        <w:tc>
          <w:tcPr>
            <w:tcW w:w="1246"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18"/>
                <w:szCs w:val="18"/>
                <w:shd w:val="clear" w:fill="FFFFFF"/>
                <w:lang w:val="en-US"/>
              </w:rPr>
            </w:pPr>
            <w:r>
              <w:rPr>
                <w:color w:val="000000"/>
                <w:sz w:val="18"/>
                <w:szCs w:val="18"/>
                <w:shd w:val="clear" w:fill="FFFFFF"/>
              </w:rPr>
              <w:t>六、科学技术支出</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084" w:type="dxa"/>
            <w:gridSpan w:val="4"/>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26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245"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　</w:t>
            </w:r>
          </w:p>
        </w:tc>
        <w:tc>
          <w:tcPr>
            <w:tcW w:w="11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rPr>
              <w:t>　</w:t>
            </w:r>
          </w:p>
        </w:tc>
        <w:tc>
          <w:tcPr>
            <w:tcW w:w="1246"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18"/>
                <w:szCs w:val="18"/>
                <w:shd w:val="clear" w:fill="FFFFFF"/>
                <w:lang w:val="en-US"/>
              </w:rPr>
            </w:pPr>
            <w:r>
              <w:rPr>
                <w:color w:val="000000"/>
                <w:sz w:val="18"/>
                <w:szCs w:val="18"/>
                <w:shd w:val="clear" w:fill="FFFFFF"/>
              </w:rPr>
              <w:t>七、文化旅游体育与传媒支出</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084" w:type="dxa"/>
            <w:gridSpan w:val="4"/>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26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245"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　</w:t>
            </w:r>
          </w:p>
        </w:tc>
        <w:tc>
          <w:tcPr>
            <w:tcW w:w="11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rPr>
              <w:t>　</w:t>
            </w:r>
          </w:p>
        </w:tc>
        <w:tc>
          <w:tcPr>
            <w:tcW w:w="1246"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18"/>
                <w:szCs w:val="18"/>
                <w:shd w:val="clear" w:fill="FFFFFF"/>
                <w:lang w:val="en-US"/>
              </w:rPr>
            </w:pPr>
            <w:r>
              <w:rPr>
                <w:color w:val="000000"/>
                <w:sz w:val="18"/>
                <w:szCs w:val="18"/>
                <w:shd w:val="clear" w:fill="FFFFFF"/>
              </w:rPr>
              <w:t>八、社会保障和就业支出</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140.10 </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140.10 </w:t>
            </w:r>
          </w:p>
        </w:tc>
        <w:tc>
          <w:tcPr>
            <w:tcW w:w="1084" w:type="dxa"/>
            <w:gridSpan w:val="4"/>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26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245"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　</w:t>
            </w:r>
          </w:p>
        </w:tc>
        <w:tc>
          <w:tcPr>
            <w:tcW w:w="11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rPr>
              <w:t>　</w:t>
            </w:r>
          </w:p>
        </w:tc>
        <w:tc>
          <w:tcPr>
            <w:tcW w:w="1246"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18"/>
                <w:szCs w:val="18"/>
                <w:shd w:val="clear" w:fill="FFFFFF"/>
                <w:lang w:val="en-US"/>
              </w:rPr>
            </w:pPr>
            <w:r>
              <w:rPr>
                <w:color w:val="000000"/>
                <w:sz w:val="18"/>
                <w:szCs w:val="18"/>
                <w:shd w:val="clear" w:fill="FFFFFF"/>
              </w:rPr>
              <w:t>九、卫生健康支出</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084" w:type="dxa"/>
            <w:gridSpan w:val="4"/>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26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245"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　</w:t>
            </w:r>
          </w:p>
        </w:tc>
        <w:tc>
          <w:tcPr>
            <w:tcW w:w="11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rPr>
              <w:t>　</w:t>
            </w:r>
          </w:p>
        </w:tc>
        <w:tc>
          <w:tcPr>
            <w:tcW w:w="1246"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18"/>
                <w:szCs w:val="18"/>
                <w:shd w:val="clear" w:fill="FFFFFF"/>
                <w:lang w:val="en-US"/>
              </w:rPr>
            </w:pPr>
            <w:r>
              <w:rPr>
                <w:color w:val="000000"/>
                <w:sz w:val="18"/>
                <w:szCs w:val="18"/>
                <w:shd w:val="clear" w:fill="FFFFFF"/>
              </w:rPr>
              <w:t>十、节能环保支出</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084" w:type="dxa"/>
            <w:gridSpan w:val="4"/>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26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245"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　</w:t>
            </w:r>
          </w:p>
        </w:tc>
        <w:tc>
          <w:tcPr>
            <w:tcW w:w="11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rPr>
              <w:t>　</w:t>
            </w:r>
          </w:p>
        </w:tc>
        <w:tc>
          <w:tcPr>
            <w:tcW w:w="1246"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18"/>
                <w:szCs w:val="18"/>
                <w:shd w:val="clear" w:fill="FFFFFF"/>
                <w:lang w:val="en-US"/>
              </w:rPr>
            </w:pPr>
            <w:r>
              <w:rPr>
                <w:color w:val="000000"/>
                <w:sz w:val="18"/>
                <w:szCs w:val="18"/>
                <w:shd w:val="clear" w:fill="FFFFFF"/>
              </w:rPr>
              <w:t>十一、城乡社区支出</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5,244.41 </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1,109.45 </w:t>
            </w:r>
          </w:p>
        </w:tc>
        <w:tc>
          <w:tcPr>
            <w:tcW w:w="1084" w:type="dxa"/>
            <w:gridSpan w:val="4"/>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4,134.96 </w:t>
            </w:r>
          </w:p>
        </w:tc>
        <w:tc>
          <w:tcPr>
            <w:tcW w:w="126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245"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　</w:t>
            </w:r>
          </w:p>
        </w:tc>
        <w:tc>
          <w:tcPr>
            <w:tcW w:w="11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rPr>
              <w:t>　</w:t>
            </w:r>
          </w:p>
        </w:tc>
        <w:tc>
          <w:tcPr>
            <w:tcW w:w="1246"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18"/>
                <w:szCs w:val="18"/>
                <w:shd w:val="clear" w:fill="FFFFFF"/>
                <w:lang w:val="en-US"/>
              </w:rPr>
            </w:pPr>
            <w:r>
              <w:rPr>
                <w:color w:val="000000"/>
                <w:sz w:val="18"/>
                <w:szCs w:val="18"/>
                <w:shd w:val="clear" w:fill="FFFFFF"/>
              </w:rPr>
              <w:t>十二、农林水支出</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084" w:type="dxa"/>
            <w:gridSpan w:val="4"/>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26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245"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　</w:t>
            </w:r>
          </w:p>
        </w:tc>
        <w:tc>
          <w:tcPr>
            <w:tcW w:w="11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rPr>
              <w:t>　</w:t>
            </w:r>
          </w:p>
        </w:tc>
        <w:tc>
          <w:tcPr>
            <w:tcW w:w="1246"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18"/>
                <w:szCs w:val="18"/>
                <w:shd w:val="clear" w:fill="FFFFFF"/>
                <w:lang w:val="en-US"/>
              </w:rPr>
            </w:pPr>
            <w:r>
              <w:rPr>
                <w:color w:val="000000"/>
                <w:sz w:val="18"/>
                <w:szCs w:val="18"/>
                <w:shd w:val="clear" w:fill="FFFFFF"/>
              </w:rPr>
              <w:t>十三、交通运输支出</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084" w:type="dxa"/>
            <w:gridSpan w:val="4"/>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26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245"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　</w:t>
            </w:r>
          </w:p>
        </w:tc>
        <w:tc>
          <w:tcPr>
            <w:tcW w:w="11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rPr>
              <w:t>　</w:t>
            </w:r>
          </w:p>
        </w:tc>
        <w:tc>
          <w:tcPr>
            <w:tcW w:w="1246"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18"/>
                <w:szCs w:val="18"/>
                <w:shd w:val="clear" w:fill="FFFFFF"/>
                <w:lang w:val="en-US"/>
              </w:rPr>
            </w:pPr>
            <w:r>
              <w:rPr>
                <w:color w:val="000000"/>
                <w:sz w:val="18"/>
                <w:szCs w:val="18"/>
                <w:shd w:val="clear" w:fill="FFFFFF"/>
              </w:rPr>
              <w:t>十四、资源勘探信息等支出</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258.21 </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258.21 </w:t>
            </w:r>
          </w:p>
        </w:tc>
        <w:tc>
          <w:tcPr>
            <w:tcW w:w="1084" w:type="dxa"/>
            <w:gridSpan w:val="4"/>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26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245"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　</w:t>
            </w:r>
          </w:p>
        </w:tc>
        <w:tc>
          <w:tcPr>
            <w:tcW w:w="11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rPr>
              <w:t>　</w:t>
            </w:r>
          </w:p>
        </w:tc>
        <w:tc>
          <w:tcPr>
            <w:tcW w:w="1246"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18"/>
                <w:szCs w:val="18"/>
                <w:shd w:val="clear" w:fill="FFFFFF"/>
                <w:lang w:val="en-US"/>
              </w:rPr>
            </w:pPr>
            <w:r>
              <w:rPr>
                <w:color w:val="000000"/>
                <w:sz w:val="18"/>
                <w:szCs w:val="18"/>
                <w:shd w:val="clear" w:fill="FFFFFF"/>
              </w:rPr>
              <w:t>十五、商业服务业等支出</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084" w:type="dxa"/>
            <w:gridSpan w:val="4"/>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26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245"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　</w:t>
            </w:r>
          </w:p>
        </w:tc>
        <w:tc>
          <w:tcPr>
            <w:tcW w:w="11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rPr>
              <w:t>　</w:t>
            </w:r>
          </w:p>
        </w:tc>
        <w:tc>
          <w:tcPr>
            <w:tcW w:w="1246"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18"/>
                <w:szCs w:val="18"/>
                <w:shd w:val="clear" w:fill="FFFFFF"/>
                <w:lang w:val="en-US"/>
              </w:rPr>
            </w:pPr>
            <w:r>
              <w:rPr>
                <w:color w:val="000000"/>
                <w:sz w:val="18"/>
                <w:szCs w:val="18"/>
                <w:shd w:val="clear" w:fill="FFFFFF"/>
              </w:rPr>
              <w:t>十六、金融支出</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084" w:type="dxa"/>
            <w:gridSpan w:val="4"/>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26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245"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　</w:t>
            </w:r>
          </w:p>
        </w:tc>
        <w:tc>
          <w:tcPr>
            <w:tcW w:w="11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rPr>
              <w:t>　</w:t>
            </w:r>
          </w:p>
        </w:tc>
        <w:tc>
          <w:tcPr>
            <w:tcW w:w="1246"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18"/>
                <w:szCs w:val="18"/>
                <w:shd w:val="clear" w:fill="FFFFFF"/>
                <w:lang w:val="en-US"/>
              </w:rPr>
            </w:pPr>
            <w:r>
              <w:rPr>
                <w:color w:val="000000"/>
                <w:sz w:val="18"/>
                <w:szCs w:val="18"/>
                <w:shd w:val="clear" w:fill="FFFFFF"/>
              </w:rPr>
              <w:t>十七、援助其他地区支出</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084" w:type="dxa"/>
            <w:gridSpan w:val="4"/>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26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245"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　</w:t>
            </w:r>
          </w:p>
        </w:tc>
        <w:tc>
          <w:tcPr>
            <w:tcW w:w="11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rPr>
              <w:t>　</w:t>
            </w:r>
          </w:p>
        </w:tc>
        <w:tc>
          <w:tcPr>
            <w:tcW w:w="1246"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18"/>
                <w:szCs w:val="18"/>
                <w:shd w:val="clear" w:fill="FFFFFF"/>
                <w:lang w:val="en-US"/>
              </w:rPr>
            </w:pPr>
            <w:r>
              <w:rPr>
                <w:color w:val="000000"/>
                <w:sz w:val="18"/>
                <w:szCs w:val="18"/>
                <w:shd w:val="clear" w:fill="FFFFFF"/>
              </w:rPr>
              <w:t>十八、自然资源海洋气象等支出</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084" w:type="dxa"/>
            <w:gridSpan w:val="4"/>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26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245"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　</w:t>
            </w:r>
          </w:p>
        </w:tc>
        <w:tc>
          <w:tcPr>
            <w:tcW w:w="11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rPr>
              <w:t>　</w:t>
            </w:r>
          </w:p>
        </w:tc>
        <w:tc>
          <w:tcPr>
            <w:tcW w:w="1246"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18"/>
                <w:szCs w:val="18"/>
                <w:shd w:val="clear" w:fill="FFFFFF"/>
                <w:lang w:val="en-US"/>
              </w:rPr>
            </w:pPr>
            <w:r>
              <w:rPr>
                <w:color w:val="000000"/>
                <w:sz w:val="18"/>
                <w:szCs w:val="18"/>
                <w:shd w:val="clear" w:fill="FFFFFF"/>
              </w:rPr>
              <w:t>十九、住房保障支出</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084" w:type="dxa"/>
            <w:gridSpan w:val="4"/>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26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245"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　</w:t>
            </w:r>
          </w:p>
        </w:tc>
        <w:tc>
          <w:tcPr>
            <w:tcW w:w="11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rPr>
              <w:t>　</w:t>
            </w:r>
          </w:p>
        </w:tc>
        <w:tc>
          <w:tcPr>
            <w:tcW w:w="1246"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18"/>
                <w:szCs w:val="18"/>
                <w:shd w:val="clear" w:fill="FFFFFF"/>
                <w:lang w:val="en-US"/>
              </w:rPr>
            </w:pPr>
            <w:r>
              <w:rPr>
                <w:color w:val="000000"/>
                <w:sz w:val="18"/>
                <w:szCs w:val="18"/>
                <w:shd w:val="clear" w:fill="FFFFFF"/>
              </w:rPr>
              <w:t>二十、粮油物资储备支出</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084" w:type="dxa"/>
            <w:gridSpan w:val="4"/>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26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245"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lang w:val="en-US"/>
              </w:rPr>
              <w:t> </w:t>
            </w:r>
          </w:p>
        </w:tc>
        <w:tc>
          <w:tcPr>
            <w:tcW w:w="11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lang w:val="en-US"/>
              </w:rPr>
              <w:t> </w:t>
            </w:r>
          </w:p>
        </w:tc>
        <w:tc>
          <w:tcPr>
            <w:tcW w:w="1246"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18"/>
                <w:szCs w:val="18"/>
                <w:shd w:val="clear" w:fill="FFFFFF"/>
                <w:lang w:val="en-US"/>
              </w:rPr>
            </w:pPr>
            <w:r>
              <w:rPr>
                <w:color w:val="000000"/>
                <w:sz w:val="18"/>
                <w:szCs w:val="18"/>
                <w:shd w:val="clear" w:fill="FFFFFF"/>
              </w:rPr>
              <w:t>二十一、国有资本经营预算支出</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084" w:type="dxa"/>
            <w:gridSpan w:val="4"/>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26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245"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　</w:t>
            </w:r>
          </w:p>
        </w:tc>
        <w:tc>
          <w:tcPr>
            <w:tcW w:w="11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rPr>
              <w:t>　</w:t>
            </w:r>
          </w:p>
        </w:tc>
        <w:tc>
          <w:tcPr>
            <w:tcW w:w="1246"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18"/>
                <w:szCs w:val="18"/>
                <w:shd w:val="clear" w:fill="FFFFFF"/>
                <w:lang w:val="en-US"/>
              </w:rPr>
            </w:pPr>
            <w:r>
              <w:rPr>
                <w:color w:val="000000"/>
                <w:sz w:val="18"/>
                <w:szCs w:val="18"/>
                <w:shd w:val="clear" w:fill="FFFFFF"/>
              </w:rPr>
              <w:t>二十二、灾害防治及应急管理支出</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084" w:type="dxa"/>
            <w:gridSpan w:val="4"/>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26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245"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　</w:t>
            </w:r>
          </w:p>
        </w:tc>
        <w:tc>
          <w:tcPr>
            <w:tcW w:w="11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rPr>
              <w:t>　</w:t>
            </w:r>
          </w:p>
        </w:tc>
        <w:tc>
          <w:tcPr>
            <w:tcW w:w="1246"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18"/>
                <w:szCs w:val="18"/>
                <w:shd w:val="clear" w:fill="FFFFFF"/>
                <w:lang w:val="en-US"/>
              </w:rPr>
            </w:pPr>
            <w:r>
              <w:rPr>
                <w:color w:val="000000"/>
                <w:sz w:val="18"/>
                <w:szCs w:val="18"/>
                <w:shd w:val="clear" w:fill="FFFFFF"/>
              </w:rPr>
              <w:t>二十三、其他支出</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084" w:type="dxa"/>
            <w:gridSpan w:val="4"/>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26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245"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　</w:t>
            </w:r>
          </w:p>
        </w:tc>
        <w:tc>
          <w:tcPr>
            <w:tcW w:w="11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rPr>
              <w:t>　</w:t>
            </w:r>
          </w:p>
        </w:tc>
        <w:tc>
          <w:tcPr>
            <w:tcW w:w="1246"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18"/>
                <w:szCs w:val="18"/>
                <w:shd w:val="clear" w:fill="FFFFFF"/>
                <w:lang w:val="en-US"/>
              </w:rPr>
            </w:pPr>
            <w:r>
              <w:rPr>
                <w:color w:val="000000"/>
                <w:sz w:val="18"/>
                <w:szCs w:val="18"/>
                <w:shd w:val="clear" w:fill="FFFFFF"/>
              </w:rPr>
              <w:t>二十四、债务还本支出</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084" w:type="dxa"/>
            <w:gridSpan w:val="4"/>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26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245"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b/>
                <w:bCs/>
                <w:color w:val="000000"/>
                <w:sz w:val="22"/>
                <w:szCs w:val="22"/>
                <w:shd w:val="clear" w:fill="FFFFFF"/>
                <w:lang w:val="en-US"/>
              </w:rPr>
              <w:t> </w:t>
            </w:r>
          </w:p>
        </w:tc>
        <w:tc>
          <w:tcPr>
            <w:tcW w:w="11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lang w:val="en-US"/>
              </w:rPr>
              <w:t> </w:t>
            </w:r>
          </w:p>
        </w:tc>
        <w:tc>
          <w:tcPr>
            <w:tcW w:w="1246"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18"/>
                <w:szCs w:val="18"/>
                <w:shd w:val="clear" w:fill="FFFFFF"/>
                <w:lang w:val="en-US"/>
              </w:rPr>
            </w:pPr>
            <w:r>
              <w:rPr>
                <w:color w:val="000000"/>
                <w:sz w:val="18"/>
                <w:szCs w:val="18"/>
                <w:shd w:val="clear" w:fill="FFFFFF"/>
              </w:rPr>
              <w:t>二十五、债务付息支出</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084" w:type="dxa"/>
            <w:gridSpan w:val="4"/>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26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245"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b/>
                <w:bCs/>
                <w:color w:val="000000"/>
                <w:sz w:val="22"/>
                <w:szCs w:val="22"/>
                <w:shd w:val="clear" w:fill="FFFFFF"/>
                <w:lang w:val="en-US"/>
              </w:rPr>
              <w:t> </w:t>
            </w:r>
          </w:p>
        </w:tc>
        <w:tc>
          <w:tcPr>
            <w:tcW w:w="11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lang w:val="en-US"/>
              </w:rPr>
              <w:t> </w:t>
            </w:r>
          </w:p>
        </w:tc>
        <w:tc>
          <w:tcPr>
            <w:tcW w:w="1246"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18"/>
                <w:szCs w:val="18"/>
                <w:shd w:val="clear" w:fill="FFFFFF"/>
                <w:lang w:val="en-US"/>
              </w:rPr>
            </w:pPr>
            <w:r>
              <w:rPr>
                <w:color w:val="000000"/>
                <w:sz w:val="18"/>
                <w:szCs w:val="18"/>
                <w:shd w:val="clear" w:fill="FFFFFF"/>
              </w:rPr>
              <w:t>二十六、抗疫特别国债安排的支出</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084" w:type="dxa"/>
            <w:gridSpan w:val="4"/>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26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245"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b/>
                <w:bCs/>
                <w:color w:val="000000"/>
                <w:sz w:val="22"/>
                <w:szCs w:val="22"/>
                <w:shd w:val="clear" w:fill="FFFFFF"/>
              </w:rPr>
              <w:t>本年收入合计</w:t>
            </w:r>
          </w:p>
        </w:tc>
        <w:tc>
          <w:tcPr>
            <w:tcW w:w="11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11,077.51 </w:t>
            </w:r>
          </w:p>
        </w:tc>
        <w:tc>
          <w:tcPr>
            <w:tcW w:w="1246"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b/>
                <w:bCs/>
                <w:color w:val="000000"/>
                <w:sz w:val="22"/>
                <w:szCs w:val="22"/>
                <w:shd w:val="clear" w:fill="FFFFFF"/>
              </w:rPr>
              <w:t>本年支出合计</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11,417.53 </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7,282.57 </w:t>
            </w:r>
          </w:p>
        </w:tc>
        <w:tc>
          <w:tcPr>
            <w:tcW w:w="1084" w:type="dxa"/>
            <w:gridSpan w:val="4"/>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4,134.96 </w:t>
            </w:r>
          </w:p>
        </w:tc>
        <w:tc>
          <w:tcPr>
            <w:tcW w:w="126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245"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18"/>
                <w:szCs w:val="18"/>
                <w:shd w:val="clear" w:fill="FFFFFF"/>
                <w:lang w:val="en-US"/>
              </w:rPr>
            </w:pPr>
            <w:r>
              <w:rPr>
                <w:color w:val="000000"/>
                <w:sz w:val="18"/>
                <w:szCs w:val="18"/>
                <w:shd w:val="clear" w:fill="FFFFFF"/>
              </w:rPr>
              <w:t>年初财政拨款结转和结余</w:t>
            </w:r>
          </w:p>
        </w:tc>
        <w:tc>
          <w:tcPr>
            <w:tcW w:w="11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344.61 </w:t>
            </w:r>
          </w:p>
        </w:tc>
        <w:tc>
          <w:tcPr>
            <w:tcW w:w="1246"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18"/>
                <w:szCs w:val="18"/>
                <w:shd w:val="clear" w:fill="FFFFFF"/>
              </w:rPr>
              <w:t>年末财政拨款结转和结余</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4.59 </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4.59 </w:t>
            </w:r>
          </w:p>
        </w:tc>
        <w:tc>
          <w:tcPr>
            <w:tcW w:w="1084" w:type="dxa"/>
            <w:gridSpan w:val="4"/>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26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245"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ind w:left="0" w:firstLine="220"/>
              <w:rPr>
                <w:color w:val="000000"/>
                <w:sz w:val="18"/>
                <w:szCs w:val="18"/>
                <w:shd w:val="clear" w:fill="FFFFFF"/>
                <w:lang w:val="en-US"/>
              </w:rPr>
            </w:pPr>
            <w:r>
              <w:rPr>
                <w:color w:val="000000"/>
                <w:sz w:val="18"/>
                <w:szCs w:val="18"/>
                <w:shd w:val="clear" w:fill="FFFFFF"/>
              </w:rPr>
              <w:t>一般公共预算财政拨款</w:t>
            </w:r>
          </w:p>
        </w:tc>
        <w:tc>
          <w:tcPr>
            <w:tcW w:w="11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344.61 </w:t>
            </w:r>
          </w:p>
        </w:tc>
        <w:tc>
          <w:tcPr>
            <w:tcW w:w="1246"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lang w:val="en-US"/>
              </w:rPr>
              <w:t xml:space="preserve">  </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　</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rPr>
              <w:t>　</w:t>
            </w:r>
          </w:p>
        </w:tc>
        <w:tc>
          <w:tcPr>
            <w:tcW w:w="1084" w:type="dxa"/>
            <w:gridSpan w:val="4"/>
            <w:tcBorders>
              <w:top w:val="single" w:color="auto" w:sz="4" w:space="0"/>
              <w:left w:val="nil"/>
              <w:bottom w:val="single" w:color="auto" w:sz="4" w:space="0"/>
              <w:right w:val="single" w:color="auto" w:sz="4" w:space="0"/>
            </w:tcBorders>
            <w:shd w:val="clear" w:color="auto" w:fill="auto"/>
            <w:vAlign w:val="bottom"/>
          </w:tcPr>
          <w:p>
            <w:pPr>
              <w:shd w:val="clear" w:fill="FFFFFF"/>
              <w:spacing w:before="0" w:beforeAutospacing="1" w:after="0" w:afterAutospacing="1"/>
              <w:rPr>
                <w:shd w:val="clear" w:fill="FFFFFF"/>
                <w:lang w:val="en-US"/>
              </w:rPr>
            </w:pPr>
            <w:r>
              <w:rPr>
                <w:color w:val="000000"/>
                <w:sz w:val="20"/>
                <w:szCs w:val="20"/>
                <w:shd w:val="clear" w:fill="FFFFFF"/>
              </w:rPr>
              <w:t>　</w:t>
            </w:r>
          </w:p>
        </w:tc>
        <w:tc>
          <w:tcPr>
            <w:tcW w:w="1268" w:type="dxa"/>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hd w:val="clear" w:fill="FFFFFF"/>
                <w:lang w:val="en-US"/>
              </w:rPr>
            </w:pPr>
            <w:r>
              <w:rPr>
                <w:shd w:val="clear" w:fill="FFFFFF"/>
                <w:lang w:val="en-US"/>
              </w:rPr>
              <w:t> </w:t>
            </w:r>
          </w:p>
        </w:tc>
        <w:tc>
          <w:tcPr>
            <w:tcW w:w="245"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ind w:left="0" w:firstLine="220"/>
              <w:rPr>
                <w:color w:val="000000"/>
                <w:sz w:val="18"/>
                <w:szCs w:val="18"/>
                <w:shd w:val="clear" w:fill="FFFFFF"/>
                <w:lang w:val="en-US"/>
              </w:rPr>
            </w:pPr>
            <w:r>
              <w:rPr>
                <w:color w:val="000000"/>
                <w:sz w:val="18"/>
                <w:szCs w:val="18"/>
                <w:shd w:val="clear" w:fill="FFFFFF"/>
              </w:rPr>
              <w:t>政府性基金预算财政拨款</w:t>
            </w:r>
          </w:p>
        </w:tc>
        <w:tc>
          <w:tcPr>
            <w:tcW w:w="11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246"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lang w:val="en-US"/>
              </w:rPr>
              <w:t xml:space="preserve">   </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　</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rPr>
              <w:t>　</w:t>
            </w:r>
          </w:p>
        </w:tc>
        <w:tc>
          <w:tcPr>
            <w:tcW w:w="1084" w:type="dxa"/>
            <w:gridSpan w:val="4"/>
            <w:tcBorders>
              <w:top w:val="single" w:color="auto" w:sz="4" w:space="0"/>
              <w:left w:val="nil"/>
              <w:bottom w:val="single" w:color="auto" w:sz="4" w:space="0"/>
              <w:right w:val="single" w:color="auto" w:sz="4" w:space="0"/>
            </w:tcBorders>
            <w:shd w:val="clear" w:color="auto" w:fill="auto"/>
            <w:vAlign w:val="bottom"/>
          </w:tcPr>
          <w:p>
            <w:pPr>
              <w:shd w:val="clear" w:fill="FFFFFF"/>
              <w:spacing w:before="0" w:beforeAutospacing="1" w:after="0" w:afterAutospacing="1"/>
              <w:rPr>
                <w:shd w:val="clear" w:fill="FFFFFF"/>
                <w:lang w:val="en-US"/>
              </w:rPr>
            </w:pPr>
            <w:r>
              <w:rPr>
                <w:color w:val="000000"/>
                <w:sz w:val="20"/>
                <w:szCs w:val="20"/>
                <w:shd w:val="clear" w:fill="FFFFFF"/>
              </w:rPr>
              <w:t>　</w:t>
            </w:r>
          </w:p>
        </w:tc>
        <w:tc>
          <w:tcPr>
            <w:tcW w:w="1268" w:type="dxa"/>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hd w:val="clear" w:fill="FFFFFF"/>
                <w:lang w:val="en-US"/>
              </w:rPr>
            </w:pPr>
            <w:r>
              <w:rPr>
                <w:shd w:val="clear" w:fill="FFFFFF"/>
                <w:lang w:val="en-US"/>
              </w:rPr>
              <w:t> </w:t>
            </w:r>
          </w:p>
        </w:tc>
        <w:tc>
          <w:tcPr>
            <w:tcW w:w="245"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18"/>
                <w:szCs w:val="18"/>
                <w:shd w:val="clear" w:fill="FFFFFF"/>
                <w:lang w:val="en-US"/>
              </w:rPr>
            </w:pPr>
            <w:r>
              <w:rPr>
                <w:color w:val="000000"/>
                <w:sz w:val="18"/>
                <w:szCs w:val="18"/>
                <w:shd w:val="clear" w:fill="FFFFFF"/>
                <w:lang w:val="en-US"/>
              </w:rPr>
              <w:t xml:space="preserve"> </w:t>
            </w:r>
            <w:r>
              <w:rPr>
                <w:color w:val="000000"/>
                <w:sz w:val="18"/>
                <w:szCs w:val="18"/>
                <w:shd w:val="clear" w:fill="FFFFFF"/>
              </w:rPr>
              <w:t>国有资本经营预算财政拨款</w:t>
            </w:r>
          </w:p>
        </w:tc>
        <w:tc>
          <w:tcPr>
            <w:tcW w:w="11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1246"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　</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　</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rPr>
              <w:t>　</w:t>
            </w:r>
          </w:p>
        </w:tc>
        <w:tc>
          <w:tcPr>
            <w:tcW w:w="1084" w:type="dxa"/>
            <w:gridSpan w:val="4"/>
            <w:tcBorders>
              <w:top w:val="single" w:color="auto" w:sz="4" w:space="0"/>
              <w:left w:val="nil"/>
              <w:bottom w:val="single" w:color="auto" w:sz="4" w:space="0"/>
              <w:right w:val="single" w:color="auto" w:sz="4" w:space="0"/>
            </w:tcBorders>
            <w:shd w:val="clear" w:color="auto" w:fill="auto"/>
            <w:vAlign w:val="bottom"/>
          </w:tcPr>
          <w:p>
            <w:pPr>
              <w:shd w:val="clear" w:fill="FFFFFF"/>
              <w:spacing w:before="0" w:beforeAutospacing="1" w:after="0" w:afterAutospacing="1"/>
              <w:rPr>
                <w:shd w:val="clear" w:fill="FFFFFF"/>
                <w:lang w:val="en-US"/>
              </w:rPr>
            </w:pPr>
            <w:r>
              <w:rPr>
                <w:color w:val="000000"/>
                <w:sz w:val="20"/>
                <w:szCs w:val="20"/>
                <w:shd w:val="clear" w:fill="FFFFFF"/>
              </w:rPr>
              <w:t>　</w:t>
            </w:r>
          </w:p>
        </w:tc>
        <w:tc>
          <w:tcPr>
            <w:tcW w:w="1268" w:type="dxa"/>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hd w:val="clear" w:fill="FFFFFF"/>
                <w:lang w:val="en-US"/>
              </w:rPr>
            </w:pPr>
            <w:r>
              <w:rPr>
                <w:shd w:val="clear" w:fill="FFFFFF"/>
                <w:lang w:val="en-US"/>
              </w:rPr>
              <w:t> </w:t>
            </w:r>
          </w:p>
        </w:tc>
        <w:tc>
          <w:tcPr>
            <w:tcW w:w="245"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b/>
                <w:bCs/>
                <w:color w:val="000000"/>
                <w:sz w:val="22"/>
                <w:szCs w:val="22"/>
                <w:shd w:val="clear" w:fill="FFFFFF"/>
              </w:rPr>
              <w:t>总计</w:t>
            </w:r>
          </w:p>
        </w:tc>
        <w:tc>
          <w:tcPr>
            <w:tcW w:w="111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11,422.12 </w:t>
            </w:r>
          </w:p>
        </w:tc>
        <w:tc>
          <w:tcPr>
            <w:tcW w:w="1246"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b/>
                <w:bCs/>
                <w:color w:val="000000"/>
                <w:sz w:val="22"/>
                <w:szCs w:val="22"/>
                <w:shd w:val="clear" w:fill="FFFFFF"/>
              </w:rPr>
              <w:t>总计</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11,422.12 </w:t>
            </w:r>
          </w:p>
        </w:tc>
        <w:tc>
          <w:tcPr>
            <w:tcW w:w="11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7,287.16 </w:t>
            </w:r>
          </w:p>
        </w:tc>
        <w:tc>
          <w:tcPr>
            <w:tcW w:w="1084" w:type="dxa"/>
            <w:gridSpan w:val="4"/>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4,134.96 </w:t>
            </w:r>
          </w:p>
        </w:tc>
        <w:tc>
          <w:tcPr>
            <w:tcW w:w="126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245"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bl>
    <w:p>
      <w:pPr>
        <w:shd w:val="clear" w:fill="FFFFFF"/>
        <w:spacing w:before="240" w:beforeAutospacing="0" w:after="240" w:afterAutospacing="0"/>
        <w:ind w:left="0" w:right="0"/>
        <w:rPr>
          <w:shd w:val="clear" w:fill="FFFFFF"/>
          <w:lang w:val="en-US"/>
        </w:rPr>
      </w:pPr>
      <w:r>
        <w:rPr>
          <w:shd w:val="clear" w:fill="FFFFFF"/>
          <w:lang w:eastAsia="zh-CN"/>
        </w:rPr>
        <w:t>注：本表反映部门本年度一般公共预算财政拨款、政府性基金预算财政拨款和国有资本经营预算财政拨款的总收支和年末结转结余情况。</w:t>
      </w:r>
    </w:p>
    <w:p>
      <w:pPr>
        <w:shd w:val="clear" w:fill="FFFFFF"/>
        <w:spacing w:before="240" w:beforeAutospacing="0" w:after="240" w:afterAutospacing="0"/>
        <w:ind w:left="0" w:right="0"/>
        <w:rPr>
          <w:shd w:val="clear" w:fill="FFFFFF"/>
          <w:lang w:val="en-US"/>
        </w:rPr>
      </w:pPr>
      <w:r>
        <w:rPr>
          <w:shd w:val="clear" w:fill="FFFFFF"/>
          <w:lang w:val="en-US"/>
        </w:rPr>
        <w:t xml:space="preserve"> </w:t>
      </w:r>
    </w:p>
    <w:p>
      <w:pPr>
        <w:shd w:val="clear" w:fill="FFFFFF"/>
        <w:spacing w:before="240" w:beforeAutospacing="0" w:after="240" w:afterAutospacing="0"/>
        <w:ind w:left="720" w:right="0" w:firstLine="0"/>
        <w:rPr>
          <w:shd w:val="clear" w:fill="FFFFFF"/>
          <w:lang w:val="en-US"/>
        </w:rPr>
      </w:pPr>
      <w:r>
        <w:rPr>
          <w:rFonts w:hint="eastAsia" w:ascii="黑体" w:hAnsi="宋体" w:eastAsia="黑体" w:cs="黑体"/>
          <w:sz w:val="32"/>
          <w:szCs w:val="32"/>
          <w:shd w:val="clear" w:fill="FFFFFF"/>
          <w:lang w:eastAsia="zh-CN"/>
        </w:rPr>
        <w:t>五、一般公共预算财政拨款支出决算表</w:t>
      </w:r>
    </w:p>
    <w:tbl>
      <w:tblPr>
        <w:tblStyle w:val="13"/>
        <w:tblW w:w="82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65"/>
        <w:gridCol w:w="2105"/>
        <w:gridCol w:w="1414"/>
        <w:gridCol w:w="1592"/>
        <w:gridCol w:w="1495"/>
        <w:gridCol w:w="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7971" w:type="dxa"/>
            <w:gridSpan w:val="5"/>
            <w:shd w:val="clear" w:color="auto" w:fill="auto"/>
            <w:vAlign w:val="bottom"/>
          </w:tcPr>
          <w:p>
            <w:pPr>
              <w:shd w:val="clear" w:fill="FFFFFF"/>
              <w:spacing w:before="0" w:beforeAutospacing="1" w:after="240" w:afterAutospacing="0"/>
              <w:jc w:val="center"/>
              <w:rPr>
                <w:rFonts w:hint="eastAsia" w:ascii="黑体" w:hAnsi="宋体" w:eastAsia="黑体" w:cs="黑体"/>
                <w:color w:val="000000"/>
                <w:sz w:val="36"/>
                <w:szCs w:val="36"/>
                <w:shd w:val="clear" w:fill="FFFFFF"/>
                <w:lang w:val="en-US"/>
              </w:rPr>
            </w:pPr>
            <w:r>
              <w:rPr>
                <w:rFonts w:hint="eastAsia" w:ascii="黑体" w:hAnsi="宋体" w:eastAsia="黑体" w:cs="黑体"/>
                <w:color w:val="000000"/>
                <w:sz w:val="36"/>
                <w:szCs w:val="36"/>
                <w:shd w:val="clear" w:fill="FFFFFF"/>
              </w:rPr>
              <w:t>一般公共财政拨款支出决算表</w:t>
            </w:r>
          </w:p>
          <w:p>
            <w:pPr>
              <w:shd w:val="clear" w:fill="FFFFFF"/>
              <w:spacing w:before="0" w:beforeAutospacing="1" w:after="240" w:afterAutospacing="0"/>
              <w:jc w:val="center"/>
              <w:rPr>
                <w:shd w:val="clear" w:fill="FFFFFF"/>
                <w:lang w:val="en-US"/>
              </w:rPr>
            </w:pPr>
          </w:p>
          <w:p>
            <w:pPr>
              <w:shd w:val="clear" w:fill="FFFFFF"/>
              <w:spacing w:before="240" w:beforeAutospacing="0" w:after="0" w:afterAutospacing="1"/>
              <w:jc w:val="right"/>
              <w:rPr>
                <w:shd w:val="clear" w:fill="FFFFFF"/>
                <w:lang w:val="en-US"/>
              </w:rPr>
            </w:pPr>
            <w:r>
              <w:rPr>
                <w:sz w:val="20"/>
                <w:szCs w:val="20"/>
                <w:shd w:val="clear" w:fill="FFFFFF"/>
              </w:rPr>
              <w:t>公开</w:t>
            </w:r>
            <w:r>
              <w:rPr>
                <w:sz w:val="20"/>
                <w:szCs w:val="20"/>
                <w:shd w:val="clear" w:fill="FFFFFF"/>
                <w:lang w:val="en-US"/>
              </w:rPr>
              <w:t>05</w:t>
            </w:r>
            <w:r>
              <w:rPr>
                <w:sz w:val="20"/>
                <w:szCs w:val="20"/>
                <w:shd w:val="clear" w:fill="FFFFFF"/>
              </w:rPr>
              <w:t>表</w:t>
            </w:r>
          </w:p>
        </w:tc>
        <w:tc>
          <w:tcPr>
            <w:tcW w:w="245"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jc w:val="center"/>
        </w:trPr>
        <w:tc>
          <w:tcPr>
            <w:tcW w:w="4884" w:type="dxa"/>
            <w:gridSpan w:val="3"/>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部门</w:t>
            </w:r>
            <w:r>
              <w:rPr>
                <w:color w:val="000000"/>
                <w:sz w:val="22"/>
                <w:szCs w:val="22"/>
                <w:shd w:val="clear" w:fill="FFFFFF"/>
                <w:lang w:val="en-US"/>
              </w:rPr>
              <w:t>/</w:t>
            </w:r>
            <w:r>
              <w:rPr>
                <w:color w:val="000000"/>
                <w:sz w:val="22"/>
                <w:szCs w:val="22"/>
                <w:shd w:val="clear" w:fill="FFFFFF"/>
              </w:rPr>
              <w:t>单位：厦门市湖里区人民政府金山街道办事处（本级）</w:t>
            </w:r>
          </w:p>
        </w:tc>
        <w:tc>
          <w:tcPr>
            <w:tcW w:w="3332" w:type="dxa"/>
            <w:gridSpan w:val="3"/>
            <w:shd w:val="clear" w:color="auto" w:fill="auto"/>
            <w:vAlign w:val="center"/>
          </w:tcPr>
          <w:p>
            <w:pPr>
              <w:shd w:val="clear" w:fill="FFFFFF"/>
              <w:spacing w:before="0" w:beforeAutospacing="1" w:after="0" w:afterAutospacing="1"/>
              <w:ind w:right="100"/>
              <w:jc w:val="right"/>
              <w:rPr>
                <w:shd w:val="clear" w:fill="FFFFFF"/>
                <w:lang w:val="en-US"/>
              </w:rPr>
            </w:pPr>
            <w:r>
              <w:rPr>
                <w:sz w:val="20"/>
                <w:szCs w:val="20"/>
                <w:shd w:val="clear" w:fill="FFFFFF"/>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jc w:val="center"/>
        </w:trPr>
        <w:tc>
          <w:tcPr>
            <w:tcW w:w="34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shd w:val="clear" w:fill="FFFFFF"/>
              </w:rPr>
              <w:t>项</w:t>
            </w:r>
            <w:r>
              <w:rPr>
                <w:shd w:val="clear" w:fill="FFFFFF"/>
                <w:lang w:val="en-US"/>
              </w:rPr>
              <w:t xml:space="preserve">   </w:t>
            </w:r>
            <w:r>
              <w:rPr>
                <w:shd w:val="clear" w:fill="FFFFFF"/>
              </w:rPr>
              <w:t>目</w:t>
            </w:r>
          </w:p>
        </w:tc>
        <w:tc>
          <w:tcPr>
            <w:tcW w:w="4501"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shd w:val="clear" w:fill="FFFFFF"/>
              </w:rPr>
              <w:t>本年支出</w:t>
            </w:r>
          </w:p>
        </w:tc>
        <w:tc>
          <w:tcPr>
            <w:tcW w:w="245"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jc w:val="center"/>
        </w:trPr>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rPr>
              <w:t>功能分类科目编码</w:t>
            </w:r>
          </w:p>
        </w:tc>
        <w:tc>
          <w:tcPr>
            <w:tcW w:w="210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rPr>
              <w:t>科目名称</w:t>
            </w:r>
          </w:p>
        </w:tc>
        <w:tc>
          <w:tcPr>
            <w:tcW w:w="141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rPr>
              <w:t>小计</w:t>
            </w:r>
          </w:p>
        </w:tc>
        <w:tc>
          <w:tcPr>
            <w:tcW w:w="15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rPr>
              <w:t>基本支出</w:t>
            </w:r>
          </w:p>
        </w:tc>
        <w:tc>
          <w:tcPr>
            <w:tcW w:w="149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rPr>
              <w:t>项目支出</w:t>
            </w:r>
          </w:p>
        </w:tc>
        <w:tc>
          <w:tcPr>
            <w:tcW w:w="245"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5" w:hRule="atLeast"/>
          <w:jc w:val="center"/>
        </w:trPr>
        <w:tc>
          <w:tcPr>
            <w:tcW w:w="34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rPr>
              <w:t>合计</w:t>
            </w:r>
          </w:p>
        </w:tc>
        <w:tc>
          <w:tcPr>
            <w:tcW w:w="141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lang w:val="en-US"/>
              </w:rPr>
              <w:t xml:space="preserve">7282.57 </w:t>
            </w:r>
          </w:p>
        </w:tc>
        <w:tc>
          <w:tcPr>
            <w:tcW w:w="15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lang w:val="en-US"/>
              </w:rPr>
              <w:t xml:space="preserve">4382.32 </w:t>
            </w:r>
          </w:p>
        </w:tc>
        <w:tc>
          <w:tcPr>
            <w:tcW w:w="149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lang w:val="en-US"/>
              </w:rPr>
              <w:t xml:space="preserve">2900.25 </w:t>
            </w:r>
          </w:p>
        </w:tc>
        <w:tc>
          <w:tcPr>
            <w:tcW w:w="245"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jc w:val="center"/>
        </w:trPr>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shd w:val="clear" w:fill="FFFFFF"/>
                <w:lang w:val="en-US"/>
              </w:rPr>
              <w:t>201</w:t>
            </w:r>
          </w:p>
        </w:tc>
        <w:tc>
          <w:tcPr>
            <w:tcW w:w="210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lang w:val="en-US"/>
              </w:rPr>
              <w:t xml:space="preserve"> </w:t>
            </w:r>
            <w:r>
              <w:rPr>
                <w:color w:val="000000"/>
                <w:sz w:val="22"/>
                <w:szCs w:val="22"/>
                <w:shd w:val="clear" w:fill="FFFFFF"/>
              </w:rPr>
              <w:t>一般公共服务支出</w:t>
            </w:r>
          </w:p>
        </w:tc>
        <w:tc>
          <w:tcPr>
            <w:tcW w:w="141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lang w:val="en-US"/>
              </w:rPr>
              <w:t xml:space="preserve">5737.07 </w:t>
            </w:r>
          </w:p>
        </w:tc>
        <w:tc>
          <w:tcPr>
            <w:tcW w:w="15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lang w:val="en-US"/>
              </w:rPr>
              <w:t xml:space="preserve">4331.22 </w:t>
            </w:r>
          </w:p>
        </w:tc>
        <w:tc>
          <w:tcPr>
            <w:tcW w:w="149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lang w:val="en-US"/>
              </w:rPr>
              <w:t xml:space="preserve">1405.85 </w:t>
            </w:r>
          </w:p>
        </w:tc>
        <w:tc>
          <w:tcPr>
            <w:tcW w:w="245"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jc w:val="center"/>
        </w:trPr>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20101</w:t>
            </w:r>
          </w:p>
        </w:tc>
        <w:tc>
          <w:tcPr>
            <w:tcW w:w="210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人大事务</w:t>
            </w:r>
          </w:p>
        </w:tc>
        <w:tc>
          <w:tcPr>
            <w:tcW w:w="141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206.66</w:t>
            </w:r>
          </w:p>
        </w:tc>
        <w:tc>
          <w:tcPr>
            <w:tcW w:w="15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149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206.66</w:t>
            </w:r>
          </w:p>
        </w:tc>
        <w:tc>
          <w:tcPr>
            <w:tcW w:w="245" w:type="dxa"/>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2010102</w:t>
            </w:r>
          </w:p>
        </w:tc>
        <w:tc>
          <w:tcPr>
            <w:tcW w:w="210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一般行政管理事务</w:t>
            </w:r>
          </w:p>
        </w:tc>
        <w:tc>
          <w:tcPr>
            <w:tcW w:w="141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196.94</w:t>
            </w:r>
          </w:p>
        </w:tc>
        <w:tc>
          <w:tcPr>
            <w:tcW w:w="15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149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196.94</w:t>
            </w:r>
          </w:p>
        </w:tc>
        <w:tc>
          <w:tcPr>
            <w:tcW w:w="245" w:type="dxa"/>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2010108</w:t>
            </w:r>
          </w:p>
        </w:tc>
        <w:tc>
          <w:tcPr>
            <w:tcW w:w="210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代表工作</w:t>
            </w:r>
          </w:p>
        </w:tc>
        <w:tc>
          <w:tcPr>
            <w:tcW w:w="141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9.72</w:t>
            </w:r>
          </w:p>
        </w:tc>
        <w:tc>
          <w:tcPr>
            <w:tcW w:w="15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149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9.72</w:t>
            </w:r>
          </w:p>
        </w:tc>
        <w:tc>
          <w:tcPr>
            <w:tcW w:w="245" w:type="dxa"/>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20102</w:t>
            </w:r>
          </w:p>
        </w:tc>
        <w:tc>
          <w:tcPr>
            <w:tcW w:w="210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政协事务</w:t>
            </w:r>
          </w:p>
        </w:tc>
        <w:tc>
          <w:tcPr>
            <w:tcW w:w="141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6.00</w:t>
            </w:r>
          </w:p>
        </w:tc>
        <w:tc>
          <w:tcPr>
            <w:tcW w:w="15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149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6.00</w:t>
            </w:r>
          </w:p>
        </w:tc>
        <w:tc>
          <w:tcPr>
            <w:tcW w:w="245" w:type="dxa"/>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2010202</w:t>
            </w:r>
          </w:p>
        </w:tc>
        <w:tc>
          <w:tcPr>
            <w:tcW w:w="210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一般行政管理事务</w:t>
            </w:r>
          </w:p>
        </w:tc>
        <w:tc>
          <w:tcPr>
            <w:tcW w:w="141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6.00</w:t>
            </w:r>
          </w:p>
        </w:tc>
        <w:tc>
          <w:tcPr>
            <w:tcW w:w="15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149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6.00</w:t>
            </w:r>
          </w:p>
        </w:tc>
        <w:tc>
          <w:tcPr>
            <w:tcW w:w="245" w:type="dxa"/>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20103</w:t>
            </w:r>
          </w:p>
        </w:tc>
        <w:tc>
          <w:tcPr>
            <w:tcW w:w="210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政府办公厅（室）及相关机构事务</w:t>
            </w:r>
          </w:p>
        </w:tc>
        <w:tc>
          <w:tcPr>
            <w:tcW w:w="141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4659.23</w:t>
            </w:r>
          </w:p>
        </w:tc>
        <w:tc>
          <w:tcPr>
            <w:tcW w:w="15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3989.21</w:t>
            </w:r>
          </w:p>
        </w:tc>
        <w:tc>
          <w:tcPr>
            <w:tcW w:w="149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670.02</w:t>
            </w:r>
          </w:p>
        </w:tc>
        <w:tc>
          <w:tcPr>
            <w:tcW w:w="245" w:type="dxa"/>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2010302</w:t>
            </w:r>
          </w:p>
        </w:tc>
        <w:tc>
          <w:tcPr>
            <w:tcW w:w="210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一般行政管理事务</w:t>
            </w:r>
          </w:p>
        </w:tc>
        <w:tc>
          <w:tcPr>
            <w:tcW w:w="141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4659.23</w:t>
            </w:r>
          </w:p>
        </w:tc>
        <w:tc>
          <w:tcPr>
            <w:tcW w:w="15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3989.21</w:t>
            </w:r>
          </w:p>
        </w:tc>
        <w:tc>
          <w:tcPr>
            <w:tcW w:w="149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670.02</w:t>
            </w:r>
          </w:p>
        </w:tc>
        <w:tc>
          <w:tcPr>
            <w:tcW w:w="245" w:type="dxa"/>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20129</w:t>
            </w:r>
          </w:p>
        </w:tc>
        <w:tc>
          <w:tcPr>
            <w:tcW w:w="210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群众团体事务</w:t>
            </w:r>
          </w:p>
        </w:tc>
        <w:tc>
          <w:tcPr>
            <w:tcW w:w="141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402.45</w:t>
            </w:r>
          </w:p>
        </w:tc>
        <w:tc>
          <w:tcPr>
            <w:tcW w:w="15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342.01</w:t>
            </w:r>
          </w:p>
        </w:tc>
        <w:tc>
          <w:tcPr>
            <w:tcW w:w="149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60.44</w:t>
            </w:r>
          </w:p>
        </w:tc>
        <w:tc>
          <w:tcPr>
            <w:tcW w:w="245" w:type="dxa"/>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2012902</w:t>
            </w:r>
          </w:p>
        </w:tc>
        <w:tc>
          <w:tcPr>
            <w:tcW w:w="210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一般行政管理事务</w:t>
            </w:r>
          </w:p>
        </w:tc>
        <w:tc>
          <w:tcPr>
            <w:tcW w:w="141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402.45</w:t>
            </w:r>
          </w:p>
        </w:tc>
        <w:tc>
          <w:tcPr>
            <w:tcW w:w="15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342.01</w:t>
            </w:r>
          </w:p>
        </w:tc>
        <w:tc>
          <w:tcPr>
            <w:tcW w:w="149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60.44</w:t>
            </w:r>
          </w:p>
        </w:tc>
        <w:tc>
          <w:tcPr>
            <w:tcW w:w="245" w:type="dxa"/>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20132</w:t>
            </w:r>
          </w:p>
        </w:tc>
        <w:tc>
          <w:tcPr>
            <w:tcW w:w="210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组织事务</w:t>
            </w:r>
          </w:p>
        </w:tc>
        <w:tc>
          <w:tcPr>
            <w:tcW w:w="141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461.33</w:t>
            </w:r>
          </w:p>
        </w:tc>
        <w:tc>
          <w:tcPr>
            <w:tcW w:w="15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149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461.33</w:t>
            </w:r>
          </w:p>
        </w:tc>
        <w:tc>
          <w:tcPr>
            <w:tcW w:w="245" w:type="dxa"/>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2013202</w:t>
            </w:r>
          </w:p>
        </w:tc>
        <w:tc>
          <w:tcPr>
            <w:tcW w:w="210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一般行政管理事务</w:t>
            </w:r>
          </w:p>
        </w:tc>
        <w:tc>
          <w:tcPr>
            <w:tcW w:w="141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461.33</w:t>
            </w:r>
          </w:p>
        </w:tc>
        <w:tc>
          <w:tcPr>
            <w:tcW w:w="15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149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461.33</w:t>
            </w:r>
          </w:p>
        </w:tc>
        <w:tc>
          <w:tcPr>
            <w:tcW w:w="245" w:type="dxa"/>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20136</w:t>
            </w:r>
          </w:p>
        </w:tc>
        <w:tc>
          <w:tcPr>
            <w:tcW w:w="210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其他共产党事务支出</w:t>
            </w:r>
          </w:p>
        </w:tc>
        <w:tc>
          <w:tcPr>
            <w:tcW w:w="141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1.40</w:t>
            </w:r>
          </w:p>
        </w:tc>
        <w:tc>
          <w:tcPr>
            <w:tcW w:w="15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149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1.40</w:t>
            </w:r>
          </w:p>
        </w:tc>
        <w:tc>
          <w:tcPr>
            <w:tcW w:w="245" w:type="dxa"/>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2013602</w:t>
            </w:r>
          </w:p>
        </w:tc>
        <w:tc>
          <w:tcPr>
            <w:tcW w:w="210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一般行政管理事务</w:t>
            </w:r>
          </w:p>
        </w:tc>
        <w:tc>
          <w:tcPr>
            <w:tcW w:w="141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1.40</w:t>
            </w:r>
          </w:p>
        </w:tc>
        <w:tc>
          <w:tcPr>
            <w:tcW w:w="15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149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1.40</w:t>
            </w:r>
          </w:p>
        </w:tc>
        <w:tc>
          <w:tcPr>
            <w:tcW w:w="245" w:type="dxa"/>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203</w:t>
            </w:r>
          </w:p>
        </w:tc>
        <w:tc>
          <w:tcPr>
            <w:tcW w:w="210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国防支出</w:t>
            </w:r>
          </w:p>
        </w:tc>
        <w:tc>
          <w:tcPr>
            <w:tcW w:w="141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37.74</w:t>
            </w:r>
          </w:p>
        </w:tc>
        <w:tc>
          <w:tcPr>
            <w:tcW w:w="15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149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37.74</w:t>
            </w:r>
          </w:p>
        </w:tc>
        <w:tc>
          <w:tcPr>
            <w:tcW w:w="245" w:type="dxa"/>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20306</w:t>
            </w:r>
          </w:p>
        </w:tc>
        <w:tc>
          <w:tcPr>
            <w:tcW w:w="210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国防动员</w:t>
            </w:r>
          </w:p>
        </w:tc>
        <w:tc>
          <w:tcPr>
            <w:tcW w:w="141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37.74</w:t>
            </w:r>
          </w:p>
        </w:tc>
        <w:tc>
          <w:tcPr>
            <w:tcW w:w="15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149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37.74</w:t>
            </w:r>
          </w:p>
        </w:tc>
        <w:tc>
          <w:tcPr>
            <w:tcW w:w="245" w:type="dxa"/>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2030607</w:t>
            </w:r>
          </w:p>
        </w:tc>
        <w:tc>
          <w:tcPr>
            <w:tcW w:w="210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民兵</w:t>
            </w:r>
          </w:p>
        </w:tc>
        <w:tc>
          <w:tcPr>
            <w:tcW w:w="141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37.74</w:t>
            </w:r>
          </w:p>
        </w:tc>
        <w:tc>
          <w:tcPr>
            <w:tcW w:w="15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149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37.74</w:t>
            </w:r>
          </w:p>
        </w:tc>
        <w:tc>
          <w:tcPr>
            <w:tcW w:w="245" w:type="dxa"/>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208</w:t>
            </w:r>
          </w:p>
        </w:tc>
        <w:tc>
          <w:tcPr>
            <w:tcW w:w="210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社会保障和就业支出</w:t>
            </w:r>
          </w:p>
        </w:tc>
        <w:tc>
          <w:tcPr>
            <w:tcW w:w="141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140.10</w:t>
            </w:r>
          </w:p>
        </w:tc>
        <w:tc>
          <w:tcPr>
            <w:tcW w:w="15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51.10</w:t>
            </w:r>
          </w:p>
        </w:tc>
        <w:tc>
          <w:tcPr>
            <w:tcW w:w="149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89.00</w:t>
            </w:r>
          </w:p>
        </w:tc>
        <w:tc>
          <w:tcPr>
            <w:tcW w:w="245" w:type="dxa"/>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20802</w:t>
            </w:r>
          </w:p>
        </w:tc>
        <w:tc>
          <w:tcPr>
            <w:tcW w:w="210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民政管理事务</w:t>
            </w:r>
          </w:p>
        </w:tc>
        <w:tc>
          <w:tcPr>
            <w:tcW w:w="141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39.00</w:t>
            </w:r>
          </w:p>
        </w:tc>
        <w:tc>
          <w:tcPr>
            <w:tcW w:w="15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149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39.00</w:t>
            </w:r>
          </w:p>
        </w:tc>
        <w:tc>
          <w:tcPr>
            <w:tcW w:w="245" w:type="dxa"/>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2080208</w:t>
            </w:r>
          </w:p>
        </w:tc>
        <w:tc>
          <w:tcPr>
            <w:tcW w:w="210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基层政权建设和社区治理</w:t>
            </w:r>
          </w:p>
        </w:tc>
        <w:tc>
          <w:tcPr>
            <w:tcW w:w="141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39.00</w:t>
            </w:r>
          </w:p>
        </w:tc>
        <w:tc>
          <w:tcPr>
            <w:tcW w:w="15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149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39.00</w:t>
            </w:r>
          </w:p>
        </w:tc>
        <w:tc>
          <w:tcPr>
            <w:tcW w:w="245" w:type="dxa"/>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20805</w:t>
            </w:r>
          </w:p>
        </w:tc>
        <w:tc>
          <w:tcPr>
            <w:tcW w:w="210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行政事业单位养老支出</w:t>
            </w:r>
          </w:p>
        </w:tc>
        <w:tc>
          <w:tcPr>
            <w:tcW w:w="141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51.10</w:t>
            </w:r>
          </w:p>
        </w:tc>
        <w:tc>
          <w:tcPr>
            <w:tcW w:w="15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51.10</w:t>
            </w:r>
          </w:p>
        </w:tc>
        <w:tc>
          <w:tcPr>
            <w:tcW w:w="149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245" w:type="dxa"/>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208050120819</w:t>
            </w:r>
          </w:p>
        </w:tc>
        <w:tc>
          <w:tcPr>
            <w:tcW w:w="210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行政单位离退休</w:t>
            </w:r>
          </w:p>
        </w:tc>
        <w:tc>
          <w:tcPr>
            <w:tcW w:w="141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51.10</w:t>
            </w:r>
          </w:p>
        </w:tc>
        <w:tc>
          <w:tcPr>
            <w:tcW w:w="15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51.10</w:t>
            </w:r>
          </w:p>
        </w:tc>
        <w:tc>
          <w:tcPr>
            <w:tcW w:w="149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245" w:type="dxa"/>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20819</w:t>
            </w:r>
          </w:p>
        </w:tc>
        <w:tc>
          <w:tcPr>
            <w:tcW w:w="210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最低生活保障</w:t>
            </w:r>
          </w:p>
        </w:tc>
        <w:tc>
          <w:tcPr>
            <w:tcW w:w="141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50.00</w:t>
            </w:r>
          </w:p>
        </w:tc>
        <w:tc>
          <w:tcPr>
            <w:tcW w:w="15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149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50.00</w:t>
            </w:r>
          </w:p>
        </w:tc>
        <w:tc>
          <w:tcPr>
            <w:tcW w:w="245" w:type="dxa"/>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2081901</w:t>
            </w:r>
          </w:p>
        </w:tc>
        <w:tc>
          <w:tcPr>
            <w:tcW w:w="210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城市最低生活保障金支出</w:t>
            </w:r>
          </w:p>
        </w:tc>
        <w:tc>
          <w:tcPr>
            <w:tcW w:w="141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50.00</w:t>
            </w:r>
          </w:p>
        </w:tc>
        <w:tc>
          <w:tcPr>
            <w:tcW w:w="15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149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50.00</w:t>
            </w:r>
          </w:p>
        </w:tc>
        <w:tc>
          <w:tcPr>
            <w:tcW w:w="245" w:type="dxa"/>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212</w:t>
            </w:r>
          </w:p>
        </w:tc>
        <w:tc>
          <w:tcPr>
            <w:tcW w:w="210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城乡社区支出</w:t>
            </w:r>
          </w:p>
        </w:tc>
        <w:tc>
          <w:tcPr>
            <w:tcW w:w="141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1109.44</w:t>
            </w:r>
          </w:p>
        </w:tc>
        <w:tc>
          <w:tcPr>
            <w:tcW w:w="15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149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1109.44</w:t>
            </w:r>
          </w:p>
        </w:tc>
        <w:tc>
          <w:tcPr>
            <w:tcW w:w="245" w:type="dxa"/>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21201</w:t>
            </w:r>
          </w:p>
        </w:tc>
        <w:tc>
          <w:tcPr>
            <w:tcW w:w="210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城乡社区管理事务</w:t>
            </w:r>
          </w:p>
        </w:tc>
        <w:tc>
          <w:tcPr>
            <w:tcW w:w="141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880.77</w:t>
            </w:r>
          </w:p>
        </w:tc>
        <w:tc>
          <w:tcPr>
            <w:tcW w:w="15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149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880.77</w:t>
            </w:r>
          </w:p>
        </w:tc>
        <w:tc>
          <w:tcPr>
            <w:tcW w:w="245" w:type="dxa"/>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2120102</w:t>
            </w:r>
          </w:p>
        </w:tc>
        <w:tc>
          <w:tcPr>
            <w:tcW w:w="210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一般行政管理事务</w:t>
            </w:r>
          </w:p>
        </w:tc>
        <w:tc>
          <w:tcPr>
            <w:tcW w:w="141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880.77</w:t>
            </w:r>
          </w:p>
        </w:tc>
        <w:tc>
          <w:tcPr>
            <w:tcW w:w="15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149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880.77</w:t>
            </w:r>
          </w:p>
        </w:tc>
        <w:tc>
          <w:tcPr>
            <w:tcW w:w="245" w:type="dxa"/>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21203</w:t>
            </w:r>
          </w:p>
        </w:tc>
        <w:tc>
          <w:tcPr>
            <w:tcW w:w="210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城乡社区公共设施</w:t>
            </w:r>
          </w:p>
        </w:tc>
        <w:tc>
          <w:tcPr>
            <w:tcW w:w="141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228.67</w:t>
            </w:r>
          </w:p>
        </w:tc>
        <w:tc>
          <w:tcPr>
            <w:tcW w:w="15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149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228.67</w:t>
            </w:r>
          </w:p>
        </w:tc>
        <w:tc>
          <w:tcPr>
            <w:tcW w:w="245" w:type="dxa"/>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2120303</w:t>
            </w:r>
          </w:p>
        </w:tc>
        <w:tc>
          <w:tcPr>
            <w:tcW w:w="210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小城镇基础设施建设</w:t>
            </w:r>
          </w:p>
        </w:tc>
        <w:tc>
          <w:tcPr>
            <w:tcW w:w="141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48.85</w:t>
            </w:r>
          </w:p>
        </w:tc>
        <w:tc>
          <w:tcPr>
            <w:tcW w:w="15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149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48.85</w:t>
            </w:r>
          </w:p>
        </w:tc>
        <w:tc>
          <w:tcPr>
            <w:tcW w:w="245" w:type="dxa"/>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2120399</w:t>
            </w:r>
          </w:p>
        </w:tc>
        <w:tc>
          <w:tcPr>
            <w:tcW w:w="210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其他城乡社区公共设施支出</w:t>
            </w:r>
          </w:p>
        </w:tc>
        <w:tc>
          <w:tcPr>
            <w:tcW w:w="141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179.82</w:t>
            </w:r>
          </w:p>
        </w:tc>
        <w:tc>
          <w:tcPr>
            <w:tcW w:w="15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149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179.82</w:t>
            </w:r>
          </w:p>
        </w:tc>
        <w:tc>
          <w:tcPr>
            <w:tcW w:w="245" w:type="dxa"/>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215</w:t>
            </w:r>
          </w:p>
        </w:tc>
        <w:tc>
          <w:tcPr>
            <w:tcW w:w="210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资源勘探工业信息等支出</w:t>
            </w:r>
          </w:p>
        </w:tc>
        <w:tc>
          <w:tcPr>
            <w:tcW w:w="141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258.21</w:t>
            </w:r>
          </w:p>
        </w:tc>
        <w:tc>
          <w:tcPr>
            <w:tcW w:w="15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149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258.21</w:t>
            </w:r>
          </w:p>
        </w:tc>
        <w:tc>
          <w:tcPr>
            <w:tcW w:w="245" w:type="dxa"/>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21508</w:t>
            </w:r>
          </w:p>
        </w:tc>
        <w:tc>
          <w:tcPr>
            <w:tcW w:w="210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支持中小企业发展和管理支出</w:t>
            </w:r>
          </w:p>
        </w:tc>
        <w:tc>
          <w:tcPr>
            <w:tcW w:w="141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258.21</w:t>
            </w:r>
          </w:p>
        </w:tc>
        <w:tc>
          <w:tcPr>
            <w:tcW w:w="15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149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258.21</w:t>
            </w:r>
          </w:p>
        </w:tc>
        <w:tc>
          <w:tcPr>
            <w:tcW w:w="245" w:type="dxa"/>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lang w:val="en-US"/>
              </w:rPr>
              <w:t>2150805</w:t>
            </w:r>
          </w:p>
        </w:tc>
        <w:tc>
          <w:tcPr>
            <w:tcW w:w="210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中小企业发展专项</w:t>
            </w:r>
          </w:p>
        </w:tc>
        <w:tc>
          <w:tcPr>
            <w:tcW w:w="1414"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258.21</w:t>
            </w:r>
          </w:p>
        </w:tc>
        <w:tc>
          <w:tcPr>
            <w:tcW w:w="15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1495"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258.21</w:t>
            </w:r>
          </w:p>
        </w:tc>
        <w:tc>
          <w:tcPr>
            <w:tcW w:w="245" w:type="dxa"/>
            <w:shd w:val="clear" w:color="auto" w:fill="auto"/>
            <w:vAlign w:val="center"/>
          </w:tcPr>
          <w:p>
            <w:pPr>
              <w:rPr>
                <w:rFonts w:hint="default" w:ascii="Times New Roman" w:hAnsi="Times New Roman" w:cs="Times New Roman"/>
                <w:sz w:val="20"/>
                <w:szCs w:val="20"/>
                <w:lang w:val="en-US"/>
              </w:rPr>
            </w:pPr>
          </w:p>
        </w:tc>
      </w:tr>
    </w:tbl>
    <w:p>
      <w:pPr>
        <w:shd w:val="clear" w:fill="FFFFFF"/>
        <w:spacing w:before="240" w:beforeAutospacing="0" w:after="240" w:afterAutospacing="0"/>
        <w:ind w:left="0" w:right="0"/>
        <w:rPr>
          <w:shd w:val="clear" w:fill="FFFFFF"/>
          <w:lang w:val="en-US"/>
        </w:rPr>
      </w:pPr>
      <w:r>
        <w:rPr>
          <w:shd w:val="clear" w:fill="FFFFFF"/>
          <w:lang w:eastAsia="zh-CN"/>
        </w:rPr>
        <w:t>注：本表反映部门本年度一般公共预算财政拨款支出情况。</w:t>
      </w:r>
    </w:p>
    <w:p>
      <w:pPr>
        <w:shd w:val="clear" w:fill="FFFFFF"/>
        <w:spacing w:before="240" w:beforeAutospacing="0" w:after="240" w:afterAutospacing="0"/>
        <w:ind w:left="0" w:right="0"/>
        <w:rPr>
          <w:shd w:val="clear" w:fill="FFFFFF"/>
          <w:lang w:val="en-US"/>
        </w:rPr>
      </w:pPr>
      <w:r>
        <w:rPr>
          <w:shd w:val="clear" w:fill="FFFFFF"/>
          <w:lang w:val="en-US"/>
        </w:rPr>
        <w:t xml:space="preserve"> </w:t>
      </w:r>
    </w:p>
    <w:p>
      <w:pPr>
        <w:shd w:val="clear" w:fill="FFFFFF"/>
        <w:spacing w:before="240" w:beforeAutospacing="0" w:after="240" w:afterAutospacing="0"/>
        <w:ind w:left="720" w:right="0" w:firstLine="0"/>
        <w:rPr>
          <w:shd w:val="clear" w:fill="FFFFFF"/>
          <w:lang w:val="en-US"/>
        </w:rPr>
      </w:pPr>
      <w:r>
        <w:rPr>
          <w:rFonts w:hint="eastAsia" w:ascii="黑体" w:hAnsi="宋体" w:eastAsia="黑体" w:cs="黑体"/>
          <w:sz w:val="32"/>
          <w:szCs w:val="32"/>
          <w:shd w:val="clear" w:fill="FFFFFF"/>
          <w:lang w:eastAsia="zh-CN"/>
        </w:rPr>
        <w:t xml:space="preserve">六、一般公共预算财政拨款基本支出决算表 </w:t>
      </w:r>
    </w:p>
    <w:tbl>
      <w:tblPr>
        <w:tblStyle w:val="13"/>
        <w:tblW w:w="6804" w:type="dxa"/>
        <w:tblInd w:w="117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20"/>
        <w:gridCol w:w="1022"/>
        <w:gridCol w:w="566"/>
        <w:gridCol w:w="228"/>
        <w:gridCol w:w="290"/>
        <w:gridCol w:w="45"/>
        <w:gridCol w:w="396"/>
        <w:gridCol w:w="512"/>
        <w:gridCol w:w="567"/>
        <w:gridCol w:w="452"/>
        <w:gridCol w:w="114"/>
        <w:gridCol w:w="381"/>
        <w:gridCol w:w="244"/>
        <w:gridCol w:w="621"/>
        <w:gridCol w:w="453"/>
        <w:gridCol w:w="3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8017" w:type="dxa"/>
            <w:gridSpan w:val="15"/>
            <w:shd w:val="clear" w:color="auto" w:fill="auto"/>
            <w:vAlign w:val="center"/>
          </w:tcPr>
          <w:p>
            <w:pPr>
              <w:shd w:val="clear" w:fill="FFFFFF"/>
              <w:spacing w:before="0" w:beforeAutospacing="1" w:after="0" w:afterAutospacing="1"/>
              <w:jc w:val="center"/>
              <w:rPr>
                <w:shd w:val="clear" w:fill="FFFFFF"/>
                <w:lang w:val="en-US"/>
              </w:rPr>
            </w:pPr>
            <w:r>
              <w:rPr>
                <w:rFonts w:hint="eastAsia" w:ascii="黑体" w:hAnsi="宋体" w:eastAsia="黑体" w:cs="黑体"/>
                <w:color w:val="000000"/>
                <w:sz w:val="36"/>
                <w:szCs w:val="36"/>
                <w:shd w:val="clear" w:fill="FFFFFF"/>
              </w:rPr>
              <w:t>一般公共预算财政拨款基本支出决算表</w:t>
            </w:r>
          </w:p>
        </w:tc>
        <w:tc>
          <w:tcPr>
            <w:tcW w:w="483"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8017" w:type="dxa"/>
            <w:gridSpan w:val="15"/>
            <w:shd w:val="clear" w:color="auto" w:fill="auto"/>
            <w:vAlign w:val="center"/>
          </w:tcPr>
          <w:p>
            <w:pPr>
              <w:rPr>
                <w:rFonts w:hint="default" w:ascii="Times New Roman" w:hAnsi="Times New Roman" w:cs="Times New Roman"/>
                <w:sz w:val="20"/>
                <w:szCs w:val="20"/>
                <w:lang w:val="en-US"/>
              </w:rPr>
            </w:pPr>
          </w:p>
        </w:tc>
        <w:tc>
          <w:tcPr>
            <w:tcW w:w="483" w:type="dxa"/>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2921" w:type="dxa"/>
            <w:gridSpan w:val="4"/>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lang w:val="en-US"/>
              </w:rPr>
              <w:t> </w:t>
            </w:r>
          </w:p>
        </w:tc>
        <w:tc>
          <w:tcPr>
            <w:tcW w:w="363" w:type="dxa"/>
            <w:shd w:val="clear" w:color="auto" w:fill="auto"/>
            <w:vAlign w:val="bottom"/>
          </w:tcPr>
          <w:p>
            <w:pPr>
              <w:shd w:val="clear" w:fill="FFFFFF"/>
              <w:spacing w:before="0" w:beforeAutospacing="1" w:after="0" w:afterAutospacing="1"/>
              <w:rPr>
                <w:shd w:val="clear" w:fill="FFFFFF"/>
                <w:lang w:val="en-US"/>
              </w:rPr>
            </w:pPr>
            <w:r>
              <w:rPr>
                <w:shd w:val="clear" w:fill="FFFFFF"/>
                <w:lang w:val="en-US"/>
              </w:rPr>
              <w:t> </w:t>
            </w:r>
          </w:p>
        </w:tc>
        <w:tc>
          <w:tcPr>
            <w:tcW w:w="552" w:type="dxa"/>
            <w:gridSpan w:val="2"/>
            <w:shd w:val="clear" w:color="auto" w:fill="auto"/>
            <w:vAlign w:val="bottom"/>
          </w:tcPr>
          <w:p>
            <w:pPr>
              <w:shd w:val="clear" w:fill="FFFFFF"/>
              <w:spacing w:before="0" w:beforeAutospacing="1" w:after="0" w:afterAutospacing="1"/>
              <w:rPr>
                <w:shd w:val="clear" w:fill="FFFFFF"/>
                <w:lang w:val="en-US"/>
              </w:rPr>
            </w:pPr>
            <w:r>
              <w:rPr>
                <w:shd w:val="clear" w:fill="FFFFFF"/>
                <w:lang w:val="en-US"/>
              </w:rPr>
              <w:t> </w:t>
            </w:r>
          </w:p>
        </w:tc>
        <w:tc>
          <w:tcPr>
            <w:tcW w:w="1914" w:type="dxa"/>
            <w:gridSpan w:val="3"/>
            <w:shd w:val="clear" w:color="auto" w:fill="auto"/>
            <w:vAlign w:val="bottom"/>
          </w:tcPr>
          <w:p>
            <w:pPr>
              <w:shd w:val="clear" w:fill="FFFFFF"/>
              <w:spacing w:before="0" w:beforeAutospacing="1" w:after="0" w:afterAutospacing="1"/>
              <w:rPr>
                <w:shd w:val="clear" w:fill="FFFFFF"/>
                <w:lang w:val="en-US"/>
              </w:rPr>
            </w:pPr>
            <w:r>
              <w:rPr>
                <w:shd w:val="clear" w:fill="FFFFFF"/>
                <w:lang w:val="en-US"/>
              </w:rPr>
              <w:t> </w:t>
            </w:r>
          </w:p>
        </w:tc>
        <w:tc>
          <w:tcPr>
            <w:tcW w:w="619" w:type="dxa"/>
            <w:gridSpan w:val="2"/>
            <w:shd w:val="clear" w:color="auto" w:fill="auto"/>
            <w:vAlign w:val="bottom"/>
          </w:tcPr>
          <w:p>
            <w:pPr>
              <w:shd w:val="clear" w:fill="FFFFFF"/>
              <w:spacing w:before="0" w:beforeAutospacing="1" w:after="0" w:afterAutospacing="1"/>
              <w:rPr>
                <w:shd w:val="clear" w:fill="FFFFFF"/>
                <w:lang w:val="en-US"/>
              </w:rPr>
            </w:pPr>
            <w:r>
              <w:rPr>
                <w:shd w:val="clear" w:fill="FFFFFF"/>
                <w:lang w:val="en-US"/>
              </w:rPr>
              <w:t> </w:t>
            </w:r>
          </w:p>
        </w:tc>
        <w:tc>
          <w:tcPr>
            <w:tcW w:w="305" w:type="dxa"/>
            <w:shd w:val="clear" w:color="auto" w:fill="auto"/>
            <w:vAlign w:val="bottom"/>
          </w:tcPr>
          <w:p>
            <w:pPr>
              <w:shd w:val="clear" w:fill="FFFFFF"/>
              <w:spacing w:before="0" w:beforeAutospacing="1" w:after="0" w:afterAutospacing="1"/>
              <w:rPr>
                <w:shd w:val="clear" w:fill="FFFFFF"/>
                <w:lang w:val="en-US"/>
              </w:rPr>
            </w:pPr>
            <w:r>
              <w:rPr>
                <w:shd w:val="clear" w:fill="FFFFFF"/>
                <w:lang w:val="en-US"/>
              </w:rPr>
              <w:t> </w:t>
            </w:r>
          </w:p>
        </w:tc>
        <w:tc>
          <w:tcPr>
            <w:tcW w:w="1343" w:type="dxa"/>
            <w:gridSpan w:val="2"/>
            <w:shd w:val="clear" w:color="auto" w:fill="auto"/>
            <w:vAlign w:val="bottom"/>
          </w:tcPr>
          <w:p>
            <w:pPr>
              <w:shd w:val="clear" w:fill="FFFFFF"/>
              <w:spacing w:before="0" w:beforeAutospacing="1" w:after="0" w:afterAutospacing="1"/>
              <w:jc w:val="right"/>
              <w:rPr>
                <w:shd w:val="clear" w:fill="FFFFFF"/>
                <w:lang w:val="en-US"/>
              </w:rPr>
            </w:pPr>
            <w:r>
              <w:rPr>
                <w:color w:val="000000"/>
                <w:sz w:val="22"/>
                <w:szCs w:val="22"/>
                <w:shd w:val="clear" w:fill="FFFFFF"/>
              </w:rPr>
              <w:t>公开</w:t>
            </w:r>
            <w:r>
              <w:rPr>
                <w:color w:val="000000"/>
                <w:sz w:val="22"/>
                <w:szCs w:val="22"/>
                <w:shd w:val="clear" w:fill="FFFFFF"/>
                <w:lang w:val="en-US"/>
              </w:rPr>
              <w:t>06</w:t>
            </w:r>
            <w:r>
              <w:rPr>
                <w:color w:val="000000"/>
                <w:sz w:val="22"/>
                <w:szCs w:val="22"/>
                <w:shd w:val="clear" w:fill="FFFFFF"/>
              </w:rPr>
              <w:t>表</w:t>
            </w:r>
          </w:p>
        </w:tc>
        <w:tc>
          <w:tcPr>
            <w:tcW w:w="483"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5750" w:type="dxa"/>
            <w:gridSpan w:val="10"/>
            <w:tcBorders>
              <w:top w:val="nil"/>
              <w:left w:val="nil"/>
              <w:bottom w:val="single" w:color="auto" w:sz="4" w:space="0"/>
              <w:right w:val="nil"/>
            </w:tcBorders>
            <w:shd w:val="clear" w:color="auto" w:fill="auto"/>
            <w:vAlign w:val="center"/>
          </w:tcPr>
          <w:p>
            <w:pPr>
              <w:shd w:val="clear" w:fill="FFFFFF"/>
              <w:spacing w:before="0" w:beforeAutospacing="1" w:after="0" w:afterAutospacing="1"/>
              <w:rPr>
                <w:color w:val="000000"/>
                <w:sz w:val="22"/>
                <w:szCs w:val="22"/>
                <w:shd w:val="clear" w:fill="FFFFFF"/>
                <w:lang w:val="en-US"/>
              </w:rPr>
            </w:pPr>
            <w:r>
              <w:rPr>
                <w:color w:val="000000"/>
                <w:sz w:val="22"/>
                <w:szCs w:val="22"/>
                <w:shd w:val="clear" w:fill="FFFFFF"/>
              </w:rPr>
              <w:t>部门</w:t>
            </w:r>
            <w:r>
              <w:rPr>
                <w:color w:val="000000"/>
                <w:sz w:val="22"/>
                <w:szCs w:val="22"/>
                <w:shd w:val="clear" w:fill="FFFFFF"/>
                <w:lang w:val="en-US"/>
              </w:rPr>
              <w:t>/</w:t>
            </w:r>
            <w:r>
              <w:rPr>
                <w:color w:val="000000"/>
                <w:sz w:val="22"/>
                <w:szCs w:val="22"/>
                <w:shd w:val="clear" w:fill="FFFFFF"/>
              </w:rPr>
              <w:t>单位：厦门市湖里区人民政府金山街道办事处（本级）</w:t>
            </w:r>
          </w:p>
        </w:tc>
        <w:tc>
          <w:tcPr>
            <w:tcW w:w="619" w:type="dxa"/>
            <w:gridSpan w:val="2"/>
            <w:tcBorders>
              <w:top w:val="nil"/>
              <w:left w:val="nil"/>
              <w:bottom w:val="single" w:color="auto" w:sz="4" w:space="0"/>
              <w:right w:val="nil"/>
            </w:tcBorders>
            <w:shd w:val="clear" w:color="auto" w:fill="auto"/>
            <w:vAlign w:val="bottom"/>
          </w:tcPr>
          <w:p>
            <w:pPr>
              <w:shd w:val="clear" w:fill="FFFFFF"/>
              <w:spacing w:before="0" w:beforeAutospacing="1" w:after="0" w:afterAutospacing="1"/>
              <w:rPr>
                <w:shd w:val="clear" w:fill="FFFFFF"/>
                <w:lang w:val="en-US"/>
              </w:rPr>
            </w:pPr>
            <w:r>
              <w:rPr>
                <w:shd w:val="clear" w:fill="FFFFFF"/>
                <w:lang w:val="en-US"/>
              </w:rPr>
              <w:t> </w:t>
            </w:r>
          </w:p>
        </w:tc>
        <w:tc>
          <w:tcPr>
            <w:tcW w:w="305" w:type="dxa"/>
            <w:tcBorders>
              <w:top w:val="nil"/>
              <w:left w:val="nil"/>
              <w:bottom w:val="single" w:color="auto" w:sz="4" w:space="0"/>
              <w:right w:val="nil"/>
            </w:tcBorders>
            <w:shd w:val="clear" w:color="auto" w:fill="auto"/>
            <w:vAlign w:val="bottom"/>
          </w:tcPr>
          <w:p>
            <w:pPr>
              <w:shd w:val="clear" w:fill="FFFFFF"/>
              <w:spacing w:before="0" w:beforeAutospacing="1" w:after="0" w:afterAutospacing="1"/>
              <w:rPr>
                <w:shd w:val="clear" w:fill="FFFFFF"/>
                <w:lang w:val="en-US"/>
              </w:rPr>
            </w:pPr>
            <w:r>
              <w:rPr>
                <w:shd w:val="clear" w:fill="FFFFFF"/>
                <w:lang w:val="en-US"/>
              </w:rPr>
              <w:t> </w:t>
            </w:r>
          </w:p>
        </w:tc>
        <w:tc>
          <w:tcPr>
            <w:tcW w:w="1343" w:type="dxa"/>
            <w:gridSpan w:val="2"/>
            <w:tcBorders>
              <w:top w:val="nil"/>
              <w:left w:val="nil"/>
              <w:bottom w:val="single" w:color="auto" w:sz="4" w:space="0"/>
              <w:right w:val="nil"/>
            </w:tcBorders>
            <w:shd w:val="clear" w:color="auto" w:fill="auto"/>
            <w:vAlign w:val="bottom"/>
          </w:tcPr>
          <w:p>
            <w:pPr>
              <w:shd w:val="clear" w:fill="FFFFFF"/>
              <w:spacing w:before="0" w:beforeAutospacing="1" w:after="0" w:afterAutospacing="1"/>
              <w:jc w:val="right"/>
              <w:rPr>
                <w:shd w:val="clear" w:fill="FFFFFF"/>
                <w:lang w:val="en-US"/>
              </w:rPr>
            </w:pPr>
            <w:r>
              <w:rPr>
                <w:color w:val="000000"/>
                <w:sz w:val="22"/>
                <w:szCs w:val="22"/>
                <w:shd w:val="clear" w:fill="FFFFFF"/>
              </w:rPr>
              <w:t>单位：万元</w:t>
            </w:r>
          </w:p>
        </w:tc>
        <w:tc>
          <w:tcPr>
            <w:tcW w:w="483"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5" w:hRule="atLeast"/>
        </w:trPr>
        <w:tc>
          <w:tcPr>
            <w:tcW w:w="26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rPr>
              <w:t>人员经费</w:t>
            </w:r>
          </w:p>
        </w:tc>
        <w:tc>
          <w:tcPr>
            <w:tcW w:w="5382" w:type="dxa"/>
            <w:gridSpan w:val="12"/>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rPr>
              <w:t>公用经费</w:t>
            </w:r>
          </w:p>
        </w:tc>
        <w:tc>
          <w:tcPr>
            <w:tcW w:w="483"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50" w:type="dxa"/>
            <w:vMerge w:val="restart"/>
            <w:tcBorders>
              <w:top w:val="nil"/>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z w:val="18"/>
                <w:szCs w:val="18"/>
                <w:shd w:val="clear" w:fill="FFFFFF"/>
                <w:lang w:val="en-US"/>
              </w:rPr>
            </w:pPr>
            <w:r>
              <w:rPr>
                <w:color w:val="000000"/>
                <w:sz w:val="18"/>
                <w:szCs w:val="18"/>
                <w:shd w:val="clear" w:fill="FFFFFF"/>
              </w:rPr>
              <w:t>经济分类科目</w:t>
            </w:r>
            <w:r>
              <w:rPr>
                <w:color w:val="000000"/>
                <w:sz w:val="18"/>
                <w:szCs w:val="18"/>
                <w:shd w:val="clear" w:fill="FFFFFF"/>
                <w:lang w:val="en-US"/>
              </w:rPr>
              <w:br w:type="textWrapping"/>
            </w:r>
            <w:r>
              <w:rPr>
                <w:color w:val="000000"/>
                <w:sz w:val="18"/>
                <w:szCs w:val="18"/>
                <w:shd w:val="clear" w:fill="FFFFFF"/>
              </w:rPr>
              <w:t>编码</w:t>
            </w:r>
          </w:p>
        </w:tc>
        <w:tc>
          <w:tcPr>
            <w:tcW w:w="1277" w:type="dxa"/>
            <w:vMerge w:val="restart"/>
            <w:tcBorders>
              <w:top w:val="nil"/>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z w:val="18"/>
                <w:szCs w:val="18"/>
                <w:shd w:val="clear" w:fill="FFFFFF"/>
                <w:lang w:val="en-US"/>
              </w:rPr>
            </w:pPr>
            <w:r>
              <w:rPr>
                <w:color w:val="000000"/>
                <w:sz w:val="18"/>
                <w:szCs w:val="18"/>
                <w:shd w:val="clear" w:fill="FFFFFF"/>
              </w:rPr>
              <w:t>科目名称</w:t>
            </w:r>
          </w:p>
        </w:tc>
        <w:tc>
          <w:tcPr>
            <w:tcW w:w="708" w:type="dxa"/>
            <w:vMerge w:val="restart"/>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z w:val="18"/>
                <w:szCs w:val="18"/>
                <w:shd w:val="clear" w:fill="FFFFFF"/>
                <w:lang w:val="en-US"/>
              </w:rPr>
            </w:pPr>
            <w:r>
              <w:rPr>
                <w:color w:val="000000"/>
                <w:sz w:val="18"/>
                <w:szCs w:val="18"/>
                <w:shd w:val="clear" w:fill="FFFFFF"/>
              </w:rPr>
              <w:t>金额</w:t>
            </w:r>
          </w:p>
        </w:tc>
        <w:tc>
          <w:tcPr>
            <w:tcW w:w="706" w:type="dxa"/>
            <w:gridSpan w:val="3"/>
            <w:vMerge w:val="restart"/>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z w:val="18"/>
                <w:szCs w:val="18"/>
                <w:shd w:val="clear" w:fill="FFFFFF"/>
                <w:lang w:val="en-US"/>
              </w:rPr>
            </w:pPr>
            <w:r>
              <w:rPr>
                <w:color w:val="000000"/>
                <w:sz w:val="18"/>
                <w:szCs w:val="18"/>
                <w:shd w:val="clear" w:fill="FFFFFF"/>
              </w:rPr>
              <w:t>经济分类科目</w:t>
            </w:r>
            <w:r>
              <w:rPr>
                <w:color w:val="000000"/>
                <w:sz w:val="18"/>
                <w:szCs w:val="18"/>
                <w:shd w:val="clear" w:fill="FFFFFF"/>
                <w:lang w:val="en-US"/>
              </w:rPr>
              <w:br w:type="textWrapping"/>
            </w:r>
            <w:r>
              <w:rPr>
                <w:color w:val="000000"/>
                <w:sz w:val="18"/>
                <w:szCs w:val="18"/>
                <w:shd w:val="clear" w:fill="FFFFFF"/>
              </w:rPr>
              <w:t>编码</w:t>
            </w:r>
          </w:p>
        </w:tc>
        <w:tc>
          <w:tcPr>
            <w:tcW w:w="1135" w:type="dxa"/>
            <w:gridSpan w:val="2"/>
            <w:vMerge w:val="restart"/>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z w:val="18"/>
                <w:szCs w:val="18"/>
                <w:shd w:val="clear" w:fill="FFFFFF"/>
                <w:lang w:val="en-US"/>
              </w:rPr>
            </w:pPr>
            <w:r>
              <w:rPr>
                <w:color w:val="000000"/>
                <w:sz w:val="18"/>
                <w:szCs w:val="18"/>
                <w:shd w:val="clear" w:fill="FFFFFF"/>
              </w:rPr>
              <w:t>科目名称</w:t>
            </w:r>
          </w:p>
        </w:tc>
        <w:tc>
          <w:tcPr>
            <w:tcW w:w="709" w:type="dxa"/>
            <w:vMerge w:val="restart"/>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z w:val="18"/>
                <w:szCs w:val="18"/>
                <w:shd w:val="clear" w:fill="FFFFFF"/>
                <w:lang w:val="en-US"/>
              </w:rPr>
            </w:pPr>
            <w:r>
              <w:rPr>
                <w:color w:val="000000"/>
                <w:sz w:val="18"/>
                <w:szCs w:val="18"/>
                <w:shd w:val="clear" w:fill="FFFFFF"/>
              </w:rPr>
              <w:t>金额</w:t>
            </w:r>
          </w:p>
        </w:tc>
        <w:tc>
          <w:tcPr>
            <w:tcW w:w="708" w:type="dxa"/>
            <w:gridSpan w:val="2"/>
            <w:vMerge w:val="restart"/>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z w:val="18"/>
                <w:szCs w:val="18"/>
                <w:shd w:val="clear" w:fill="FFFFFF"/>
                <w:lang w:val="en-US"/>
              </w:rPr>
            </w:pPr>
            <w:r>
              <w:rPr>
                <w:color w:val="000000"/>
                <w:sz w:val="18"/>
                <w:szCs w:val="18"/>
                <w:shd w:val="clear" w:fill="FFFFFF"/>
              </w:rPr>
              <w:t>经济分类科目</w:t>
            </w:r>
            <w:r>
              <w:rPr>
                <w:color w:val="000000"/>
                <w:sz w:val="18"/>
                <w:szCs w:val="18"/>
                <w:shd w:val="clear" w:fill="FFFFFF"/>
                <w:lang w:val="en-US"/>
              </w:rPr>
              <w:br w:type="textWrapping"/>
            </w:r>
            <w:r>
              <w:rPr>
                <w:color w:val="000000"/>
                <w:sz w:val="18"/>
                <w:szCs w:val="18"/>
                <w:shd w:val="clear" w:fill="FFFFFF"/>
              </w:rPr>
              <w:t>编码</w:t>
            </w:r>
          </w:p>
        </w:tc>
        <w:tc>
          <w:tcPr>
            <w:tcW w:w="1557" w:type="dxa"/>
            <w:gridSpan w:val="3"/>
            <w:vMerge w:val="restart"/>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z w:val="18"/>
                <w:szCs w:val="18"/>
                <w:shd w:val="clear" w:fill="FFFFFF"/>
                <w:lang w:val="en-US"/>
              </w:rPr>
            </w:pPr>
            <w:r>
              <w:rPr>
                <w:color w:val="000000"/>
                <w:sz w:val="18"/>
                <w:szCs w:val="18"/>
                <w:shd w:val="clear" w:fill="FFFFFF"/>
              </w:rPr>
              <w:t>科目名称</w:t>
            </w:r>
          </w:p>
        </w:tc>
        <w:tc>
          <w:tcPr>
            <w:tcW w:w="567" w:type="dxa"/>
            <w:vMerge w:val="restart"/>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z w:val="18"/>
                <w:szCs w:val="18"/>
                <w:shd w:val="clear" w:fill="FFFFFF"/>
                <w:lang w:val="en-US"/>
              </w:rPr>
            </w:pPr>
            <w:r>
              <w:rPr>
                <w:color w:val="000000"/>
                <w:sz w:val="18"/>
                <w:szCs w:val="18"/>
                <w:shd w:val="clear" w:fill="FFFFFF"/>
              </w:rPr>
              <w:t>金额</w:t>
            </w:r>
          </w:p>
        </w:tc>
        <w:tc>
          <w:tcPr>
            <w:tcW w:w="483"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50" w:type="dxa"/>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1277" w:type="dxa"/>
            <w:vMerge w:val="continue"/>
            <w:tcBorders>
              <w:top w:val="nil"/>
              <w:left w:val="nil"/>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708" w:type="dxa"/>
            <w:vMerge w:val="continue"/>
            <w:tcBorders>
              <w:top w:val="single" w:color="auto" w:sz="4" w:space="0"/>
              <w:left w:val="nil"/>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706" w:type="dxa"/>
            <w:gridSpan w:val="3"/>
            <w:vMerge w:val="continue"/>
            <w:tcBorders>
              <w:top w:val="single" w:color="auto" w:sz="4" w:space="0"/>
              <w:left w:val="nil"/>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1135" w:type="dxa"/>
            <w:gridSpan w:val="2"/>
            <w:vMerge w:val="continue"/>
            <w:tcBorders>
              <w:top w:val="single" w:color="auto" w:sz="4" w:space="0"/>
              <w:left w:val="nil"/>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709" w:type="dxa"/>
            <w:vMerge w:val="continue"/>
            <w:tcBorders>
              <w:top w:val="single" w:color="auto" w:sz="4" w:space="0"/>
              <w:left w:val="nil"/>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708" w:type="dxa"/>
            <w:gridSpan w:val="2"/>
            <w:vMerge w:val="continue"/>
            <w:tcBorders>
              <w:top w:val="single" w:color="auto" w:sz="4" w:space="0"/>
              <w:left w:val="nil"/>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1557" w:type="dxa"/>
            <w:gridSpan w:val="3"/>
            <w:vMerge w:val="continue"/>
            <w:tcBorders>
              <w:top w:val="single" w:color="auto" w:sz="4" w:space="0"/>
              <w:left w:val="nil"/>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567" w:type="dxa"/>
            <w:vMerge w:val="continue"/>
            <w:tcBorders>
              <w:top w:val="single" w:color="auto" w:sz="4" w:space="0"/>
              <w:left w:val="nil"/>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483"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50" w:type="dxa"/>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1277" w:type="dxa"/>
            <w:vMerge w:val="continue"/>
            <w:tcBorders>
              <w:top w:val="nil"/>
              <w:left w:val="nil"/>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708" w:type="dxa"/>
            <w:vMerge w:val="continue"/>
            <w:tcBorders>
              <w:top w:val="single" w:color="auto" w:sz="4" w:space="0"/>
              <w:left w:val="nil"/>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706" w:type="dxa"/>
            <w:gridSpan w:val="3"/>
            <w:vMerge w:val="continue"/>
            <w:tcBorders>
              <w:top w:val="single" w:color="auto" w:sz="4" w:space="0"/>
              <w:left w:val="nil"/>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1135" w:type="dxa"/>
            <w:gridSpan w:val="2"/>
            <w:vMerge w:val="continue"/>
            <w:tcBorders>
              <w:top w:val="single" w:color="auto" w:sz="4" w:space="0"/>
              <w:left w:val="nil"/>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709" w:type="dxa"/>
            <w:vMerge w:val="continue"/>
            <w:tcBorders>
              <w:top w:val="single" w:color="auto" w:sz="4" w:space="0"/>
              <w:left w:val="nil"/>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708" w:type="dxa"/>
            <w:gridSpan w:val="2"/>
            <w:vMerge w:val="continue"/>
            <w:tcBorders>
              <w:top w:val="single" w:color="auto" w:sz="4" w:space="0"/>
              <w:left w:val="nil"/>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1557" w:type="dxa"/>
            <w:gridSpan w:val="3"/>
            <w:vMerge w:val="continue"/>
            <w:tcBorders>
              <w:top w:val="single" w:color="auto" w:sz="4" w:space="0"/>
              <w:left w:val="nil"/>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567" w:type="dxa"/>
            <w:vMerge w:val="continue"/>
            <w:tcBorders>
              <w:top w:val="single" w:color="auto" w:sz="4" w:space="0"/>
              <w:left w:val="nil"/>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483"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0" w:hRule="atLeast"/>
        </w:trPr>
        <w:tc>
          <w:tcPr>
            <w:tcW w:w="650"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301</w:t>
            </w:r>
          </w:p>
        </w:tc>
        <w:tc>
          <w:tcPr>
            <w:tcW w:w="1277" w:type="dxa"/>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sz w:val="18"/>
                <w:szCs w:val="18"/>
                <w:shd w:val="clear" w:fill="FFFFFF"/>
              </w:rPr>
              <w:t>工资福利支出</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z w:val="16"/>
                <w:szCs w:val="16"/>
                <w:shd w:val="clear" w:fill="FFFFFF"/>
                <w:lang w:val="en-US"/>
              </w:rPr>
            </w:pPr>
            <w:r>
              <w:rPr>
                <w:rFonts w:hint="eastAsia" w:ascii="仿宋" w:hAnsi="仿宋" w:eastAsia="仿宋" w:cs="仿宋"/>
                <w:color w:val="333333"/>
                <w:sz w:val="16"/>
                <w:szCs w:val="16"/>
                <w:shd w:val="clear" w:fill="FFFFFF"/>
                <w:lang w:val="en-US"/>
              </w:rPr>
              <w:t>3,351.73</w:t>
            </w:r>
            <w:r>
              <w:rPr>
                <w:color w:val="000000"/>
                <w:sz w:val="16"/>
                <w:szCs w:val="16"/>
                <w:shd w:val="clear" w:fill="FFFFFF"/>
              </w:rPr>
              <w:t>　</w:t>
            </w:r>
          </w:p>
        </w:tc>
        <w:tc>
          <w:tcPr>
            <w:tcW w:w="706"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302</w:t>
            </w:r>
          </w:p>
        </w:tc>
        <w:tc>
          <w:tcPr>
            <w:tcW w:w="1135" w:type="dxa"/>
            <w:gridSpan w:val="2"/>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sz w:val="18"/>
                <w:szCs w:val="18"/>
                <w:shd w:val="clear" w:fill="FFFFFF"/>
              </w:rPr>
              <w:t>商品和服务支出</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938.35 </w:t>
            </w:r>
          </w:p>
        </w:tc>
        <w:tc>
          <w:tcPr>
            <w:tcW w:w="708" w:type="dxa"/>
            <w:gridSpan w:val="2"/>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color w:val="000000"/>
                <w:sz w:val="18"/>
                <w:szCs w:val="18"/>
                <w:shd w:val="clear" w:fill="FFFFFF"/>
                <w:lang w:val="en-US"/>
              </w:rPr>
              <w:t>30703</w:t>
            </w:r>
          </w:p>
        </w:tc>
        <w:tc>
          <w:tcPr>
            <w:tcW w:w="1557"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color w:val="000000"/>
                <w:sz w:val="18"/>
                <w:szCs w:val="18"/>
                <w:shd w:val="clear" w:fill="FFFFFF"/>
              </w:rPr>
              <w:t>国内债务付息</w:t>
            </w:r>
          </w:p>
        </w:tc>
        <w:tc>
          <w:tcPr>
            <w:tcW w:w="567"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z w:val="16"/>
                <w:szCs w:val="16"/>
                <w:shd w:val="clear" w:fill="FFFFFF"/>
                <w:lang w:val="en-US"/>
              </w:rPr>
            </w:pPr>
            <w:r>
              <w:rPr>
                <w:rFonts w:hint="eastAsia" w:ascii="仿宋" w:hAnsi="仿宋" w:eastAsia="仿宋" w:cs="仿宋"/>
                <w:color w:val="333333"/>
                <w:sz w:val="16"/>
                <w:szCs w:val="16"/>
                <w:shd w:val="clear" w:fill="FFFFFF"/>
                <w:lang w:val="en-US"/>
              </w:rPr>
              <w:t>0.00</w:t>
            </w:r>
            <w:r>
              <w:rPr>
                <w:color w:val="000000"/>
                <w:sz w:val="16"/>
                <w:szCs w:val="16"/>
                <w:shd w:val="clear" w:fill="FFFFFF"/>
              </w:rPr>
              <w:t>　</w:t>
            </w:r>
          </w:p>
        </w:tc>
        <w:tc>
          <w:tcPr>
            <w:tcW w:w="483"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0" w:hRule="atLeast"/>
        </w:trPr>
        <w:tc>
          <w:tcPr>
            <w:tcW w:w="650"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30101</w:t>
            </w:r>
          </w:p>
        </w:tc>
        <w:tc>
          <w:tcPr>
            <w:tcW w:w="1277" w:type="dxa"/>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sz w:val="18"/>
                <w:szCs w:val="18"/>
                <w:shd w:val="clear" w:fill="FFFFFF"/>
              </w:rPr>
              <w:t>基本工资</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z w:val="16"/>
                <w:szCs w:val="16"/>
                <w:shd w:val="clear" w:fill="FFFFFF"/>
                <w:lang w:val="en-US"/>
              </w:rPr>
            </w:pPr>
            <w:r>
              <w:rPr>
                <w:rFonts w:hint="eastAsia" w:ascii="仿宋" w:hAnsi="仿宋" w:eastAsia="仿宋" w:cs="仿宋"/>
                <w:color w:val="333333"/>
                <w:sz w:val="16"/>
                <w:szCs w:val="16"/>
                <w:shd w:val="clear" w:fill="FFFFFF"/>
                <w:lang w:val="en-US"/>
              </w:rPr>
              <w:t>606.36</w:t>
            </w:r>
            <w:r>
              <w:rPr>
                <w:color w:val="000000"/>
                <w:sz w:val="16"/>
                <w:szCs w:val="16"/>
                <w:shd w:val="clear" w:fill="FFFFFF"/>
              </w:rPr>
              <w:t>　</w:t>
            </w:r>
          </w:p>
        </w:tc>
        <w:tc>
          <w:tcPr>
            <w:tcW w:w="706"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30201</w:t>
            </w:r>
          </w:p>
        </w:tc>
        <w:tc>
          <w:tcPr>
            <w:tcW w:w="1135" w:type="dxa"/>
            <w:gridSpan w:val="2"/>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sz w:val="18"/>
                <w:szCs w:val="18"/>
                <w:shd w:val="clear" w:fill="FFFFFF"/>
              </w:rPr>
              <w:t>办公费</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95.31 </w:t>
            </w:r>
          </w:p>
        </w:tc>
        <w:tc>
          <w:tcPr>
            <w:tcW w:w="708" w:type="dxa"/>
            <w:gridSpan w:val="2"/>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color w:val="000000"/>
                <w:sz w:val="18"/>
                <w:szCs w:val="18"/>
                <w:shd w:val="clear" w:fill="FFFFFF"/>
                <w:lang w:val="en-US"/>
              </w:rPr>
              <w:t>30704</w:t>
            </w:r>
          </w:p>
        </w:tc>
        <w:tc>
          <w:tcPr>
            <w:tcW w:w="1557"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color w:val="000000"/>
                <w:sz w:val="18"/>
                <w:szCs w:val="18"/>
                <w:shd w:val="clear" w:fill="FFFFFF"/>
              </w:rPr>
              <w:t>国外债务付息</w:t>
            </w:r>
          </w:p>
        </w:tc>
        <w:tc>
          <w:tcPr>
            <w:tcW w:w="567"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z w:val="16"/>
                <w:szCs w:val="16"/>
                <w:shd w:val="clear" w:fill="FFFFFF"/>
                <w:lang w:val="en-US"/>
              </w:rPr>
            </w:pPr>
            <w:r>
              <w:rPr>
                <w:rFonts w:hint="eastAsia" w:ascii="仿宋" w:hAnsi="仿宋" w:eastAsia="仿宋" w:cs="仿宋"/>
                <w:color w:val="333333"/>
                <w:sz w:val="16"/>
                <w:szCs w:val="16"/>
                <w:shd w:val="clear" w:fill="FFFFFF"/>
                <w:lang w:val="en-US"/>
              </w:rPr>
              <w:t>0.00</w:t>
            </w:r>
            <w:r>
              <w:rPr>
                <w:color w:val="000000"/>
                <w:sz w:val="16"/>
                <w:szCs w:val="16"/>
                <w:shd w:val="clear" w:fill="FFFFFF"/>
              </w:rPr>
              <w:t>　</w:t>
            </w:r>
          </w:p>
        </w:tc>
        <w:tc>
          <w:tcPr>
            <w:tcW w:w="483"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0" w:hRule="atLeast"/>
        </w:trPr>
        <w:tc>
          <w:tcPr>
            <w:tcW w:w="650"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30102</w:t>
            </w:r>
          </w:p>
        </w:tc>
        <w:tc>
          <w:tcPr>
            <w:tcW w:w="1277" w:type="dxa"/>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sz w:val="18"/>
                <w:szCs w:val="18"/>
                <w:shd w:val="clear" w:fill="FFFFFF"/>
              </w:rPr>
              <w:t>津贴补贴</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z w:val="16"/>
                <w:szCs w:val="16"/>
                <w:shd w:val="clear" w:fill="FFFFFF"/>
                <w:lang w:val="en-US"/>
              </w:rPr>
            </w:pPr>
            <w:r>
              <w:rPr>
                <w:rFonts w:hint="eastAsia" w:ascii="仿宋" w:hAnsi="仿宋" w:eastAsia="仿宋" w:cs="仿宋"/>
                <w:color w:val="333333"/>
                <w:sz w:val="16"/>
                <w:szCs w:val="16"/>
                <w:shd w:val="clear" w:fill="FFFFFF"/>
                <w:lang w:val="en-US"/>
              </w:rPr>
              <w:t>96.47</w:t>
            </w:r>
            <w:r>
              <w:rPr>
                <w:color w:val="000000"/>
                <w:sz w:val="16"/>
                <w:szCs w:val="16"/>
                <w:shd w:val="clear" w:fill="FFFFFF"/>
              </w:rPr>
              <w:t>　</w:t>
            </w:r>
          </w:p>
        </w:tc>
        <w:tc>
          <w:tcPr>
            <w:tcW w:w="706"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30202</w:t>
            </w:r>
          </w:p>
        </w:tc>
        <w:tc>
          <w:tcPr>
            <w:tcW w:w="1135" w:type="dxa"/>
            <w:gridSpan w:val="2"/>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sz w:val="18"/>
                <w:szCs w:val="18"/>
                <w:shd w:val="clear" w:fill="FFFFFF"/>
              </w:rPr>
              <w:t>印刷费</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0.68 </w:t>
            </w:r>
          </w:p>
        </w:tc>
        <w:tc>
          <w:tcPr>
            <w:tcW w:w="708" w:type="dxa"/>
            <w:gridSpan w:val="2"/>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color w:val="000000"/>
                <w:sz w:val="18"/>
                <w:szCs w:val="18"/>
                <w:shd w:val="clear" w:fill="FFFFFF"/>
                <w:lang w:val="en-US"/>
              </w:rPr>
              <w:t>310</w:t>
            </w:r>
          </w:p>
        </w:tc>
        <w:tc>
          <w:tcPr>
            <w:tcW w:w="1557"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color w:val="000000"/>
                <w:sz w:val="18"/>
                <w:szCs w:val="18"/>
                <w:shd w:val="clear" w:fill="FFFFFF"/>
              </w:rPr>
              <w:t>资本性支出</w:t>
            </w:r>
          </w:p>
        </w:tc>
        <w:tc>
          <w:tcPr>
            <w:tcW w:w="567"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z w:val="16"/>
                <w:szCs w:val="16"/>
                <w:shd w:val="clear" w:fill="FFFFFF"/>
                <w:lang w:val="en-US"/>
              </w:rPr>
            </w:pPr>
            <w:r>
              <w:rPr>
                <w:rFonts w:hint="eastAsia" w:ascii="仿宋" w:hAnsi="仿宋" w:eastAsia="仿宋" w:cs="仿宋"/>
                <w:color w:val="333333"/>
                <w:sz w:val="16"/>
                <w:szCs w:val="16"/>
                <w:shd w:val="clear" w:fill="FFFFFF"/>
                <w:lang w:val="en-US"/>
              </w:rPr>
              <w:t>37.74</w:t>
            </w:r>
            <w:r>
              <w:rPr>
                <w:color w:val="000000"/>
                <w:sz w:val="16"/>
                <w:szCs w:val="16"/>
                <w:shd w:val="clear" w:fill="FFFFFF"/>
              </w:rPr>
              <w:t>　</w:t>
            </w:r>
          </w:p>
        </w:tc>
        <w:tc>
          <w:tcPr>
            <w:tcW w:w="483"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0" w:hRule="atLeast"/>
        </w:trPr>
        <w:tc>
          <w:tcPr>
            <w:tcW w:w="650"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30103</w:t>
            </w:r>
          </w:p>
        </w:tc>
        <w:tc>
          <w:tcPr>
            <w:tcW w:w="1277" w:type="dxa"/>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sz w:val="18"/>
                <w:szCs w:val="18"/>
                <w:shd w:val="clear" w:fill="FFFFFF"/>
              </w:rPr>
              <w:t>奖金</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z w:val="16"/>
                <w:szCs w:val="16"/>
                <w:shd w:val="clear" w:fill="FFFFFF"/>
                <w:lang w:val="en-US"/>
              </w:rPr>
            </w:pPr>
            <w:r>
              <w:rPr>
                <w:rFonts w:hint="eastAsia" w:ascii="仿宋" w:hAnsi="仿宋" w:eastAsia="仿宋" w:cs="仿宋"/>
                <w:color w:val="333333"/>
                <w:sz w:val="16"/>
                <w:szCs w:val="16"/>
                <w:shd w:val="clear" w:fill="FFFFFF"/>
                <w:lang w:val="en-US"/>
              </w:rPr>
              <w:t>877.70</w:t>
            </w:r>
            <w:r>
              <w:rPr>
                <w:color w:val="000000"/>
                <w:sz w:val="16"/>
                <w:szCs w:val="16"/>
                <w:shd w:val="clear" w:fill="FFFFFF"/>
              </w:rPr>
              <w:t>　</w:t>
            </w:r>
          </w:p>
        </w:tc>
        <w:tc>
          <w:tcPr>
            <w:tcW w:w="706"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30203</w:t>
            </w:r>
          </w:p>
        </w:tc>
        <w:tc>
          <w:tcPr>
            <w:tcW w:w="1135" w:type="dxa"/>
            <w:gridSpan w:val="2"/>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sz w:val="18"/>
                <w:szCs w:val="18"/>
                <w:shd w:val="clear" w:fill="FFFFFF"/>
              </w:rPr>
              <w:t>咨询费</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708" w:type="dxa"/>
            <w:gridSpan w:val="2"/>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color w:val="000000"/>
                <w:sz w:val="18"/>
                <w:szCs w:val="18"/>
                <w:shd w:val="clear" w:fill="FFFFFF"/>
                <w:lang w:val="en-US"/>
              </w:rPr>
              <w:t>31001</w:t>
            </w:r>
          </w:p>
        </w:tc>
        <w:tc>
          <w:tcPr>
            <w:tcW w:w="1557"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color w:val="000000"/>
                <w:sz w:val="18"/>
                <w:szCs w:val="18"/>
                <w:shd w:val="clear" w:fill="FFFFFF"/>
              </w:rPr>
              <w:t>房屋建筑物购建</w:t>
            </w:r>
          </w:p>
        </w:tc>
        <w:tc>
          <w:tcPr>
            <w:tcW w:w="567"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z w:val="16"/>
                <w:szCs w:val="16"/>
                <w:shd w:val="clear" w:fill="FFFFFF"/>
                <w:lang w:val="en-US"/>
              </w:rPr>
            </w:pPr>
            <w:r>
              <w:rPr>
                <w:rFonts w:hint="eastAsia" w:ascii="仿宋" w:hAnsi="仿宋" w:eastAsia="仿宋" w:cs="仿宋"/>
                <w:color w:val="333333"/>
                <w:sz w:val="16"/>
                <w:szCs w:val="16"/>
                <w:shd w:val="clear" w:fill="FFFFFF"/>
                <w:lang w:val="en-US"/>
              </w:rPr>
              <w:t>0.00</w:t>
            </w:r>
            <w:r>
              <w:rPr>
                <w:color w:val="000000"/>
                <w:sz w:val="16"/>
                <w:szCs w:val="16"/>
                <w:shd w:val="clear" w:fill="FFFFFF"/>
              </w:rPr>
              <w:t>　</w:t>
            </w:r>
          </w:p>
        </w:tc>
        <w:tc>
          <w:tcPr>
            <w:tcW w:w="483"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0" w:hRule="atLeast"/>
        </w:trPr>
        <w:tc>
          <w:tcPr>
            <w:tcW w:w="650"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30106</w:t>
            </w:r>
          </w:p>
        </w:tc>
        <w:tc>
          <w:tcPr>
            <w:tcW w:w="1277" w:type="dxa"/>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sz w:val="18"/>
                <w:szCs w:val="18"/>
                <w:shd w:val="clear" w:fill="FFFFFF"/>
              </w:rPr>
              <w:t>伙食补助费</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z w:val="16"/>
                <w:szCs w:val="16"/>
                <w:shd w:val="clear" w:fill="FFFFFF"/>
                <w:lang w:val="en-US"/>
              </w:rPr>
            </w:pPr>
            <w:r>
              <w:rPr>
                <w:rFonts w:hint="eastAsia" w:ascii="仿宋" w:hAnsi="仿宋" w:eastAsia="仿宋" w:cs="仿宋"/>
                <w:color w:val="333333"/>
                <w:sz w:val="16"/>
                <w:szCs w:val="16"/>
                <w:shd w:val="clear" w:fill="FFFFFF"/>
                <w:lang w:val="en-US"/>
              </w:rPr>
              <w:t>2.78</w:t>
            </w:r>
            <w:r>
              <w:rPr>
                <w:color w:val="000000"/>
                <w:sz w:val="16"/>
                <w:szCs w:val="16"/>
                <w:shd w:val="clear" w:fill="FFFFFF"/>
              </w:rPr>
              <w:t>　</w:t>
            </w:r>
          </w:p>
        </w:tc>
        <w:tc>
          <w:tcPr>
            <w:tcW w:w="706"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30204</w:t>
            </w:r>
          </w:p>
        </w:tc>
        <w:tc>
          <w:tcPr>
            <w:tcW w:w="1135" w:type="dxa"/>
            <w:gridSpan w:val="2"/>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sz w:val="18"/>
                <w:szCs w:val="18"/>
                <w:shd w:val="clear" w:fill="FFFFFF"/>
              </w:rPr>
              <w:t>手续费</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0.03 </w:t>
            </w:r>
          </w:p>
        </w:tc>
        <w:tc>
          <w:tcPr>
            <w:tcW w:w="708" w:type="dxa"/>
            <w:gridSpan w:val="2"/>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color w:val="000000"/>
                <w:sz w:val="18"/>
                <w:szCs w:val="18"/>
                <w:shd w:val="clear" w:fill="FFFFFF"/>
                <w:lang w:val="en-US"/>
              </w:rPr>
              <w:t>31002</w:t>
            </w:r>
          </w:p>
        </w:tc>
        <w:tc>
          <w:tcPr>
            <w:tcW w:w="1557"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color w:val="000000"/>
                <w:sz w:val="18"/>
                <w:szCs w:val="18"/>
                <w:shd w:val="clear" w:fill="FFFFFF"/>
              </w:rPr>
              <w:t>办公设备购置</w:t>
            </w:r>
          </w:p>
        </w:tc>
        <w:tc>
          <w:tcPr>
            <w:tcW w:w="567"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z w:val="16"/>
                <w:szCs w:val="16"/>
                <w:shd w:val="clear" w:fill="FFFFFF"/>
                <w:lang w:val="en-US"/>
              </w:rPr>
            </w:pPr>
            <w:r>
              <w:rPr>
                <w:rFonts w:hint="eastAsia" w:ascii="仿宋" w:hAnsi="仿宋" w:eastAsia="仿宋" w:cs="仿宋"/>
                <w:color w:val="333333"/>
                <w:sz w:val="16"/>
                <w:szCs w:val="16"/>
                <w:shd w:val="clear" w:fill="FFFFFF"/>
                <w:lang w:val="en-US"/>
              </w:rPr>
              <w:t>37.74</w:t>
            </w:r>
            <w:r>
              <w:rPr>
                <w:color w:val="000000"/>
                <w:sz w:val="16"/>
                <w:szCs w:val="16"/>
                <w:shd w:val="clear" w:fill="FFFFFF"/>
              </w:rPr>
              <w:t>　</w:t>
            </w:r>
          </w:p>
        </w:tc>
        <w:tc>
          <w:tcPr>
            <w:tcW w:w="483"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0" w:hRule="atLeast"/>
        </w:trPr>
        <w:tc>
          <w:tcPr>
            <w:tcW w:w="650"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30107</w:t>
            </w:r>
          </w:p>
        </w:tc>
        <w:tc>
          <w:tcPr>
            <w:tcW w:w="1277" w:type="dxa"/>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sz w:val="18"/>
                <w:szCs w:val="18"/>
                <w:shd w:val="clear" w:fill="FFFFFF"/>
              </w:rPr>
              <w:t>绩效工资</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z w:val="16"/>
                <w:szCs w:val="16"/>
                <w:shd w:val="clear" w:fill="FFFFFF"/>
                <w:lang w:val="en-US"/>
              </w:rPr>
            </w:pPr>
            <w:r>
              <w:rPr>
                <w:rFonts w:hint="eastAsia" w:ascii="仿宋" w:hAnsi="仿宋" w:eastAsia="仿宋" w:cs="仿宋"/>
                <w:color w:val="333333"/>
                <w:sz w:val="16"/>
                <w:szCs w:val="16"/>
                <w:shd w:val="clear" w:fill="FFFFFF"/>
                <w:lang w:val="en-US"/>
              </w:rPr>
              <w:t>0.00</w:t>
            </w:r>
            <w:r>
              <w:rPr>
                <w:color w:val="000000"/>
                <w:sz w:val="16"/>
                <w:szCs w:val="16"/>
                <w:shd w:val="clear" w:fill="FFFFFF"/>
              </w:rPr>
              <w:t>　</w:t>
            </w:r>
          </w:p>
        </w:tc>
        <w:tc>
          <w:tcPr>
            <w:tcW w:w="706"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30205</w:t>
            </w:r>
          </w:p>
        </w:tc>
        <w:tc>
          <w:tcPr>
            <w:tcW w:w="1135" w:type="dxa"/>
            <w:gridSpan w:val="2"/>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sz w:val="18"/>
                <w:szCs w:val="18"/>
                <w:shd w:val="clear" w:fill="FFFFFF"/>
              </w:rPr>
              <w:t>水费</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5.00 </w:t>
            </w:r>
          </w:p>
        </w:tc>
        <w:tc>
          <w:tcPr>
            <w:tcW w:w="708" w:type="dxa"/>
            <w:gridSpan w:val="2"/>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31003</w:t>
            </w:r>
          </w:p>
        </w:tc>
        <w:tc>
          <w:tcPr>
            <w:tcW w:w="1557"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color w:val="000000"/>
                <w:sz w:val="18"/>
                <w:szCs w:val="18"/>
                <w:shd w:val="clear" w:fill="FFFFFF"/>
              </w:rPr>
              <w:t>专用设备购置</w:t>
            </w:r>
          </w:p>
        </w:tc>
        <w:tc>
          <w:tcPr>
            <w:tcW w:w="567"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z w:val="16"/>
                <w:szCs w:val="16"/>
                <w:shd w:val="clear" w:fill="FFFFFF"/>
                <w:lang w:val="en-US"/>
              </w:rPr>
            </w:pPr>
            <w:r>
              <w:rPr>
                <w:rFonts w:hint="eastAsia" w:ascii="仿宋" w:hAnsi="仿宋" w:eastAsia="仿宋" w:cs="仿宋"/>
                <w:color w:val="333333"/>
                <w:sz w:val="16"/>
                <w:szCs w:val="16"/>
                <w:shd w:val="clear" w:fill="FFFFFF"/>
                <w:lang w:val="en-US"/>
              </w:rPr>
              <w:t>0.00</w:t>
            </w:r>
            <w:r>
              <w:rPr>
                <w:color w:val="000000"/>
                <w:sz w:val="16"/>
                <w:szCs w:val="16"/>
                <w:shd w:val="clear" w:fill="FFFFFF"/>
              </w:rPr>
              <w:t>　</w:t>
            </w:r>
          </w:p>
        </w:tc>
        <w:tc>
          <w:tcPr>
            <w:tcW w:w="483"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1" w:hRule="atLeast"/>
        </w:trPr>
        <w:tc>
          <w:tcPr>
            <w:tcW w:w="650"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30108</w:t>
            </w:r>
          </w:p>
        </w:tc>
        <w:tc>
          <w:tcPr>
            <w:tcW w:w="1277" w:type="dxa"/>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sz w:val="18"/>
                <w:szCs w:val="18"/>
                <w:shd w:val="clear" w:fill="FFFFFF"/>
              </w:rPr>
              <w:t>机关事业单位基本养老保险缴费</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z w:val="16"/>
                <w:szCs w:val="16"/>
                <w:shd w:val="clear" w:fill="FFFFFF"/>
                <w:lang w:val="en-US"/>
              </w:rPr>
            </w:pPr>
            <w:r>
              <w:rPr>
                <w:rFonts w:hint="eastAsia" w:ascii="仿宋" w:hAnsi="仿宋" w:eastAsia="仿宋" w:cs="仿宋"/>
                <w:color w:val="333333"/>
                <w:sz w:val="16"/>
                <w:szCs w:val="16"/>
                <w:shd w:val="clear" w:fill="FFFFFF"/>
                <w:lang w:val="en-US"/>
              </w:rPr>
              <w:t>0.00</w:t>
            </w:r>
            <w:r>
              <w:rPr>
                <w:color w:val="000000"/>
                <w:sz w:val="16"/>
                <w:szCs w:val="16"/>
                <w:shd w:val="clear" w:fill="FFFFFF"/>
              </w:rPr>
              <w:t>　</w:t>
            </w:r>
          </w:p>
        </w:tc>
        <w:tc>
          <w:tcPr>
            <w:tcW w:w="706"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30206</w:t>
            </w:r>
          </w:p>
        </w:tc>
        <w:tc>
          <w:tcPr>
            <w:tcW w:w="1135" w:type="dxa"/>
            <w:gridSpan w:val="2"/>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sz w:val="18"/>
                <w:szCs w:val="18"/>
                <w:shd w:val="clear" w:fill="FFFFFF"/>
              </w:rPr>
              <w:t>电费</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115.00 </w:t>
            </w:r>
          </w:p>
        </w:tc>
        <w:tc>
          <w:tcPr>
            <w:tcW w:w="708" w:type="dxa"/>
            <w:gridSpan w:val="2"/>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31005</w:t>
            </w:r>
          </w:p>
        </w:tc>
        <w:tc>
          <w:tcPr>
            <w:tcW w:w="1557"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color w:val="000000"/>
                <w:sz w:val="18"/>
                <w:szCs w:val="18"/>
                <w:shd w:val="clear" w:fill="FFFFFF"/>
              </w:rPr>
              <w:t>基础设施建设</w:t>
            </w:r>
          </w:p>
        </w:tc>
        <w:tc>
          <w:tcPr>
            <w:tcW w:w="567"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z w:val="16"/>
                <w:szCs w:val="16"/>
                <w:shd w:val="clear" w:fill="FFFFFF"/>
                <w:lang w:val="en-US"/>
              </w:rPr>
            </w:pPr>
            <w:r>
              <w:rPr>
                <w:rFonts w:hint="eastAsia" w:ascii="仿宋" w:hAnsi="仿宋" w:eastAsia="仿宋" w:cs="仿宋"/>
                <w:color w:val="333333"/>
                <w:sz w:val="16"/>
                <w:szCs w:val="16"/>
                <w:shd w:val="clear" w:fill="FFFFFF"/>
                <w:lang w:val="en-US"/>
              </w:rPr>
              <w:t>0.00</w:t>
            </w:r>
            <w:r>
              <w:rPr>
                <w:color w:val="000000"/>
                <w:sz w:val="16"/>
                <w:szCs w:val="16"/>
                <w:shd w:val="clear" w:fill="FFFFFF"/>
              </w:rPr>
              <w:t>　</w:t>
            </w:r>
          </w:p>
        </w:tc>
        <w:tc>
          <w:tcPr>
            <w:tcW w:w="483"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0" w:hRule="atLeast"/>
        </w:trPr>
        <w:tc>
          <w:tcPr>
            <w:tcW w:w="650"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30109</w:t>
            </w:r>
          </w:p>
        </w:tc>
        <w:tc>
          <w:tcPr>
            <w:tcW w:w="1277" w:type="dxa"/>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sz w:val="18"/>
                <w:szCs w:val="18"/>
                <w:shd w:val="clear" w:fill="FFFFFF"/>
              </w:rPr>
              <w:t>职业年金缴费</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z w:val="16"/>
                <w:szCs w:val="16"/>
                <w:shd w:val="clear" w:fill="FFFFFF"/>
                <w:lang w:val="en-US"/>
              </w:rPr>
            </w:pPr>
            <w:r>
              <w:rPr>
                <w:rFonts w:hint="eastAsia" w:ascii="仿宋" w:hAnsi="仿宋" w:eastAsia="仿宋" w:cs="仿宋"/>
                <w:color w:val="333333"/>
                <w:sz w:val="16"/>
                <w:szCs w:val="16"/>
                <w:shd w:val="clear" w:fill="FFFFFF"/>
                <w:lang w:val="en-US"/>
              </w:rPr>
              <w:t>1.02</w:t>
            </w:r>
            <w:r>
              <w:rPr>
                <w:color w:val="000000"/>
                <w:sz w:val="16"/>
                <w:szCs w:val="16"/>
                <w:shd w:val="clear" w:fill="FFFFFF"/>
              </w:rPr>
              <w:t>　</w:t>
            </w:r>
          </w:p>
        </w:tc>
        <w:tc>
          <w:tcPr>
            <w:tcW w:w="706"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30207</w:t>
            </w:r>
          </w:p>
        </w:tc>
        <w:tc>
          <w:tcPr>
            <w:tcW w:w="1135" w:type="dxa"/>
            <w:gridSpan w:val="2"/>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sz w:val="18"/>
                <w:szCs w:val="18"/>
                <w:shd w:val="clear" w:fill="FFFFFF"/>
              </w:rPr>
              <w:t>邮电费</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34.76 </w:t>
            </w:r>
          </w:p>
        </w:tc>
        <w:tc>
          <w:tcPr>
            <w:tcW w:w="708" w:type="dxa"/>
            <w:gridSpan w:val="2"/>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31006</w:t>
            </w:r>
          </w:p>
        </w:tc>
        <w:tc>
          <w:tcPr>
            <w:tcW w:w="1557"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color w:val="000000"/>
                <w:sz w:val="18"/>
                <w:szCs w:val="18"/>
                <w:shd w:val="clear" w:fill="FFFFFF"/>
              </w:rPr>
              <w:t>大型修缮</w:t>
            </w:r>
          </w:p>
        </w:tc>
        <w:tc>
          <w:tcPr>
            <w:tcW w:w="567"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z w:val="16"/>
                <w:szCs w:val="16"/>
                <w:shd w:val="clear" w:fill="FFFFFF"/>
                <w:lang w:val="en-US"/>
              </w:rPr>
            </w:pPr>
            <w:r>
              <w:rPr>
                <w:rFonts w:hint="eastAsia" w:ascii="仿宋" w:hAnsi="仿宋" w:eastAsia="仿宋" w:cs="仿宋"/>
                <w:color w:val="333333"/>
                <w:sz w:val="16"/>
                <w:szCs w:val="16"/>
                <w:shd w:val="clear" w:fill="FFFFFF"/>
                <w:lang w:val="en-US"/>
              </w:rPr>
              <w:t>0.00</w:t>
            </w:r>
            <w:r>
              <w:rPr>
                <w:color w:val="000000"/>
                <w:sz w:val="16"/>
                <w:szCs w:val="16"/>
                <w:shd w:val="clear" w:fill="FFFFFF"/>
              </w:rPr>
              <w:t>　</w:t>
            </w:r>
          </w:p>
        </w:tc>
        <w:tc>
          <w:tcPr>
            <w:tcW w:w="483"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8" w:hRule="atLeast"/>
        </w:trPr>
        <w:tc>
          <w:tcPr>
            <w:tcW w:w="650"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30110</w:t>
            </w:r>
          </w:p>
        </w:tc>
        <w:tc>
          <w:tcPr>
            <w:tcW w:w="1277" w:type="dxa"/>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sz w:val="18"/>
                <w:szCs w:val="18"/>
                <w:shd w:val="clear" w:fill="FFFFFF"/>
              </w:rPr>
              <w:t>职工基本医疗保险缴费</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z w:val="16"/>
                <w:szCs w:val="16"/>
                <w:shd w:val="clear" w:fill="FFFFFF"/>
                <w:lang w:val="en-US"/>
              </w:rPr>
            </w:pPr>
            <w:r>
              <w:rPr>
                <w:rFonts w:hint="eastAsia" w:ascii="仿宋" w:hAnsi="仿宋" w:eastAsia="仿宋" w:cs="仿宋"/>
                <w:color w:val="333333"/>
                <w:sz w:val="16"/>
                <w:szCs w:val="16"/>
                <w:shd w:val="clear" w:fill="FFFFFF"/>
                <w:lang w:val="en-US"/>
              </w:rPr>
              <w:t>0.00</w:t>
            </w:r>
            <w:r>
              <w:rPr>
                <w:color w:val="000000"/>
                <w:sz w:val="16"/>
                <w:szCs w:val="16"/>
                <w:shd w:val="clear" w:fill="FFFFFF"/>
              </w:rPr>
              <w:t>　</w:t>
            </w:r>
          </w:p>
        </w:tc>
        <w:tc>
          <w:tcPr>
            <w:tcW w:w="706"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30208</w:t>
            </w:r>
          </w:p>
        </w:tc>
        <w:tc>
          <w:tcPr>
            <w:tcW w:w="1135" w:type="dxa"/>
            <w:gridSpan w:val="2"/>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sz w:val="18"/>
                <w:szCs w:val="18"/>
                <w:shd w:val="clear" w:fill="FFFFFF"/>
              </w:rPr>
              <w:t>取暖费</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708" w:type="dxa"/>
            <w:gridSpan w:val="2"/>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31007</w:t>
            </w:r>
          </w:p>
        </w:tc>
        <w:tc>
          <w:tcPr>
            <w:tcW w:w="1557"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color w:val="000000"/>
                <w:sz w:val="18"/>
                <w:szCs w:val="18"/>
                <w:shd w:val="clear" w:fill="FFFFFF"/>
              </w:rPr>
              <w:t>信息网络及软件购置更新</w:t>
            </w:r>
          </w:p>
        </w:tc>
        <w:tc>
          <w:tcPr>
            <w:tcW w:w="567"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z w:val="16"/>
                <w:szCs w:val="16"/>
                <w:shd w:val="clear" w:fill="FFFFFF"/>
                <w:lang w:val="en-US"/>
              </w:rPr>
            </w:pPr>
            <w:r>
              <w:rPr>
                <w:rFonts w:hint="eastAsia" w:ascii="仿宋" w:hAnsi="仿宋" w:eastAsia="仿宋" w:cs="仿宋"/>
                <w:color w:val="333333"/>
                <w:sz w:val="16"/>
                <w:szCs w:val="16"/>
                <w:shd w:val="clear" w:fill="FFFFFF"/>
                <w:lang w:val="en-US"/>
              </w:rPr>
              <w:t>0.00</w:t>
            </w:r>
            <w:r>
              <w:rPr>
                <w:color w:val="000000"/>
                <w:sz w:val="16"/>
                <w:szCs w:val="16"/>
                <w:shd w:val="clear" w:fill="FFFFFF"/>
              </w:rPr>
              <w:t>　</w:t>
            </w:r>
          </w:p>
        </w:tc>
        <w:tc>
          <w:tcPr>
            <w:tcW w:w="483"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8" w:hRule="atLeast"/>
        </w:trPr>
        <w:tc>
          <w:tcPr>
            <w:tcW w:w="650"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30111</w:t>
            </w:r>
          </w:p>
        </w:tc>
        <w:tc>
          <w:tcPr>
            <w:tcW w:w="1277" w:type="dxa"/>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sz w:val="18"/>
                <w:szCs w:val="18"/>
                <w:shd w:val="clear" w:fill="FFFFFF"/>
              </w:rPr>
              <w:t>公务员医疗补助缴费</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z w:val="16"/>
                <w:szCs w:val="16"/>
                <w:shd w:val="clear" w:fill="FFFFFF"/>
                <w:lang w:val="en-US"/>
              </w:rPr>
            </w:pPr>
            <w:r>
              <w:rPr>
                <w:rFonts w:hint="eastAsia" w:ascii="仿宋" w:hAnsi="仿宋" w:eastAsia="仿宋" w:cs="仿宋"/>
                <w:color w:val="333333"/>
                <w:sz w:val="16"/>
                <w:szCs w:val="16"/>
                <w:shd w:val="clear" w:fill="FFFFFF"/>
                <w:lang w:val="en-US"/>
              </w:rPr>
              <w:t>0.00</w:t>
            </w:r>
            <w:r>
              <w:rPr>
                <w:color w:val="000000"/>
                <w:sz w:val="16"/>
                <w:szCs w:val="16"/>
                <w:shd w:val="clear" w:fill="FFFFFF"/>
              </w:rPr>
              <w:t>　</w:t>
            </w:r>
          </w:p>
        </w:tc>
        <w:tc>
          <w:tcPr>
            <w:tcW w:w="706"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30209</w:t>
            </w:r>
          </w:p>
        </w:tc>
        <w:tc>
          <w:tcPr>
            <w:tcW w:w="1135" w:type="dxa"/>
            <w:gridSpan w:val="2"/>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sz w:val="18"/>
                <w:szCs w:val="18"/>
                <w:shd w:val="clear" w:fill="FFFFFF"/>
              </w:rPr>
              <w:t>物业管理费</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126.09 </w:t>
            </w:r>
          </w:p>
        </w:tc>
        <w:tc>
          <w:tcPr>
            <w:tcW w:w="708" w:type="dxa"/>
            <w:gridSpan w:val="2"/>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31008</w:t>
            </w:r>
          </w:p>
        </w:tc>
        <w:tc>
          <w:tcPr>
            <w:tcW w:w="1557"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color w:val="000000"/>
                <w:sz w:val="18"/>
                <w:szCs w:val="18"/>
                <w:shd w:val="clear" w:fill="FFFFFF"/>
              </w:rPr>
              <w:t>物资储备</w:t>
            </w:r>
          </w:p>
        </w:tc>
        <w:tc>
          <w:tcPr>
            <w:tcW w:w="567"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z w:val="16"/>
                <w:szCs w:val="16"/>
                <w:shd w:val="clear" w:fill="FFFFFF"/>
                <w:lang w:val="en-US"/>
              </w:rPr>
            </w:pPr>
            <w:r>
              <w:rPr>
                <w:rFonts w:hint="eastAsia" w:ascii="仿宋" w:hAnsi="仿宋" w:eastAsia="仿宋" w:cs="仿宋"/>
                <w:color w:val="333333"/>
                <w:sz w:val="16"/>
                <w:szCs w:val="16"/>
                <w:shd w:val="clear" w:fill="FFFFFF"/>
                <w:lang w:val="en-US"/>
              </w:rPr>
              <w:t>0.00</w:t>
            </w:r>
            <w:r>
              <w:rPr>
                <w:color w:val="000000"/>
                <w:sz w:val="16"/>
                <w:szCs w:val="16"/>
                <w:shd w:val="clear" w:fill="FFFFFF"/>
              </w:rPr>
              <w:t>　</w:t>
            </w:r>
          </w:p>
        </w:tc>
        <w:tc>
          <w:tcPr>
            <w:tcW w:w="483"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1" w:hRule="atLeast"/>
        </w:trPr>
        <w:tc>
          <w:tcPr>
            <w:tcW w:w="650"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30112</w:t>
            </w:r>
          </w:p>
        </w:tc>
        <w:tc>
          <w:tcPr>
            <w:tcW w:w="1277" w:type="dxa"/>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sz w:val="18"/>
                <w:szCs w:val="18"/>
                <w:shd w:val="clear" w:fill="FFFFFF"/>
              </w:rPr>
              <w:t>其他社会保障缴费</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z w:val="16"/>
                <w:szCs w:val="16"/>
                <w:shd w:val="clear" w:fill="FFFFFF"/>
                <w:lang w:val="en-US"/>
              </w:rPr>
            </w:pPr>
            <w:r>
              <w:rPr>
                <w:rFonts w:hint="eastAsia" w:ascii="仿宋" w:hAnsi="仿宋" w:eastAsia="仿宋" w:cs="仿宋"/>
                <w:color w:val="333333"/>
                <w:sz w:val="16"/>
                <w:szCs w:val="16"/>
                <w:shd w:val="clear" w:fill="FFFFFF"/>
                <w:lang w:val="en-US"/>
              </w:rPr>
              <w:t>399.00</w:t>
            </w:r>
            <w:r>
              <w:rPr>
                <w:color w:val="000000"/>
                <w:sz w:val="16"/>
                <w:szCs w:val="16"/>
                <w:shd w:val="clear" w:fill="FFFFFF"/>
              </w:rPr>
              <w:t>　</w:t>
            </w:r>
          </w:p>
        </w:tc>
        <w:tc>
          <w:tcPr>
            <w:tcW w:w="706"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30211</w:t>
            </w:r>
          </w:p>
        </w:tc>
        <w:tc>
          <w:tcPr>
            <w:tcW w:w="1135" w:type="dxa"/>
            <w:gridSpan w:val="2"/>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sz w:val="18"/>
                <w:szCs w:val="18"/>
                <w:shd w:val="clear" w:fill="FFFFFF"/>
              </w:rPr>
              <w:t>差旅费</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1.86 </w:t>
            </w:r>
          </w:p>
        </w:tc>
        <w:tc>
          <w:tcPr>
            <w:tcW w:w="708" w:type="dxa"/>
            <w:gridSpan w:val="2"/>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31009</w:t>
            </w:r>
          </w:p>
        </w:tc>
        <w:tc>
          <w:tcPr>
            <w:tcW w:w="1557"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color w:val="000000"/>
                <w:sz w:val="18"/>
                <w:szCs w:val="18"/>
                <w:shd w:val="clear" w:fill="FFFFFF"/>
              </w:rPr>
              <w:t>土地补偿</w:t>
            </w:r>
          </w:p>
        </w:tc>
        <w:tc>
          <w:tcPr>
            <w:tcW w:w="567"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z w:val="16"/>
                <w:szCs w:val="16"/>
                <w:shd w:val="clear" w:fill="FFFFFF"/>
                <w:lang w:val="en-US"/>
              </w:rPr>
            </w:pPr>
            <w:r>
              <w:rPr>
                <w:rFonts w:hint="eastAsia" w:ascii="仿宋" w:hAnsi="仿宋" w:eastAsia="仿宋" w:cs="仿宋"/>
                <w:color w:val="333333"/>
                <w:sz w:val="16"/>
                <w:szCs w:val="16"/>
                <w:shd w:val="clear" w:fill="FFFFFF"/>
                <w:lang w:val="en-US"/>
              </w:rPr>
              <w:t>0.00</w:t>
            </w:r>
            <w:r>
              <w:rPr>
                <w:color w:val="000000"/>
                <w:sz w:val="16"/>
                <w:szCs w:val="16"/>
                <w:shd w:val="clear" w:fill="FFFFFF"/>
              </w:rPr>
              <w:t>　</w:t>
            </w:r>
          </w:p>
        </w:tc>
        <w:tc>
          <w:tcPr>
            <w:tcW w:w="483"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0" w:hRule="atLeast"/>
        </w:trPr>
        <w:tc>
          <w:tcPr>
            <w:tcW w:w="650"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30113</w:t>
            </w:r>
          </w:p>
        </w:tc>
        <w:tc>
          <w:tcPr>
            <w:tcW w:w="1277" w:type="dxa"/>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sz w:val="18"/>
                <w:szCs w:val="18"/>
                <w:shd w:val="clear" w:fill="FFFFFF"/>
              </w:rPr>
              <w:t>住房公积金</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z w:val="16"/>
                <w:szCs w:val="16"/>
                <w:shd w:val="clear" w:fill="FFFFFF"/>
                <w:lang w:val="en-US"/>
              </w:rPr>
            </w:pPr>
            <w:r>
              <w:rPr>
                <w:rFonts w:hint="eastAsia" w:ascii="仿宋" w:hAnsi="仿宋" w:eastAsia="仿宋" w:cs="仿宋"/>
                <w:color w:val="333333"/>
                <w:sz w:val="16"/>
                <w:szCs w:val="16"/>
                <w:shd w:val="clear" w:fill="FFFFFF"/>
                <w:lang w:val="en-US"/>
              </w:rPr>
              <w:t>358.10</w:t>
            </w:r>
            <w:r>
              <w:rPr>
                <w:color w:val="000000"/>
                <w:sz w:val="16"/>
                <w:szCs w:val="16"/>
                <w:shd w:val="clear" w:fill="FFFFFF"/>
              </w:rPr>
              <w:t>　</w:t>
            </w:r>
          </w:p>
        </w:tc>
        <w:tc>
          <w:tcPr>
            <w:tcW w:w="706"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30212</w:t>
            </w:r>
          </w:p>
        </w:tc>
        <w:tc>
          <w:tcPr>
            <w:tcW w:w="1135" w:type="dxa"/>
            <w:gridSpan w:val="2"/>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sz w:val="18"/>
                <w:szCs w:val="18"/>
                <w:shd w:val="clear" w:fill="FFFFFF"/>
              </w:rPr>
              <w:t>因公出国（境）费用</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708" w:type="dxa"/>
            <w:gridSpan w:val="2"/>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31010</w:t>
            </w:r>
          </w:p>
        </w:tc>
        <w:tc>
          <w:tcPr>
            <w:tcW w:w="1557"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color w:val="000000"/>
                <w:sz w:val="18"/>
                <w:szCs w:val="18"/>
                <w:shd w:val="clear" w:fill="FFFFFF"/>
              </w:rPr>
              <w:t>安置补助</w:t>
            </w:r>
          </w:p>
        </w:tc>
        <w:tc>
          <w:tcPr>
            <w:tcW w:w="567"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z w:val="16"/>
                <w:szCs w:val="16"/>
                <w:shd w:val="clear" w:fill="FFFFFF"/>
                <w:lang w:val="en-US"/>
              </w:rPr>
            </w:pPr>
            <w:r>
              <w:rPr>
                <w:rFonts w:hint="eastAsia" w:ascii="仿宋" w:hAnsi="仿宋" w:eastAsia="仿宋" w:cs="仿宋"/>
                <w:color w:val="333333"/>
                <w:sz w:val="16"/>
                <w:szCs w:val="16"/>
                <w:shd w:val="clear" w:fill="FFFFFF"/>
                <w:lang w:val="en-US"/>
              </w:rPr>
              <w:t>0.00</w:t>
            </w:r>
            <w:r>
              <w:rPr>
                <w:color w:val="000000"/>
                <w:sz w:val="16"/>
                <w:szCs w:val="16"/>
                <w:shd w:val="clear" w:fill="FFFFFF"/>
              </w:rPr>
              <w:t>　</w:t>
            </w:r>
          </w:p>
        </w:tc>
        <w:tc>
          <w:tcPr>
            <w:tcW w:w="483"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0" w:hRule="atLeast"/>
        </w:trPr>
        <w:tc>
          <w:tcPr>
            <w:tcW w:w="650"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30114</w:t>
            </w:r>
          </w:p>
        </w:tc>
        <w:tc>
          <w:tcPr>
            <w:tcW w:w="1277" w:type="dxa"/>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sz w:val="18"/>
                <w:szCs w:val="18"/>
                <w:shd w:val="clear" w:fill="FFFFFF"/>
              </w:rPr>
              <w:t>医疗费</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z w:val="16"/>
                <w:szCs w:val="16"/>
                <w:shd w:val="clear" w:fill="FFFFFF"/>
                <w:lang w:val="en-US"/>
              </w:rPr>
            </w:pPr>
            <w:r>
              <w:rPr>
                <w:rFonts w:hint="eastAsia" w:ascii="仿宋" w:hAnsi="仿宋" w:eastAsia="仿宋" w:cs="仿宋"/>
                <w:color w:val="333333"/>
                <w:sz w:val="16"/>
                <w:szCs w:val="16"/>
                <w:shd w:val="clear" w:fill="FFFFFF"/>
                <w:lang w:val="en-US"/>
              </w:rPr>
              <w:t>0.00</w:t>
            </w:r>
            <w:r>
              <w:rPr>
                <w:color w:val="000000"/>
                <w:sz w:val="16"/>
                <w:szCs w:val="16"/>
                <w:shd w:val="clear" w:fill="FFFFFF"/>
              </w:rPr>
              <w:t>　</w:t>
            </w:r>
          </w:p>
        </w:tc>
        <w:tc>
          <w:tcPr>
            <w:tcW w:w="706"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30213</w:t>
            </w:r>
          </w:p>
        </w:tc>
        <w:tc>
          <w:tcPr>
            <w:tcW w:w="1135" w:type="dxa"/>
            <w:gridSpan w:val="2"/>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sz w:val="18"/>
                <w:szCs w:val="18"/>
                <w:shd w:val="clear" w:fill="FFFFFF"/>
              </w:rPr>
              <w:t>维修（护）费</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104.63 </w:t>
            </w:r>
          </w:p>
        </w:tc>
        <w:tc>
          <w:tcPr>
            <w:tcW w:w="708" w:type="dxa"/>
            <w:gridSpan w:val="2"/>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31011</w:t>
            </w:r>
          </w:p>
        </w:tc>
        <w:tc>
          <w:tcPr>
            <w:tcW w:w="1557"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color w:val="000000"/>
                <w:sz w:val="18"/>
                <w:szCs w:val="18"/>
                <w:shd w:val="clear" w:fill="FFFFFF"/>
              </w:rPr>
              <w:t>地上附着物和青苗补偿</w:t>
            </w:r>
          </w:p>
        </w:tc>
        <w:tc>
          <w:tcPr>
            <w:tcW w:w="567"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483" w:type="dxa"/>
            <w:shd w:val="clear" w:color="auto" w:fill="auto"/>
            <w:vAlign w:val="center"/>
          </w:tcPr>
          <w:p>
            <w:pPr>
              <w:shd w:val="clear" w:fill="FFFFFF"/>
              <w:spacing w:before="0" w:beforeAutospacing="1" w:after="0" w:afterAutospacing="1"/>
              <w:rPr>
                <w:rFonts w:hint="eastAsia" w:ascii="仿宋" w:hAnsi="仿宋" w:eastAsia="仿宋" w:cs="仿宋"/>
                <w:color w:val="333333"/>
                <w:sz w:val="16"/>
                <w:szCs w:val="16"/>
                <w:shd w:val="clear" w:fill="FFFFFF"/>
                <w:lang w:val="en-US"/>
              </w:rPr>
            </w:pPr>
            <w:r>
              <w:rPr>
                <w:color w:val="333333"/>
                <w:sz w:val="16"/>
                <w:szCs w:val="16"/>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0" w:hRule="atLeast"/>
        </w:trPr>
        <w:tc>
          <w:tcPr>
            <w:tcW w:w="650"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30199</w:t>
            </w:r>
          </w:p>
        </w:tc>
        <w:tc>
          <w:tcPr>
            <w:tcW w:w="1277" w:type="dxa"/>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sz w:val="18"/>
                <w:szCs w:val="18"/>
                <w:shd w:val="clear" w:fill="FFFFFF"/>
              </w:rPr>
              <w:t>其他工资福利支出</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z w:val="16"/>
                <w:szCs w:val="16"/>
                <w:shd w:val="clear" w:fill="FFFFFF"/>
                <w:lang w:val="en-US"/>
              </w:rPr>
            </w:pPr>
            <w:r>
              <w:rPr>
                <w:rFonts w:hint="eastAsia" w:ascii="仿宋" w:hAnsi="仿宋" w:eastAsia="仿宋" w:cs="仿宋"/>
                <w:color w:val="333333"/>
                <w:sz w:val="16"/>
                <w:szCs w:val="16"/>
                <w:shd w:val="clear" w:fill="FFFFFF"/>
                <w:lang w:val="en-US"/>
              </w:rPr>
              <w:t>1,010.32</w:t>
            </w:r>
            <w:r>
              <w:rPr>
                <w:color w:val="000000"/>
                <w:sz w:val="16"/>
                <w:szCs w:val="16"/>
                <w:shd w:val="clear" w:fill="FFFFFF"/>
              </w:rPr>
              <w:t>　</w:t>
            </w:r>
          </w:p>
        </w:tc>
        <w:tc>
          <w:tcPr>
            <w:tcW w:w="706"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30214</w:t>
            </w:r>
          </w:p>
        </w:tc>
        <w:tc>
          <w:tcPr>
            <w:tcW w:w="1135" w:type="dxa"/>
            <w:gridSpan w:val="2"/>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sz w:val="18"/>
                <w:szCs w:val="18"/>
                <w:shd w:val="clear" w:fill="FFFFFF"/>
              </w:rPr>
              <w:t>租赁费</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7.66 </w:t>
            </w:r>
          </w:p>
        </w:tc>
        <w:tc>
          <w:tcPr>
            <w:tcW w:w="708" w:type="dxa"/>
            <w:gridSpan w:val="2"/>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31012</w:t>
            </w:r>
          </w:p>
        </w:tc>
        <w:tc>
          <w:tcPr>
            <w:tcW w:w="1557"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color w:val="000000"/>
                <w:sz w:val="18"/>
                <w:szCs w:val="18"/>
                <w:shd w:val="clear" w:fill="FFFFFF"/>
              </w:rPr>
              <w:t>拆迁补偿</w:t>
            </w:r>
          </w:p>
        </w:tc>
        <w:tc>
          <w:tcPr>
            <w:tcW w:w="567"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483" w:type="dxa"/>
            <w:shd w:val="clear" w:color="auto" w:fill="auto"/>
            <w:vAlign w:val="center"/>
          </w:tcPr>
          <w:p>
            <w:pPr>
              <w:shd w:val="clear" w:fill="FFFFFF"/>
              <w:spacing w:before="0" w:beforeAutospacing="1" w:after="0" w:afterAutospacing="1"/>
              <w:rPr>
                <w:rFonts w:hint="eastAsia" w:ascii="仿宋" w:hAnsi="仿宋" w:eastAsia="仿宋" w:cs="仿宋"/>
                <w:color w:val="333333"/>
                <w:sz w:val="16"/>
                <w:szCs w:val="16"/>
                <w:shd w:val="clear" w:fill="FFFFFF"/>
                <w:lang w:val="en-US"/>
              </w:rPr>
            </w:pPr>
            <w:r>
              <w:rPr>
                <w:color w:val="333333"/>
                <w:sz w:val="16"/>
                <w:szCs w:val="16"/>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0" w:hRule="atLeast"/>
        </w:trPr>
        <w:tc>
          <w:tcPr>
            <w:tcW w:w="650"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303</w:t>
            </w:r>
          </w:p>
        </w:tc>
        <w:tc>
          <w:tcPr>
            <w:tcW w:w="1277" w:type="dxa"/>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sz w:val="18"/>
                <w:szCs w:val="18"/>
                <w:shd w:val="clear" w:fill="FFFFFF"/>
              </w:rPr>
              <w:t>对个人和家庭的补助</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z w:val="16"/>
                <w:szCs w:val="16"/>
                <w:shd w:val="clear" w:fill="FFFFFF"/>
                <w:lang w:val="en-US"/>
              </w:rPr>
            </w:pPr>
            <w:r>
              <w:rPr>
                <w:rFonts w:hint="eastAsia" w:ascii="仿宋" w:hAnsi="仿宋" w:eastAsia="仿宋" w:cs="仿宋"/>
                <w:color w:val="333333"/>
                <w:sz w:val="16"/>
                <w:szCs w:val="16"/>
                <w:shd w:val="clear" w:fill="FFFFFF"/>
                <w:lang w:val="en-US"/>
              </w:rPr>
              <w:t>54.49</w:t>
            </w:r>
            <w:r>
              <w:rPr>
                <w:color w:val="000000"/>
                <w:sz w:val="16"/>
                <w:szCs w:val="16"/>
                <w:shd w:val="clear" w:fill="FFFFFF"/>
              </w:rPr>
              <w:t>　</w:t>
            </w:r>
          </w:p>
        </w:tc>
        <w:tc>
          <w:tcPr>
            <w:tcW w:w="706"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30215</w:t>
            </w:r>
          </w:p>
        </w:tc>
        <w:tc>
          <w:tcPr>
            <w:tcW w:w="1135" w:type="dxa"/>
            <w:gridSpan w:val="2"/>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sz w:val="18"/>
                <w:szCs w:val="18"/>
                <w:shd w:val="clear" w:fill="FFFFFF"/>
              </w:rPr>
              <w:t>会议费</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708" w:type="dxa"/>
            <w:gridSpan w:val="2"/>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31013</w:t>
            </w:r>
          </w:p>
        </w:tc>
        <w:tc>
          <w:tcPr>
            <w:tcW w:w="1557"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color w:val="000000"/>
                <w:sz w:val="18"/>
                <w:szCs w:val="18"/>
                <w:shd w:val="clear" w:fill="FFFFFF"/>
              </w:rPr>
              <w:t>公务用车购置</w:t>
            </w:r>
          </w:p>
        </w:tc>
        <w:tc>
          <w:tcPr>
            <w:tcW w:w="567"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483" w:type="dxa"/>
            <w:shd w:val="clear" w:color="auto" w:fill="auto"/>
            <w:vAlign w:val="center"/>
          </w:tcPr>
          <w:p>
            <w:pPr>
              <w:shd w:val="clear" w:fill="FFFFFF"/>
              <w:spacing w:before="0" w:beforeAutospacing="1" w:after="0" w:afterAutospacing="1"/>
              <w:rPr>
                <w:rFonts w:hint="eastAsia" w:ascii="仿宋" w:hAnsi="仿宋" w:eastAsia="仿宋" w:cs="仿宋"/>
                <w:color w:val="333333"/>
                <w:sz w:val="16"/>
                <w:szCs w:val="16"/>
                <w:shd w:val="clear" w:fill="FFFFFF"/>
                <w:lang w:val="en-US"/>
              </w:rPr>
            </w:pPr>
            <w:r>
              <w:rPr>
                <w:color w:val="333333"/>
                <w:sz w:val="16"/>
                <w:szCs w:val="16"/>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0" w:hRule="atLeast"/>
        </w:trPr>
        <w:tc>
          <w:tcPr>
            <w:tcW w:w="650"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30301</w:t>
            </w:r>
          </w:p>
        </w:tc>
        <w:tc>
          <w:tcPr>
            <w:tcW w:w="1277" w:type="dxa"/>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sz w:val="18"/>
                <w:szCs w:val="18"/>
                <w:shd w:val="clear" w:fill="FFFFFF"/>
              </w:rPr>
              <w:t>离休费</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z w:val="16"/>
                <w:szCs w:val="16"/>
                <w:shd w:val="clear" w:fill="FFFFFF"/>
                <w:lang w:val="en-US"/>
              </w:rPr>
            </w:pPr>
            <w:r>
              <w:rPr>
                <w:rFonts w:hint="eastAsia" w:ascii="仿宋" w:hAnsi="仿宋" w:eastAsia="仿宋" w:cs="仿宋"/>
                <w:color w:val="333333"/>
                <w:sz w:val="16"/>
                <w:szCs w:val="16"/>
                <w:shd w:val="clear" w:fill="FFFFFF"/>
                <w:lang w:val="en-US"/>
              </w:rPr>
              <w:t>0.00</w:t>
            </w:r>
            <w:r>
              <w:rPr>
                <w:color w:val="000000"/>
                <w:sz w:val="16"/>
                <w:szCs w:val="16"/>
                <w:shd w:val="clear" w:fill="FFFFFF"/>
              </w:rPr>
              <w:t>　</w:t>
            </w:r>
          </w:p>
        </w:tc>
        <w:tc>
          <w:tcPr>
            <w:tcW w:w="706"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30216</w:t>
            </w:r>
          </w:p>
        </w:tc>
        <w:tc>
          <w:tcPr>
            <w:tcW w:w="1135" w:type="dxa"/>
            <w:gridSpan w:val="2"/>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sz w:val="18"/>
                <w:szCs w:val="18"/>
                <w:shd w:val="clear" w:fill="FFFFFF"/>
              </w:rPr>
              <w:t>培训费</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2.88 </w:t>
            </w:r>
          </w:p>
        </w:tc>
        <w:tc>
          <w:tcPr>
            <w:tcW w:w="708" w:type="dxa"/>
            <w:gridSpan w:val="2"/>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31019</w:t>
            </w:r>
          </w:p>
        </w:tc>
        <w:tc>
          <w:tcPr>
            <w:tcW w:w="1557"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color w:val="000000"/>
                <w:sz w:val="18"/>
                <w:szCs w:val="18"/>
                <w:shd w:val="clear" w:fill="FFFFFF"/>
              </w:rPr>
              <w:t>其他交通工具购置</w:t>
            </w:r>
          </w:p>
        </w:tc>
        <w:tc>
          <w:tcPr>
            <w:tcW w:w="567"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483" w:type="dxa"/>
            <w:shd w:val="clear" w:color="auto" w:fill="auto"/>
            <w:vAlign w:val="center"/>
          </w:tcPr>
          <w:p>
            <w:pPr>
              <w:shd w:val="clear" w:fill="FFFFFF"/>
              <w:spacing w:before="0" w:beforeAutospacing="1" w:after="0" w:afterAutospacing="1"/>
              <w:rPr>
                <w:rFonts w:hint="eastAsia" w:ascii="仿宋" w:hAnsi="仿宋" w:eastAsia="仿宋" w:cs="仿宋"/>
                <w:color w:val="333333"/>
                <w:sz w:val="16"/>
                <w:szCs w:val="16"/>
                <w:shd w:val="clear" w:fill="FFFFFF"/>
                <w:lang w:val="en-US"/>
              </w:rPr>
            </w:pPr>
            <w:r>
              <w:rPr>
                <w:color w:val="333333"/>
                <w:sz w:val="16"/>
                <w:szCs w:val="16"/>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0" w:hRule="atLeast"/>
        </w:trPr>
        <w:tc>
          <w:tcPr>
            <w:tcW w:w="650"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30302</w:t>
            </w:r>
          </w:p>
        </w:tc>
        <w:tc>
          <w:tcPr>
            <w:tcW w:w="1277" w:type="dxa"/>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sz w:val="18"/>
                <w:szCs w:val="18"/>
                <w:shd w:val="clear" w:fill="FFFFFF"/>
              </w:rPr>
              <w:t>退休费</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z w:val="16"/>
                <w:szCs w:val="16"/>
                <w:shd w:val="clear" w:fill="FFFFFF"/>
                <w:lang w:val="en-US"/>
              </w:rPr>
            </w:pPr>
            <w:r>
              <w:rPr>
                <w:rFonts w:hint="eastAsia" w:ascii="仿宋" w:hAnsi="仿宋" w:eastAsia="仿宋" w:cs="仿宋"/>
                <w:color w:val="333333"/>
                <w:sz w:val="16"/>
                <w:szCs w:val="16"/>
                <w:shd w:val="clear" w:fill="FFFFFF"/>
                <w:lang w:val="en-US"/>
              </w:rPr>
              <w:t>0.00</w:t>
            </w:r>
            <w:r>
              <w:rPr>
                <w:color w:val="000000"/>
                <w:sz w:val="16"/>
                <w:szCs w:val="16"/>
                <w:shd w:val="clear" w:fill="FFFFFF"/>
              </w:rPr>
              <w:t>　</w:t>
            </w:r>
          </w:p>
        </w:tc>
        <w:tc>
          <w:tcPr>
            <w:tcW w:w="706"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30217</w:t>
            </w:r>
          </w:p>
        </w:tc>
        <w:tc>
          <w:tcPr>
            <w:tcW w:w="1135" w:type="dxa"/>
            <w:gridSpan w:val="2"/>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sz w:val="18"/>
                <w:szCs w:val="18"/>
                <w:shd w:val="clear" w:fill="FFFFFF"/>
              </w:rPr>
              <w:t>公务接待费</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708" w:type="dxa"/>
            <w:gridSpan w:val="2"/>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31021</w:t>
            </w:r>
          </w:p>
        </w:tc>
        <w:tc>
          <w:tcPr>
            <w:tcW w:w="1557"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color w:val="000000"/>
                <w:sz w:val="18"/>
                <w:szCs w:val="18"/>
                <w:shd w:val="clear" w:fill="FFFFFF"/>
              </w:rPr>
              <w:t>文物和陈列品购置</w:t>
            </w:r>
          </w:p>
        </w:tc>
        <w:tc>
          <w:tcPr>
            <w:tcW w:w="567"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483" w:type="dxa"/>
            <w:shd w:val="clear" w:color="auto" w:fill="auto"/>
            <w:vAlign w:val="center"/>
          </w:tcPr>
          <w:p>
            <w:pPr>
              <w:shd w:val="clear" w:fill="FFFFFF"/>
              <w:spacing w:before="0" w:beforeAutospacing="1" w:after="0" w:afterAutospacing="1"/>
              <w:rPr>
                <w:rFonts w:hint="eastAsia" w:ascii="仿宋" w:hAnsi="仿宋" w:eastAsia="仿宋" w:cs="仿宋"/>
                <w:color w:val="333333"/>
                <w:sz w:val="16"/>
                <w:szCs w:val="16"/>
                <w:shd w:val="clear" w:fill="FFFFFF"/>
                <w:lang w:val="en-US"/>
              </w:rPr>
            </w:pPr>
            <w:r>
              <w:rPr>
                <w:color w:val="333333"/>
                <w:sz w:val="16"/>
                <w:szCs w:val="16"/>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0" w:hRule="atLeast"/>
        </w:trPr>
        <w:tc>
          <w:tcPr>
            <w:tcW w:w="650"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30303</w:t>
            </w:r>
          </w:p>
        </w:tc>
        <w:tc>
          <w:tcPr>
            <w:tcW w:w="1277" w:type="dxa"/>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sz w:val="18"/>
                <w:szCs w:val="18"/>
                <w:shd w:val="clear" w:fill="FFFFFF"/>
              </w:rPr>
              <w:t>退职（役）费</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z w:val="16"/>
                <w:szCs w:val="16"/>
                <w:shd w:val="clear" w:fill="FFFFFF"/>
                <w:lang w:val="en-US"/>
              </w:rPr>
            </w:pPr>
            <w:r>
              <w:rPr>
                <w:rFonts w:hint="eastAsia" w:ascii="仿宋" w:hAnsi="仿宋" w:eastAsia="仿宋" w:cs="仿宋"/>
                <w:color w:val="333333"/>
                <w:sz w:val="16"/>
                <w:szCs w:val="16"/>
                <w:shd w:val="clear" w:fill="FFFFFF"/>
                <w:lang w:val="en-US"/>
              </w:rPr>
              <w:t>0.00</w:t>
            </w:r>
            <w:r>
              <w:rPr>
                <w:color w:val="000000"/>
                <w:sz w:val="16"/>
                <w:szCs w:val="16"/>
                <w:shd w:val="clear" w:fill="FFFFFF"/>
              </w:rPr>
              <w:t>　</w:t>
            </w:r>
          </w:p>
        </w:tc>
        <w:tc>
          <w:tcPr>
            <w:tcW w:w="706"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30218</w:t>
            </w:r>
          </w:p>
        </w:tc>
        <w:tc>
          <w:tcPr>
            <w:tcW w:w="1135" w:type="dxa"/>
            <w:gridSpan w:val="2"/>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sz w:val="18"/>
                <w:szCs w:val="18"/>
                <w:shd w:val="clear" w:fill="FFFFFF"/>
              </w:rPr>
              <w:t>专用材料费</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708" w:type="dxa"/>
            <w:gridSpan w:val="2"/>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31022</w:t>
            </w:r>
          </w:p>
        </w:tc>
        <w:tc>
          <w:tcPr>
            <w:tcW w:w="1557"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color w:val="000000"/>
                <w:sz w:val="18"/>
                <w:szCs w:val="18"/>
                <w:shd w:val="clear" w:fill="FFFFFF"/>
              </w:rPr>
              <w:t>无形资产购置</w:t>
            </w:r>
          </w:p>
        </w:tc>
        <w:tc>
          <w:tcPr>
            <w:tcW w:w="567"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483" w:type="dxa"/>
            <w:shd w:val="clear" w:color="auto" w:fill="auto"/>
            <w:vAlign w:val="center"/>
          </w:tcPr>
          <w:p>
            <w:pPr>
              <w:shd w:val="clear" w:fill="FFFFFF"/>
              <w:spacing w:before="0" w:beforeAutospacing="1" w:after="0" w:afterAutospacing="1"/>
              <w:rPr>
                <w:rFonts w:hint="eastAsia" w:ascii="仿宋" w:hAnsi="仿宋" w:eastAsia="仿宋" w:cs="仿宋"/>
                <w:color w:val="333333"/>
                <w:sz w:val="16"/>
                <w:szCs w:val="16"/>
                <w:shd w:val="clear" w:fill="FFFFFF"/>
                <w:lang w:val="en-US"/>
              </w:rPr>
            </w:pPr>
            <w:r>
              <w:rPr>
                <w:color w:val="333333"/>
                <w:sz w:val="16"/>
                <w:szCs w:val="16"/>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0" w:hRule="atLeast"/>
        </w:trPr>
        <w:tc>
          <w:tcPr>
            <w:tcW w:w="650"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30304</w:t>
            </w:r>
          </w:p>
        </w:tc>
        <w:tc>
          <w:tcPr>
            <w:tcW w:w="1277" w:type="dxa"/>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sz w:val="18"/>
                <w:szCs w:val="18"/>
                <w:shd w:val="clear" w:fill="FFFFFF"/>
              </w:rPr>
              <w:t>抚恤金</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z w:val="16"/>
                <w:szCs w:val="16"/>
                <w:shd w:val="clear" w:fill="FFFFFF"/>
                <w:lang w:val="en-US"/>
              </w:rPr>
            </w:pPr>
            <w:r>
              <w:rPr>
                <w:rFonts w:hint="eastAsia" w:ascii="仿宋" w:hAnsi="仿宋" w:eastAsia="仿宋" w:cs="仿宋"/>
                <w:color w:val="333333"/>
                <w:sz w:val="16"/>
                <w:szCs w:val="16"/>
                <w:shd w:val="clear" w:fill="FFFFFF"/>
                <w:lang w:val="en-US"/>
              </w:rPr>
              <w:t>0.00</w:t>
            </w:r>
            <w:r>
              <w:rPr>
                <w:color w:val="000000"/>
                <w:sz w:val="16"/>
                <w:szCs w:val="16"/>
                <w:shd w:val="clear" w:fill="FFFFFF"/>
              </w:rPr>
              <w:t>　</w:t>
            </w:r>
          </w:p>
        </w:tc>
        <w:tc>
          <w:tcPr>
            <w:tcW w:w="706"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30224</w:t>
            </w:r>
          </w:p>
        </w:tc>
        <w:tc>
          <w:tcPr>
            <w:tcW w:w="1135" w:type="dxa"/>
            <w:gridSpan w:val="2"/>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sz w:val="18"/>
                <w:szCs w:val="18"/>
                <w:shd w:val="clear" w:fill="FFFFFF"/>
              </w:rPr>
              <w:t>被装购置费</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708" w:type="dxa"/>
            <w:gridSpan w:val="2"/>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31099</w:t>
            </w:r>
          </w:p>
        </w:tc>
        <w:tc>
          <w:tcPr>
            <w:tcW w:w="1557"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color w:val="000000"/>
                <w:sz w:val="18"/>
                <w:szCs w:val="18"/>
                <w:shd w:val="clear" w:fill="FFFFFF"/>
              </w:rPr>
              <w:t>其他资本性支出</w:t>
            </w:r>
          </w:p>
        </w:tc>
        <w:tc>
          <w:tcPr>
            <w:tcW w:w="567"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483" w:type="dxa"/>
            <w:shd w:val="clear" w:color="auto" w:fill="auto"/>
            <w:vAlign w:val="center"/>
          </w:tcPr>
          <w:p>
            <w:pPr>
              <w:shd w:val="clear" w:fill="FFFFFF"/>
              <w:spacing w:before="0" w:beforeAutospacing="1" w:after="0" w:afterAutospacing="1"/>
              <w:rPr>
                <w:rFonts w:hint="eastAsia" w:ascii="仿宋" w:hAnsi="仿宋" w:eastAsia="仿宋" w:cs="仿宋"/>
                <w:color w:val="333333"/>
                <w:sz w:val="16"/>
                <w:szCs w:val="16"/>
                <w:shd w:val="clear" w:fill="FFFFFF"/>
                <w:lang w:val="en-US"/>
              </w:rPr>
            </w:pPr>
            <w:r>
              <w:rPr>
                <w:color w:val="333333"/>
                <w:sz w:val="16"/>
                <w:szCs w:val="16"/>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1" w:hRule="atLeast"/>
        </w:trPr>
        <w:tc>
          <w:tcPr>
            <w:tcW w:w="650"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30305</w:t>
            </w:r>
          </w:p>
        </w:tc>
        <w:tc>
          <w:tcPr>
            <w:tcW w:w="1277" w:type="dxa"/>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sz w:val="18"/>
                <w:szCs w:val="18"/>
                <w:shd w:val="clear" w:fill="FFFFFF"/>
              </w:rPr>
              <w:t>生活补助</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z w:val="16"/>
                <w:szCs w:val="16"/>
                <w:shd w:val="clear" w:fill="FFFFFF"/>
                <w:lang w:val="en-US"/>
              </w:rPr>
            </w:pPr>
            <w:r>
              <w:rPr>
                <w:rFonts w:hint="eastAsia" w:ascii="仿宋" w:hAnsi="仿宋" w:eastAsia="仿宋" w:cs="仿宋"/>
                <w:color w:val="333333"/>
                <w:sz w:val="16"/>
                <w:szCs w:val="16"/>
                <w:shd w:val="clear" w:fill="FFFFFF"/>
                <w:lang w:val="en-US"/>
              </w:rPr>
              <w:t>51.10</w:t>
            </w:r>
            <w:r>
              <w:rPr>
                <w:color w:val="000000"/>
                <w:sz w:val="16"/>
                <w:szCs w:val="16"/>
                <w:shd w:val="clear" w:fill="FFFFFF"/>
              </w:rPr>
              <w:t>　</w:t>
            </w:r>
          </w:p>
        </w:tc>
        <w:tc>
          <w:tcPr>
            <w:tcW w:w="706"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30225</w:t>
            </w:r>
          </w:p>
        </w:tc>
        <w:tc>
          <w:tcPr>
            <w:tcW w:w="1135" w:type="dxa"/>
            <w:gridSpan w:val="2"/>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sz w:val="18"/>
                <w:szCs w:val="18"/>
                <w:shd w:val="clear" w:fill="FFFFFF"/>
              </w:rPr>
              <w:t>专用燃料费</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708" w:type="dxa"/>
            <w:gridSpan w:val="2"/>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312</w:t>
            </w:r>
          </w:p>
        </w:tc>
        <w:tc>
          <w:tcPr>
            <w:tcW w:w="1557"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color w:val="000000"/>
                <w:sz w:val="18"/>
                <w:szCs w:val="18"/>
                <w:shd w:val="clear" w:fill="FFFFFF"/>
              </w:rPr>
              <w:t>对企业补助</w:t>
            </w:r>
          </w:p>
        </w:tc>
        <w:tc>
          <w:tcPr>
            <w:tcW w:w="567"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483" w:type="dxa"/>
            <w:shd w:val="clear" w:color="auto" w:fill="auto"/>
            <w:vAlign w:val="center"/>
          </w:tcPr>
          <w:p>
            <w:pPr>
              <w:shd w:val="clear" w:fill="FFFFFF"/>
              <w:spacing w:before="0" w:beforeAutospacing="1" w:after="0" w:afterAutospacing="1"/>
              <w:rPr>
                <w:rFonts w:hint="eastAsia" w:ascii="仿宋" w:hAnsi="仿宋" w:eastAsia="仿宋" w:cs="仿宋"/>
                <w:color w:val="333333"/>
                <w:sz w:val="16"/>
                <w:szCs w:val="16"/>
                <w:shd w:val="clear" w:fill="FFFFFF"/>
                <w:lang w:val="en-US"/>
              </w:rPr>
            </w:pPr>
            <w:r>
              <w:rPr>
                <w:color w:val="333333"/>
                <w:sz w:val="16"/>
                <w:szCs w:val="16"/>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0" w:hRule="atLeast"/>
        </w:trPr>
        <w:tc>
          <w:tcPr>
            <w:tcW w:w="650"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30306</w:t>
            </w:r>
          </w:p>
        </w:tc>
        <w:tc>
          <w:tcPr>
            <w:tcW w:w="1277" w:type="dxa"/>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sz w:val="18"/>
                <w:szCs w:val="18"/>
                <w:shd w:val="clear" w:fill="FFFFFF"/>
              </w:rPr>
              <w:t>救济费</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z w:val="16"/>
                <w:szCs w:val="16"/>
                <w:shd w:val="clear" w:fill="FFFFFF"/>
                <w:lang w:val="en-US"/>
              </w:rPr>
            </w:pPr>
            <w:r>
              <w:rPr>
                <w:rFonts w:hint="eastAsia" w:ascii="仿宋" w:hAnsi="仿宋" w:eastAsia="仿宋" w:cs="仿宋"/>
                <w:color w:val="333333"/>
                <w:sz w:val="16"/>
                <w:szCs w:val="16"/>
                <w:shd w:val="clear" w:fill="FFFFFF"/>
                <w:lang w:val="en-US"/>
              </w:rPr>
              <w:t>0.00</w:t>
            </w:r>
            <w:r>
              <w:rPr>
                <w:color w:val="000000"/>
                <w:sz w:val="16"/>
                <w:szCs w:val="16"/>
                <w:shd w:val="clear" w:fill="FFFFFF"/>
              </w:rPr>
              <w:t>　</w:t>
            </w:r>
          </w:p>
        </w:tc>
        <w:tc>
          <w:tcPr>
            <w:tcW w:w="706"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30226</w:t>
            </w:r>
          </w:p>
        </w:tc>
        <w:tc>
          <w:tcPr>
            <w:tcW w:w="1135" w:type="dxa"/>
            <w:gridSpan w:val="2"/>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sz w:val="18"/>
                <w:szCs w:val="18"/>
                <w:shd w:val="clear" w:fill="FFFFFF"/>
              </w:rPr>
              <w:t>劳务费</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1.33 </w:t>
            </w:r>
          </w:p>
        </w:tc>
        <w:tc>
          <w:tcPr>
            <w:tcW w:w="708" w:type="dxa"/>
            <w:gridSpan w:val="2"/>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31201</w:t>
            </w:r>
          </w:p>
        </w:tc>
        <w:tc>
          <w:tcPr>
            <w:tcW w:w="1557"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color w:val="000000"/>
                <w:sz w:val="18"/>
                <w:szCs w:val="18"/>
                <w:shd w:val="clear" w:fill="FFFFFF"/>
              </w:rPr>
              <w:t>资本金注入</w:t>
            </w:r>
          </w:p>
        </w:tc>
        <w:tc>
          <w:tcPr>
            <w:tcW w:w="567"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483" w:type="dxa"/>
            <w:shd w:val="clear" w:color="auto" w:fill="auto"/>
            <w:vAlign w:val="center"/>
          </w:tcPr>
          <w:p>
            <w:pPr>
              <w:shd w:val="clear" w:fill="FFFFFF"/>
              <w:spacing w:before="0" w:beforeAutospacing="1" w:after="0" w:afterAutospacing="1"/>
              <w:rPr>
                <w:rFonts w:hint="eastAsia" w:ascii="仿宋" w:hAnsi="仿宋" w:eastAsia="仿宋" w:cs="仿宋"/>
                <w:color w:val="333333"/>
                <w:sz w:val="16"/>
                <w:szCs w:val="16"/>
                <w:shd w:val="clear" w:fill="FFFFFF"/>
                <w:lang w:val="en-US"/>
              </w:rPr>
            </w:pPr>
            <w:r>
              <w:rPr>
                <w:color w:val="333333"/>
                <w:sz w:val="16"/>
                <w:szCs w:val="16"/>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0" w:hRule="atLeast"/>
        </w:trPr>
        <w:tc>
          <w:tcPr>
            <w:tcW w:w="650"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30307</w:t>
            </w:r>
          </w:p>
        </w:tc>
        <w:tc>
          <w:tcPr>
            <w:tcW w:w="1277" w:type="dxa"/>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sz w:val="18"/>
                <w:szCs w:val="18"/>
                <w:shd w:val="clear" w:fill="FFFFFF"/>
              </w:rPr>
              <w:t>医疗费补助</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z w:val="16"/>
                <w:szCs w:val="16"/>
                <w:shd w:val="clear" w:fill="FFFFFF"/>
                <w:lang w:val="en-US"/>
              </w:rPr>
            </w:pPr>
            <w:r>
              <w:rPr>
                <w:rFonts w:hint="eastAsia" w:ascii="仿宋" w:hAnsi="仿宋" w:eastAsia="仿宋" w:cs="仿宋"/>
                <w:color w:val="333333"/>
                <w:sz w:val="16"/>
                <w:szCs w:val="16"/>
                <w:shd w:val="clear" w:fill="FFFFFF"/>
                <w:lang w:val="en-US"/>
              </w:rPr>
              <w:t>0.00</w:t>
            </w:r>
            <w:r>
              <w:rPr>
                <w:color w:val="000000"/>
                <w:sz w:val="16"/>
                <w:szCs w:val="16"/>
                <w:shd w:val="clear" w:fill="FFFFFF"/>
              </w:rPr>
              <w:t>　</w:t>
            </w:r>
          </w:p>
        </w:tc>
        <w:tc>
          <w:tcPr>
            <w:tcW w:w="706"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30227</w:t>
            </w:r>
          </w:p>
        </w:tc>
        <w:tc>
          <w:tcPr>
            <w:tcW w:w="1135" w:type="dxa"/>
            <w:gridSpan w:val="2"/>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sz w:val="18"/>
                <w:szCs w:val="18"/>
                <w:shd w:val="clear" w:fill="FFFFFF"/>
              </w:rPr>
              <w:t>委托业务费</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272.49 </w:t>
            </w:r>
          </w:p>
        </w:tc>
        <w:tc>
          <w:tcPr>
            <w:tcW w:w="708" w:type="dxa"/>
            <w:gridSpan w:val="2"/>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31203</w:t>
            </w:r>
          </w:p>
        </w:tc>
        <w:tc>
          <w:tcPr>
            <w:tcW w:w="1557"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color w:val="000000"/>
                <w:sz w:val="18"/>
                <w:szCs w:val="18"/>
                <w:shd w:val="clear" w:fill="FFFFFF"/>
              </w:rPr>
              <w:t>政府投资基金股权投资</w:t>
            </w:r>
          </w:p>
        </w:tc>
        <w:tc>
          <w:tcPr>
            <w:tcW w:w="567"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483" w:type="dxa"/>
            <w:shd w:val="clear" w:color="auto" w:fill="auto"/>
            <w:vAlign w:val="center"/>
          </w:tcPr>
          <w:p>
            <w:pPr>
              <w:shd w:val="clear" w:fill="FFFFFF"/>
              <w:spacing w:before="0" w:beforeAutospacing="1" w:after="0" w:afterAutospacing="1"/>
              <w:rPr>
                <w:rFonts w:hint="eastAsia" w:ascii="仿宋" w:hAnsi="仿宋" w:eastAsia="仿宋" w:cs="仿宋"/>
                <w:color w:val="333333"/>
                <w:sz w:val="16"/>
                <w:szCs w:val="16"/>
                <w:shd w:val="clear" w:fill="FFFFFF"/>
                <w:lang w:val="en-US"/>
              </w:rPr>
            </w:pPr>
            <w:r>
              <w:rPr>
                <w:color w:val="333333"/>
                <w:sz w:val="16"/>
                <w:szCs w:val="16"/>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0" w:hRule="atLeast"/>
        </w:trPr>
        <w:tc>
          <w:tcPr>
            <w:tcW w:w="650"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30308</w:t>
            </w:r>
          </w:p>
        </w:tc>
        <w:tc>
          <w:tcPr>
            <w:tcW w:w="1277" w:type="dxa"/>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sz w:val="18"/>
                <w:szCs w:val="18"/>
                <w:shd w:val="clear" w:fill="FFFFFF"/>
              </w:rPr>
              <w:t>助学金</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z w:val="16"/>
                <w:szCs w:val="16"/>
                <w:shd w:val="clear" w:fill="FFFFFF"/>
                <w:lang w:val="en-US"/>
              </w:rPr>
            </w:pPr>
            <w:r>
              <w:rPr>
                <w:rFonts w:hint="eastAsia" w:ascii="仿宋" w:hAnsi="仿宋" w:eastAsia="仿宋" w:cs="仿宋"/>
                <w:color w:val="333333"/>
                <w:sz w:val="16"/>
                <w:szCs w:val="16"/>
                <w:shd w:val="clear" w:fill="FFFFFF"/>
                <w:lang w:val="en-US"/>
              </w:rPr>
              <w:t>0.00</w:t>
            </w:r>
            <w:r>
              <w:rPr>
                <w:color w:val="000000"/>
                <w:sz w:val="16"/>
                <w:szCs w:val="16"/>
                <w:shd w:val="clear" w:fill="FFFFFF"/>
              </w:rPr>
              <w:t>　</w:t>
            </w:r>
          </w:p>
        </w:tc>
        <w:tc>
          <w:tcPr>
            <w:tcW w:w="706"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30228</w:t>
            </w:r>
          </w:p>
        </w:tc>
        <w:tc>
          <w:tcPr>
            <w:tcW w:w="1135" w:type="dxa"/>
            <w:gridSpan w:val="2"/>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sz w:val="18"/>
                <w:szCs w:val="18"/>
                <w:shd w:val="clear" w:fill="FFFFFF"/>
              </w:rPr>
              <w:t>工会经费</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147.10 </w:t>
            </w:r>
          </w:p>
        </w:tc>
        <w:tc>
          <w:tcPr>
            <w:tcW w:w="708" w:type="dxa"/>
            <w:gridSpan w:val="2"/>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31204</w:t>
            </w:r>
          </w:p>
        </w:tc>
        <w:tc>
          <w:tcPr>
            <w:tcW w:w="1557"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color w:val="000000"/>
                <w:sz w:val="18"/>
                <w:szCs w:val="18"/>
                <w:shd w:val="clear" w:fill="FFFFFF"/>
              </w:rPr>
              <w:t>费用补贴</w:t>
            </w:r>
          </w:p>
        </w:tc>
        <w:tc>
          <w:tcPr>
            <w:tcW w:w="567"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483" w:type="dxa"/>
            <w:shd w:val="clear" w:color="auto" w:fill="auto"/>
            <w:vAlign w:val="center"/>
          </w:tcPr>
          <w:p>
            <w:pPr>
              <w:shd w:val="clear" w:fill="FFFFFF"/>
              <w:spacing w:before="0" w:beforeAutospacing="1" w:after="0" w:afterAutospacing="1"/>
              <w:rPr>
                <w:rFonts w:hint="eastAsia" w:ascii="仿宋" w:hAnsi="仿宋" w:eastAsia="仿宋" w:cs="仿宋"/>
                <w:color w:val="333333"/>
                <w:sz w:val="16"/>
                <w:szCs w:val="16"/>
                <w:shd w:val="clear" w:fill="FFFFFF"/>
                <w:lang w:val="en-US"/>
              </w:rPr>
            </w:pPr>
            <w:r>
              <w:rPr>
                <w:color w:val="333333"/>
                <w:sz w:val="16"/>
                <w:szCs w:val="16"/>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0" w:hRule="atLeast"/>
        </w:trPr>
        <w:tc>
          <w:tcPr>
            <w:tcW w:w="650"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30309</w:t>
            </w:r>
          </w:p>
        </w:tc>
        <w:tc>
          <w:tcPr>
            <w:tcW w:w="1277" w:type="dxa"/>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sz w:val="18"/>
                <w:szCs w:val="18"/>
                <w:shd w:val="clear" w:fill="FFFFFF"/>
              </w:rPr>
              <w:t>奖励金</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z w:val="16"/>
                <w:szCs w:val="16"/>
                <w:shd w:val="clear" w:fill="FFFFFF"/>
                <w:lang w:val="en-US"/>
              </w:rPr>
            </w:pPr>
            <w:r>
              <w:rPr>
                <w:rFonts w:hint="eastAsia" w:ascii="仿宋" w:hAnsi="仿宋" w:eastAsia="仿宋" w:cs="仿宋"/>
                <w:color w:val="333333"/>
                <w:sz w:val="16"/>
                <w:szCs w:val="16"/>
                <w:shd w:val="clear" w:fill="FFFFFF"/>
                <w:lang w:val="en-US"/>
              </w:rPr>
              <w:t>0.00</w:t>
            </w:r>
            <w:r>
              <w:rPr>
                <w:color w:val="000000"/>
                <w:sz w:val="16"/>
                <w:szCs w:val="16"/>
                <w:shd w:val="clear" w:fill="FFFFFF"/>
              </w:rPr>
              <w:t>　</w:t>
            </w:r>
          </w:p>
        </w:tc>
        <w:tc>
          <w:tcPr>
            <w:tcW w:w="706"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30229</w:t>
            </w:r>
          </w:p>
        </w:tc>
        <w:tc>
          <w:tcPr>
            <w:tcW w:w="1135" w:type="dxa"/>
            <w:gridSpan w:val="2"/>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sz w:val="18"/>
                <w:szCs w:val="18"/>
                <w:shd w:val="clear" w:fill="FFFFFF"/>
              </w:rPr>
              <w:t>福利费</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708" w:type="dxa"/>
            <w:gridSpan w:val="2"/>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31205</w:t>
            </w:r>
          </w:p>
        </w:tc>
        <w:tc>
          <w:tcPr>
            <w:tcW w:w="1557"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color w:val="000000"/>
                <w:sz w:val="18"/>
                <w:szCs w:val="18"/>
                <w:shd w:val="clear" w:fill="FFFFFF"/>
              </w:rPr>
              <w:t>利息补贴</w:t>
            </w:r>
          </w:p>
        </w:tc>
        <w:tc>
          <w:tcPr>
            <w:tcW w:w="567"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483" w:type="dxa"/>
            <w:shd w:val="clear" w:color="auto" w:fill="auto"/>
            <w:vAlign w:val="center"/>
          </w:tcPr>
          <w:p>
            <w:pPr>
              <w:shd w:val="clear" w:fill="FFFFFF"/>
              <w:spacing w:before="0" w:beforeAutospacing="1" w:after="0" w:afterAutospacing="1"/>
              <w:rPr>
                <w:rFonts w:hint="eastAsia" w:ascii="仿宋" w:hAnsi="仿宋" w:eastAsia="仿宋" w:cs="仿宋"/>
                <w:color w:val="333333"/>
                <w:sz w:val="16"/>
                <w:szCs w:val="16"/>
                <w:shd w:val="clear" w:fill="FFFFFF"/>
                <w:lang w:val="en-US"/>
              </w:rPr>
            </w:pPr>
            <w:r>
              <w:rPr>
                <w:color w:val="333333"/>
                <w:sz w:val="16"/>
                <w:szCs w:val="16"/>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1" w:hRule="atLeast"/>
        </w:trPr>
        <w:tc>
          <w:tcPr>
            <w:tcW w:w="650"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30310</w:t>
            </w:r>
          </w:p>
        </w:tc>
        <w:tc>
          <w:tcPr>
            <w:tcW w:w="1277" w:type="dxa"/>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sz w:val="18"/>
                <w:szCs w:val="18"/>
                <w:shd w:val="clear" w:fill="FFFFFF"/>
              </w:rPr>
              <w:t>个人农业生产补贴</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z w:val="16"/>
                <w:szCs w:val="16"/>
                <w:shd w:val="clear" w:fill="FFFFFF"/>
                <w:lang w:val="en-US"/>
              </w:rPr>
            </w:pPr>
            <w:r>
              <w:rPr>
                <w:rFonts w:hint="eastAsia" w:ascii="仿宋" w:hAnsi="仿宋" w:eastAsia="仿宋" w:cs="仿宋"/>
                <w:color w:val="333333"/>
                <w:sz w:val="16"/>
                <w:szCs w:val="16"/>
                <w:shd w:val="clear" w:fill="FFFFFF"/>
                <w:lang w:val="en-US"/>
              </w:rPr>
              <w:t>0.00</w:t>
            </w:r>
            <w:r>
              <w:rPr>
                <w:color w:val="000000"/>
                <w:sz w:val="16"/>
                <w:szCs w:val="16"/>
                <w:shd w:val="clear" w:fill="FFFFFF"/>
              </w:rPr>
              <w:t>　</w:t>
            </w:r>
          </w:p>
        </w:tc>
        <w:tc>
          <w:tcPr>
            <w:tcW w:w="706"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30231</w:t>
            </w:r>
          </w:p>
        </w:tc>
        <w:tc>
          <w:tcPr>
            <w:tcW w:w="1135" w:type="dxa"/>
            <w:gridSpan w:val="2"/>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sz w:val="18"/>
                <w:szCs w:val="18"/>
                <w:shd w:val="clear" w:fill="FFFFFF"/>
              </w:rPr>
              <w:t>公务用车运行维护费</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5.42 </w:t>
            </w:r>
          </w:p>
        </w:tc>
        <w:tc>
          <w:tcPr>
            <w:tcW w:w="708" w:type="dxa"/>
            <w:gridSpan w:val="2"/>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31299</w:t>
            </w:r>
          </w:p>
        </w:tc>
        <w:tc>
          <w:tcPr>
            <w:tcW w:w="1557"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hd w:val="clear" w:fill="FFFFFF"/>
                <w:lang w:val="en-US"/>
              </w:rPr>
            </w:pPr>
            <w:r>
              <w:rPr>
                <w:color w:val="000000"/>
                <w:sz w:val="18"/>
                <w:szCs w:val="18"/>
                <w:shd w:val="clear" w:fill="FFFFFF"/>
              </w:rPr>
              <w:t>其他对企业补助</w:t>
            </w:r>
          </w:p>
        </w:tc>
        <w:tc>
          <w:tcPr>
            <w:tcW w:w="567"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483" w:type="dxa"/>
            <w:shd w:val="clear" w:color="auto" w:fill="auto"/>
            <w:vAlign w:val="center"/>
          </w:tcPr>
          <w:p>
            <w:pPr>
              <w:shd w:val="clear" w:fill="FFFFFF"/>
              <w:spacing w:before="0" w:beforeAutospacing="1" w:after="0" w:afterAutospacing="1"/>
              <w:rPr>
                <w:rFonts w:hint="eastAsia" w:ascii="仿宋" w:hAnsi="仿宋" w:eastAsia="仿宋" w:cs="仿宋"/>
                <w:color w:val="333333"/>
                <w:sz w:val="16"/>
                <w:szCs w:val="16"/>
                <w:shd w:val="clear" w:fill="FFFFFF"/>
                <w:lang w:val="en-US"/>
              </w:rPr>
            </w:pPr>
            <w:r>
              <w:rPr>
                <w:color w:val="333333"/>
                <w:sz w:val="16"/>
                <w:szCs w:val="16"/>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1" w:hRule="atLeast"/>
        </w:trPr>
        <w:tc>
          <w:tcPr>
            <w:tcW w:w="650"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30311</w:t>
            </w:r>
          </w:p>
        </w:tc>
        <w:tc>
          <w:tcPr>
            <w:tcW w:w="1277" w:type="dxa"/>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sz w:val="18"/>
                <w:szCs w:val="18"/>
                <w:shd w:val="clear" w:fill="FFFFFF"/>
              </w:rPr>
              <w:t>代缴社会保险费</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z w:val="16"/>
                <w:szCs w:val="16"/>
                <w:shd w:val="clear" w:fill="FFFFFF"/>
                <w:lang w:val="en-US"/>
              </w:rPr>
            </w:pPr>
            <w:r>
              <w:rPr>
                <w:rFonts w:hint="eastAsia" w:ascii="仿宋" w:hAnsi="仿宋" w:eastAsia="仿宋" w:cs="仿宋"/>
                <w:color w:val="333333"/>
                <w:sz w:val="16"/>
                <w:szCs w:val="16"/>
                <w:shd w:val="clear" w:fill="FFFFFF"/>
                <w:lang w:val="en-US"/>
              </w:rPr>
              <w:t>0.00</w:t>
            </w:r>
            <w:r>
              <w:rPr>
                <w:color w:val="000000"/>
                <w:sz w:val="16"/>
                <w:szCs w:val="16"/>
                <w:shd w:val="clear" w:fill="FFFFFF"/>
              </w:rPr>
              <w:t>　</w:t>
            </w:r>
          </w:p>
        </w:tc>
        <w:tc>
          <w:tcPr>
            <w:tcW w:w="706"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30239</w:t>
            </w:r>
          </w:p>
        </w:tc>
        <w:tc>
          <w:tcPr>
            <w:tcW w:w="1135" w:type="dxa"/>
            <w:gridSpan w:val="2"/>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sz w:val="18"/>
                <w:szCs w:val="18"/>
                <w:shd w:val="clear" w:fill="FFFFFF"/>
              </w:rPr>
              <w:t>其他交通费用</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18.13 </w:t>
            </w:r>
          </w:p>
        </w:tc>
        <w:tc>
          <w:tcPr>
            <w:tcW w:w="708" w:type="dxa"/>
            <w:gridSpan w:val="2"/>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399</w:t>
            </w:r>
          </w:p>
        </w:tc>
        <w:tc>
          <w:tcPr>
            <w:tcW w:w="1557"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color w:val="000000"/>
                <w:sz w:val="18"/>
                <w:szCs w:val="18"/>
                <w:shd w:val="clear" w:fill="FFFFFF"/>
              </w:rPr>
              <w:t>其他支出</w:t>
            </w:r>
          </w:p>
        </w:tc>
        <w:tc>
          <w:tcPr>
            <w:tcW w:w="567"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483" w:type="dxa"/>
            <w:shd w:val="clear" w:color="auto" w:fill="auto"/>
            <w:vAlign w:val="center"/>
          </w:tcPr>
          <w:p>
            <w:pPr>
              <w:shd w:val="clear" w:fill="FFFFFF"/>
              <w:spacing w:before="0" w:beforeAutospacing="1" w:after="0" w:afterAutospacing="1"/>
              <w:rPr>
                <w:rFonts w:hint="eastAsia" w:ascii="仿宋" w:hAnsi="仿宋" w:eastAsia="仿宋" w:cs="仿宋"/>
                <w:color w:val="333333"/>
                <w:sz w:val="16"/>
                <w:szCs w:val="16"/>
                <w:shd w:val="clear" w:fill="FFFFFF"/>
                <w:lang w:val="en-US"/>
              </w:rPr>
            </w:pPr>
            <w:r>
              <w:rPr>
                <w:color w:val="333333"/>
                <w:sz w:val="16"/>
                <w:szCs w:val="16"/>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7" w:hRule="atLeast"/>
        </w:trPr>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sz w:val="18"/>
                <w:szCs w:val="18"/>
                <w:shd w:val="clear" w:fill="FFFFFF"/>
                <w:lang w:val="en-US"/>
              </w:rPr>
            </w:pPr>
            <w:r>
              <w:rPr>
                <w:sz w:val="18"/>
                <w:szCs w:val="18"/>
                <w:shd w:val="clear" w:fill="FFFFFF"/>
                <w:lang w:val="en-US"/>
              </w:rPr>
              <w:t xml:space="preserve"> 30399</w:t>
            </w:r>
          </w:p>
        </w:tc>
        <w:tc>
          <w:tcPr>
            <w:tcW w:w="1277"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sz w:val="18"/>
                <w:szCs w:val="18"/>
                <w:shd w:val="clear" w:fill="FFFFFF"/>
              </w:rPr>
              <w:t>其他对个人和家庭的补助</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z w:val="16"/>
                <w:szCs w:val="16"/>
                <w:shd w:val="clear" w:fill="FFFFFF"/>
                <w:lang w:val="en-US"/>
              </w:rPr>
            </w:pPr>
            <w:r>
              <w:rPr>
                <w:rFonts w:hint="eastAsia" w:ascii="仿宋" w:hAnsi="仿宋" w:eastAsia="仿宋" w:cs="仿宋"/>
                <w:color w:val="333333"/>
                <w:sz w:val="16"/>
                <w:szCs w:val="16"/>
                <w:shd w:val="clear" w:fill="FFFFFF"/>
                <w:lang w:val="en-US"/>
              </w:rPr>
              <w:t>3.39</w:t>
            </w:r>
            <w:r>
              <w:rPr>
                <w:color w:val="000000"/>
                <w:sz w:val="16"/>
                <w:szCs w:val="16"/>
                <w:shd w:val="clear" w:fill="FFFFFF"/>
              </w:rPr>
              <w:t>　</w:t>
            </w:r>
          </w:p>
        </w:tc>
        <w:tc>
          <w:tcPr>
            <w:tcW w:w="706"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30240</w:t>
            </w:r>
          </w:p>
        </w:tc>
        <w:tc>
          <w:tcPr>
            <w:tcW w:w="1135" w:type="dxa"/>
            <w:gridSpan w:val="2"/>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sz w:val="18"/>
                <w:szCs w:val="18"/>
                <w:shd w:val="clear" w:fill="FFFFFF"/>
              </w:rPr>
              <w:t>税金及附加费用</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708" w:type="dxa"/>
            <w:gridSpan w:val="2"/>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39906</w:t>
            </w:r>
          </w:p>
        </w:tc>
        <w:tc>
          <w:tcPr>
            <w:tcW w:w="1557"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color w:val="000000"/>
                <w:sz w:val="18"/>
                <w:szCs w:val="18"/>
                <w:shd w:val="clear" w:fill="FFFFFF"/>
              </w:rPr>
              <w:t>赠与</w:t>
            </w:r>
          </w:p>
        </w:tc>
        <w:tc>
          <w:tcPr>
            <w:tcW w:w="567"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483" w:type="dxa"/>
            <w:shd w:val="clear" w:color="auto" w:fill="auto"/>
            <w:vAlign w:val="center"/>
          </w:tcPr>
          <w:p>
            <w:pPr>
              <w:shd w:val="clear" w:fill="FFFFFF"/>
              <w:spacing w:before="0" w:beforeAutospacing="1" w:after="0" w:afterAutospacing="1"/>
              <w:rPr>
                <w:rFonts w:hint="eastAsia" w:ascii="仿宋" w:hAnsi="仿宋" w:eastAsia="仿宋" w:cs="仿宋"/>
                <w:color w:val="333333"/>
                <w:sz w:val="16"/>
                <w:szCs w:val="16"/>
                <w:shd w:val="clear" w:fill="FFFFFF"/>
                <w:lang w:val="en-US"/>
              </w:rPr>
            </w:pPr>
            <w:r>
              <w:rPr>
                <w:color w:val="333333"/>
                <w:sz w:val="16"/>
                <w:szCs w:val="16"/>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3" w:hRule="atLeast"/>
        </w:trPr>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sz w:val="20"/>
                <w:szCs w:val="20"/>
                <w:shd w:val="clear" w:fill="FFFFFF"/>
              </w:rPr>
              <w:t>　</w:t>
            </w:r>
          </w:p>
        </w:tc>
        <w:tc>
          <w:tcPr>
            <w:tcW w:w="1277"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sz w:val="20"/>
                <w:szCs w:val="20"/>
                <w:shd w:val="clear" w:fill="FFFFFF"/>
              </w:rPr>
              <w:t>　</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rPr>
              <w:t>　</w:t>
            </w:r>
          </w:p>
        </w:tc>
        <w:tc>
          <w:tcPr>
            <w:tcW w:w="706"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30299</w:t>
            </w:r>
          </w:p>
        </w:tc>
        <w:tc>
          <w:tcPr>
            <w:tcW w:w="1135" w:type="dxa"/>
            <w:gridSpan w:val="2"/>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hd w:val="clear" w:fill="FFFFFF"/>
                <w:lang w:val="en-US"/>
              </w:rPr>
            </w:pPr>
            <w:r>
              <w:rPr>
                <w:sz w:val="18"/>
                <w:szCs w:val="18"/>
                <w:shd w:val="clear" w:fill="FFFFFF"/>
              </w:rPr>
              <w:t>其他商品和服务支出</w:t>
            </w:r>
          </w:p>
        </w:tc>
        <w:tc>
          <w:tcPr>
            <w:tcW w:w="70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708" w:type="dxa"/>
            <w:gridSpan w:val="2"/>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39907</w:t>
            </w:r>
          </w:p>
        </w:tc>
        <w:tc>
          <w:tcPr>
            <w:tcW w:w="1557"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color w:val="000000"/>
                <w:sz w:val="18"/>
                <w:szCs w:val="18"/>
                <w:shd w:val="clear" w:fill="FFFFFF"/>
              </w:rPr>
              <w:t>国家赔偿费用支出</w:t>
            </w:r>
          </w:p>
        </w:tc>
        <w:tc>
          <w:tcPr>
            <w:tcW w:w="567"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483" w:type="dxa"/>
            <w:shd w:val="clear" w:color="auto" w:fill="auto"/>
            <w:vAlign w:val="center"/>
          </w:tcPr>
          <w:p>
            <w:pPr>
              <w:shd w:val="clear" w:fill="FFFFFF"/>
              <w:spacing w:before="0" w:beforeAutospacing="1" w:after="0" w:afterAutospacing="1"/>
              <w:rPr>
                <w:rFonts w:hint="eastAsia" w:ascii="仿宋" w:hAnsi="仿宋" w:eastAsia="仿宋" w:cs="仿宋"/>
                <w:color w:val="333333"/>
                <w:sz w:val="16"/>
                <w:szCs w:val="16"/>
                <w:shd w:val="clear" w:fill="FFFFFF"/>
                <w:lang w:val="en-US"/>
              </w:rPr>
            </w:pPr>
            <w:r>
              <w:rPr>
                <w:color w:val="333333"/>
                <w:sz w:val="16"/>
                <w:szCs w:val="16"/>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0" w:hRule="atLeast"/>
        </w:trPr>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sz w:val="20"/>
                <w:szCs w:val="20"/>
                <w:shd w:val="clear" w:fill="FFFFFF"/>
              </w:rPr>
              <w:t>　</w:t>
            </w:r>
          </w:p>
        </w:tc>
        <w:tc>
          <w:tcPr>
            <w:tcW w:w="1277"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sz w:val="20"/>
                <w:szCs w:val="20"/>
                <w:shd w:val="clear" w:fill="FFFFFF"/>
              </w:rPr>
              <w:t>　</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rPr>
              <w:t>　</w:t>
            </w:r>
          </w:p>
        </w:tc>
        <w:tc>
          <w:tcPr>
            <w:tcW w:w="706"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hd w:val="clear" w:fill="FFFFFF"/>
                <w:lang w:val="en-US"/>
              </w:rPr>
            </w:pPr>
            <w:r>
              <w:rPr>
                <w:color w:val="000000"/>
                <w:sz w:val="18"/>
                <w:szCs w:val="18"/>
                <w:shd w:val="clear" w:fill="FFFFFF"/>
                <w:lang w:val="en-US"/>
              </w:rPr>
              <w:t>307</w:t>
            </w:r>
          </w:p>
        </w:tc>
        <w:tc>
          <w:tcPr>
            <w:tcW w:w="1135" w:type="dxa"/>
            <w:gridSpan w:val="2"/>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hd w:val="clear" w:fill="FFFFFF"/>
                <w:lang w:val="en-US"/>
              </w:rPr>
            </w:pPr>
            <w:r>
              <w:rPr>
                <w:color w:val="000000"/>
                <w:sz w:val="18"/>
                <w:szCs w:val="18"/>
                <w:shd w:val="clear" w:fill="FFFFFF"/>
              </w:rPr>
              <w:t>债务利息及费用支出</w:t>
            </w:r>
          </w:p>
        </w:tc>
        <w:tc>
          <w:tcPr>
            <w:tcW w:w="709" w:type="dxa"/>
            <w:tcBorders>
              <w:top w:val="nil"/>
              <w:left w:val="nil"/>
              <w:bottom w:val="single" w:color="auto" w:sz="8" w:space="0"/>
              <w:right w:val="single" w:color="auto" w:sz="8" w:space="0"/>
            </w:tcBorders>
            <w:shd w:val="clear" w:color="auto" w:fill="auto"/>
            <w:vAlign w:val="center"/>
          </w:tcPr>
          <w:p>
            <w:pPr>
              <w:jc w:val="right"/>
            </w:pPr>
            <w:r>
              <w:rPr>
                <w:rFonts w:hint="eastAsia" w:ascii="仿宋" w:hAnsi="仿宋" w:eastAsia="仿宋" w:cs="仿宋"/>
                <w:color w:val="333333"/>
                <w:sz w:val="16"/>
                <w:szCs w:val="16"/>
                <w:lang w:val="en-US"/>
              </w:rPr>
              <w:t>0.00</w:t>
            </w:r>
          </w:p>
          <w:p>
            <w:pPr>
              <w:jc w:val="right"/>
            </w:pPr>
            <w:r>
              <w:rPr>
                <w:color w:val="000000"/>
                <w:sz w:val="16"/>
                <w:szCs w:val="16"/>
              </w:rPr>
              <w:t>　</w:t>
            </w:r>
          </w:p>
        </w:tc>
        <w:tc>
          <w:tcPr>
            <w:tcW w:w="708"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39908</w:t>
            </w:r>
          </w:p>
        </w:tc>
        <w:tc>
          <w:tcPr>
            <w:tcW w:w="1557"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color w:val="000000"/>
                <w:sz w:val="18"/>
                <w:szCs w:val="18"/>
                <w:shd w:val="clear" w:fill="FFFFFF"/>
              </w:rPr>
              <w:t>对民间非营利组织和群众性自治组织补贴</w:t>
            </w:r>
          </w:p>
        </w:tc>
        <w:tc>
          <w:tcPr>
            <w:tcW w:w="567"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483" w:type="dxa"/>
            <w:shd w:val="clear" w:color="auto" w:fill="auto"/>
            <w:vAlign w:val="center"/>
          </w:tcPr>
          <w:p>
            <w:pPr>
              <w:shd w:val="clear" w:fill="FFFFFF"/>
              <w:spacing w:before="0" w:beforeAutospacing="1" w:after="0" w:afterAutospacing="1"/>
              <w:rPr>
                <w:rFonts w:hint="eastAsia" w:ascii="仿宋" w:hAnsi="仿宋" w:eastAsia="仿宋" w:cs="仿宋"/>
                <w:color w:val="333333"/>
                <w:sz w:val="16"/>
                <w:szCs w:val="16"/>
                <w:shd w:val="clear" w:fill="FFFFFF"/>
                <w:lang w:val="en-US"/>
              </w:rPr>
            </w:pPr>
            <w:r>
              <w:rPr>
                <w:color w:val="333333"/>
                <w:sz w:val="16"/>
                <w:szCs w:val="16"/>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0" w:hRule="atLeast"/>
        </w:trPr>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sz w:val="20"/>
                <w:szCs w:val="20"/>
                <w:shd w:val="clear" w:fill="FFFFFF"/>
                <w:lang w:val="en-US"/>
              </w:rPr>
              <w:t> </w:t>
            </w:r>
          </w:p>
        </w:tc>
        <w:tc>
          <w:tcPr>
            <w:tcW w:w="1277"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sz w:val="20"/>
                <w:szCs w:val="20"/>
                <w:shd w:val="clear" w:fill="FFFFFF"/>
                <w:lang w:val="en-US"/>
              </w:rPr>
              <w:t> </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lang w:val="en-US"/>
              </w:rPr>
              <w:t> </w:t>
            </w:r>
          </w:p>
        </w:tc>
        <w:tc>
          <w:tcPr>
            <w:tcW w:w="706"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hd w:val="clear" w:fill="FFFFFF"/>
                <w:lang w:val="en-US"/>
              </w:rPr>
            </w:pPr>
            <w:r>
              <w:rPr>
                <w:color w:val="000000"/>
                <w:sz w:val="18"/>
                <w:szCs w:val="18"/>
                <w:shd w:val="clear" w:fill="FFFFFF"/>
                <w:lang w:val="en-US"/>
              </w:rPr>
              <w:t>30701</w:t>
            </w:r>
          </w:p>
        </w:tc>
        <w:tc>
          <w:tcPr>
            <w:tcW w:w="1135" w:type="dxa"/>
            <w:gridSpan w:val="2"/>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hd w:val="clear" w:fill="FFFFFF"/>
                <w:lang w:val="en-US"/>
              </w:rPr>
            </w:pPr>
            <w:r>
              <w:rPr>
                <w:color w:val="000000"/>
                <w:sz w:val="18"/>
                <w:szCs w:val="18"/>
                <w:shd w:val="clear" w:fill="FFFFFF"/>
              </w:rPr>
              <w:t>国内债务付息</w:t>
            </w:r>
          </w:p>
        </w:tc>
        <w:tc>
          <w:tcPr>
            <w:tcW w:w="709" w:type="dxa"/>
            <w:tcBorders>
              <w:top w:val="nil"/>
              <w:left w:val="nil"/>
              <w:bottom w:val="single" w:color="auto" w:sz="8" w:space="0"/>
              <w:right w:val="single" w:color="auto" w:sz="8" w:space="0"/>
            </w:tcBorders>
            <w:shd w:val="clear" w:color="auto" w:fill="auto"/>
            <w:vAlign w:val="center"/>
          </w:tcPr>
          <w:p>
            <w:pPr>
              <w:jc w:val="right"/>
            </w:pPr>
            <w:r>
              <w:rPr>
                <w:rFonts w:hint="eastAsia" w:ascii="仿宋" w:hAnsi="仿宋" w:eastAsia="仿宋" w:cs="仿宋"/>
                <w:color w:val="333333"/>
                <w:sz w:val="16"/>
                <w:szCs w:val="16"/>
                <w:lang w:val="en-US"/>
              </w:rPr>
              <w:t>0.00</w:t>
            </w:r>
          </w:p>
          <w:p>
            <w:pPr>
              <w:jc w:val="right"/>
            </w:pPr>
            <w:r>
              <w:rPr>
                <w:color w:val="000000"/>
                <w:sz w:val="16"/>
                <w:szCs w:val="16"/>
              </w:rPr>
              <w:t>　</w:t>
            </w:r>
            <w:r>
              <w:rPr>
                <w:color w:val="333333"/>
                <w:sz w:val="18"/>
                <w:szCs w:val="18"/>
                <w:shd w:val="clear" w:fill="FFFFFF"/>
                <w:lang w:val="en-US"/>
              </w:rPr>
              <w:t> </w:t>
            </w:r>
          </w:p>
        </w:tc>
        <w:tc>
          <w:tcPr>
            <w:tcW w:w="708"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shd w:val="clear" w:fill="FFFFFF"/>
              <w:spacing w:before="0" w:beforeAutospacing="1" w:after="0" w:afterAutospacing="1"/>
              <w:rPr>
                <w:sz w:val="18"/>
                <w:szCs w:val="18"/>
                <w:shd w:val="clear" w:fill="FFFFFF"/>
                <w:lang w:val="en-US"/>
              </w:rPr>
            </w:pPr>
            <w:r>
              <w:rPr>
                <w:sz w:val="18"/>
                <w:szCs w:val="18"/>
                <w:shd w:val="clear" w:fill="FFFFFF"/>
                <w:lang w:val="en-US"/>
              </w:rPr>
              <w:t>39999</w:t>
            </w:r>
          </w:p>
        </w:tc>
        <w:tc>
          <w:tcPr>
            <w:tcW w:w="1557"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jc w:val="center"/>
              <w:rPr>
                <w:sz w:val="18"/>
                <w:szCs w:val="18"/>
                <w:shd w:val="clear" w:fill="FFFFFF"/>
                <w:lang w:val="en-US"/>
              </w:rPr>
            </w:pPr>
            <w:r>
              <w:rPr>
                <w:color w:val="000000"/>
                <w:sz w:val="18"/>
                <w:szCs w:val="18"/>
                <w:shd w:val="clear" w:fill="FFFFFF"/>
              </w:rPr>
              <w:t>其他支出</w:t>
            </w:r>
          </w:p>
        </w:tc>
        <w:tc>
          <w:tcPr>
            <w:tcW w:w="567"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0.00 </w:t>
            </w:r>
          </w:p>
        </w:tc>
        <w:tc>
          <w:tcPr>
            <w:tcW w:w="483" w:type="dxa"/>
            <w:shd w:val="clear" w:color="auto" w:fill="auto"/>
            <w:vAlign w:val="center"/>
          </w:tcPr>
          <w:p>
            <w:pPr>
              <w:shd w:val="clear" w:fill="FFFFFF"/>
              <w:spacing w:before="0" w:beforeAutospacing="1" w:after="0" w:afterAutospacing="1"/>
              <w:rPr>
                <w:rFonts w:hint="eastAsia" w:ascii="仿宋" w:hAnsi="仿宋" w:eastAsia="仿宋" w:cs="仿宋"/>
                <w:color w:val="333333"/>
                <w:sz w:val="16"/>
                <w:szCs w:val="16"/>
                <w:shd w:val="clear" w:fill="FFFFFF"/>
                <w:lang w:val="en-US"/>
              </w:rPr>
            </w:pPr>
            <w:r>
              <w:rPr>
                <w:color w:val="333333"/>
                <w:sz w:val="16"/>
                <w:szCs w:val="16"/>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0" w:hRule="atLeast"/>
        </w:trPr>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sz w:val="20"/>
                <w:szCs w:val="20"/>
                <w:shd w:val="clear" w:fill="FFFFFF"/>
              </w:rPr>
              <w:t>　</w:t>
            </w:r>
          </w:p>
        </w:tc>
        <w:tc>
          <w:tcPr>
            <w:tcW w:w="1277"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sz w:val="20"/>
                <w:szCs w:val="20"/>
                <w:shd w:val="clear" w:fill="FFFFFF"/>
              </w:rPr>
              <w:t>　</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rPr>
              <w:t>　</w:t>
            </w:r>
          </w:p>
        </w:tc>
        <w:tc>
          <w:tcPr>
            <w:tcW w:w="706" w:type="dxa"/>
            <w:gridSpan w:val="3"/>
            <w:tcBorders>
              <w:top w:val="single" w:color="auto" w:sz="4" w:space="0"/>
              <w:left w:val="nil"/>
              <w:bottom w:val="single" w:color="auto" w:sz="4" w:space="0"/>
              <w:right w:val="single" w:color="auto" w:sz="4" w:space="0"/>
            </w:tcBorders>
            <w:shd w:val="clear" w:color="auto" w:fill="auto"/>
            <w:vAlign w:val="top"/>
          </w:tcPr>
          <w:p>
            <w:pPr>
              <w:shd w:val="clear" w:fill="FFFFFF"/>
              <w:spacing w:before="0" w:beforeAutospacing="1" w:after="0" w:afterAutospacing="1"/>
              <w:rPr>
                <w:shd w:val="clear" w:fill="FFFFFF"/>
                <w:lang w:val="en-US"/>
              </w:rPr>
            </w:pPr>
            <w:r>
              <w:rPr>
                <w:color w:val="000000"/>
                <w:sz w:val="18"/>
                <w:szCs w:val="18"/>
                <w:shd w:val="clear" w:fill="FFFFFF"/>
                <w:lang w:val="en-US"/>
              </w:rPr>
              <w:t>30702</w:t>
            </w:r>
          </w:p>
        </w:tc>
        <w:tc>
          <w:tcPr>
            <w:tcW w:w="1135" w:type="dxa"/>
            <w:gridSpan w:val="2"/>
            <w:tcBorders>
              <w:top w:val="single" w:color="auto" w:sz="4" w:space="0"/>
              <w:left w:val="nil"/>
              <w:bottom w:val="single" w:color="auto" w:sz="4" w:space="0"/>
              <w:right w:val="single" w:color="auto" w:sz="4" w:space="0"/>
            </w:tcBorders>
            <w:shd w:val="clear" w:color="auto" w:fill="auto"/>
            <w:vAlign w:val="top"/>
          </w:tcPr>
          <w:p>
            <w:r>
              <w:rPr>
                <w:color w:val="000000"/>
                <w:sz w:val="18"/>
                <w:szCs w:val="18"/>
                <w:shd w:val="clear" w:fill="FFFFFF"/>
              </w:rPr>
              <w:t>国外债务付息</w:t>
            </w:r>
          </w:p>
          <w:p>
            <w:pPr>
              <w:rPr>
                <w:lang w:val="en-US"/>
              </w:rPr>
            </w:pPr>
          </w:p>
        </w:tc>
        <w:tc>
          <w:tcPr>
            <w:tcW w:w="709" w:type="dxa"/>
            <w:tcBorders>
              <w:top w:val="nil"/>
              <w:left w:val="nil"/>
              <w:bottom w:val="single" w:color="auto" w:sz="8" w:space="0"/>
              <w:right w:val="single" w:color="auto" w:sz="8" w:space="0"/>
            </w:tcBorders>
            <w:shd w:val="clear" w:color="auto" w:fill="auto"/>
            <w:vAlign w:val="center"/>
          </w:tcPr>
          <w:p>
            <w:pPr>
              <w:shd w:val="clear" w:fill="FFFFFF"/>
              <w:spacing w:before="0" w:beforeAutospacing="1" w:after="0" w:afterAutospacing="1"/>
              <w:jc w:val="right"/>
              <w:rPr>
                <w:shd w:val="clear" w:fill="FFFFFF"/>
                <w:lang w:val="en-US"/>
              </w:rPr>
            </w:pPr>
            <w:r>
              <w:rPr>
                <w:rFonts w:hint="eastAsia" w:ascii="仿宋" w:hAnsi="仿宋" w:eastAsia="仿宋" w:cs="仿宋"/>
                <w:color w:val="333333"/>
                <w:sz w:val="16"/>
                <w:szCs w:val="16"/>
                <w:shd w:val="clear" w:fill="FFFFFF"/>
                <w:lang w:val="en-US"/>
              </w:rPr>
              <w:t>0.00</w:t>
            </w:r>
            <w:r>
              <w:rPr>
                <w:color w:val="000000"/>
                <w:sz w:val="16"/>
                <w:szCs w:val="16"/>
                <w:shd w:val="clear" w:fill="FFFFFF"/>
              </w:rPr>
              <w:t>　</w:t>
            </w:r>
          </w:p>
        </w:tc>
        <w:tc>
          <w:tcPr>
            <w:tcW w:w="708"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shd w:val="clear" w:fill="FFFFFF"/>
              <w:spacing w:before="0" w:beforeAutospacing="1" w:after="0" w:afterAutospacing="1"/>
              <w:rPr>
                <w:shd w:val="clear" w:fill="FFFFFF"/>
                <w:lang w:val="en-US"/>
              </w:rPr>
            </w:pPr>
            <w:r>
              <w:rPr>
                <w:shd w:val="clear" w:fill="FFFFFF"/>
                <w:lang w:val="en-US"/>
              </w:rPr>
              <w:t> </w:t>
            </w:r>
          </w:p>
        </w:tc>
        <w:tc>
          <w:tcPr>
            <w:tcW w:w="1557" w:type="dxa"/>
            <w:gridSpan w:val="3"/>
            <w:tcBorders>
              <w:top w:val="single" w:color="auto" w:sz="4" w:space="0"/>
              <w:left w:val="nil"/>
              <w:bottom w:val="single" w:color="auto" w:sz="4" w:space="0"/>
              <w:right w:val="single" w:color="auto" w:sz="4" w:space="0"/>
            </w:tcBorders>
            <w:shd w:val="clear" w:color="auto" w:fill="auto"/>
            <w:vAlign w:val="top"/>
          </w:tcPr>
          <w:p>
            <w:pPr>
              <w:rPr>
                <w:rFonts w:hint="default" w:ascii="Times New Roman" w:hAnsi="Times New Roman" w:cs="Times New Roman"/>
                <w:sz w:val="20"/>
                <w:szCs w:val="20"/>
                <w:lang w:val="en-US"/>
              </w:rPr>
            </w:pPr>
          </w:p>
        </w:tc>
        <w:tc>
          <w:tcPr>
            <w:tcW w:w="567"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rPr>
              <w:t>　</w:t>
            </w:r>
          </w:p>
        </w:tc>
        <w:tc>
          <w:tcPr>
            <w:tcW w:w="483" w:type="dxa"/>
            <w:shd w:val="clear" w:color="auto" w:fill="auto"/>
            <w:vAlign w:val="center"/>
          </w:tcPr>
          <w:p>
            <w:pPr>
              <w:shd w:val="clear" w:fill="FFFFFF"/>
              <w:spacing w:before="0" w:beforeAutospacing="1" w:after="0" w:afterAutospacing="1"/>
              <w:rPr>
                <w:rFonts w:hint="eastAsia" w:ascii="仿宋" w:hAnsi="仿宋" w:eastAsia="仿宋" w:cs="仿宋"/>
                <w:color w:val="333333"/>
                <w:sz w:val="16"/>
                <w:szCs w:val="16"/>
                <w:shd w:val="clear" w:fill="FFFFFF"/>
                <w:lang w:val="en-US"/>
              </w:rPr>
            </w:pPr>
            <w:r>
              <w:rPr>
                <w:color w:val="333333"/>
                <w:sz w:val="16"/>
                <w:szCs w:val="16"/>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0" w:hRule="atLeast"/>
        </w:trPr>
        <w:tc>
          <w:tcPr>
            <w:tcW w:w="19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rPr>
              <w:t>人员经费合计</w:t>
            </w:r>
          </w:p>
        </w:tc>
        <w:tc>
          <w:tcPr>
            <w:tcW w:w="70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rFonts w:hint="eastAsia" w:ascii="仿宋" w:hAnsi="仿宋" w:eastAsia="仿宋" w:cs="仿宋"/>
                <w:color w:val="333333"/>
                <w:sz w:val="16"/>
                <w:szCs w:val="16"/>
                <w:shd w:val="clear" w:fill="FFFFFF"/>
                <w:lang w:val="en-US"/>
              </w:rPr>
              <w:t>3,406.22</w:t>
            </w:r>
            <w:r>
              <w:rPr>
                <w:color w:val="000000"/>
                <w:sz w:val="16"/>
                <w:szCs w:val="16"/>
                <w:shd w:val="clear" w:fill="FFFFFF"/>
              </w:rPr>
              <w:t>　</w:t>
            </w:r>
            <w:r>
              <w:rPr>
                <w:color w:val="000000"/>
                <w:sz w:val="22"/>
                <w:szCs w:val="22"/>
                <w:shd w:val="clear" w:fill="FFFFFF"/>
              </w:rPr>
              <w:t>　</w:t>
            </w:r>
          </w:p>
        </w:tc>
        <w:tc>
          <w:tcPr>
            <w:tcW w:w="4815" w:type="dxa"/>
            <w:gridSpan w:val="11"/>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rPr>
              <w:t>公用经费合计</w:t>
            </w:r>
          </w:p>
        </w:tc>
        <w:tc>
          <w:tcPr>
            <w:tcW w:w="567"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rFonts w:hint="eastAsia" w:ascii="仿宋" w:hAnsi="仿宋" w:eastAsia="仿宋" w:cs="仿宋"/>
                <w:color w:val="333333"/>
                <w:sz w:val="16"/>
                <w:szCs w:val="16"/>
                <w:shd w:val="clear" w:fill="FFFFFF"/>
                <w:lang w:val="en-US"/>
              </w:rPr>
            </w:pPr>
            <w:r>
              <w:rPr>
                <w:rFonts w:hint="eastAsia" w:ascii="仿宋" w:hAnsi="仿宋" w:eastAsia="仿宋" w:cs="仿宋"/>
                <w:color w:val="333333"/>
                <w:sz w:val="16"/>
                <w:szCs w:val="16"/>
                <w:shd w:val="clear" w:fill="FFFFFF"/>
                <w:lang w:val="en-US"/>
              </w:rPr>
              <w:t xml:space="preserve">976.09 </w:t>
            </w:r>
          </w:p>
        </w:tc>
        <w:tc>
          <w:tcPr>
            <w:tcW w:w="483" w:type="dxa"/>
            <w:shd w:val="clear" w:color="auto" w:fill="auto"/>
            <w:vAlign w:val="center"/>
          </w:tcPr>
          <w:p>
            <w:pPr>
              <w:shd w:val="clear" w:fill="FFFFFF"/>
              <w:spacing w:before="0" w:beforeAutospacing="1" w:after="0" w:afterAutospacing="1"/>
              <w:rPr>
                <w:rFonts w:hint="eastAsia" w:ascii="仿宋" w:hAnsi="仿宋" w:eastAsia="仿宋" w:cs="仿宋"/>
                <w:color w:val="333333"/>
                <w:sz w:val="16"/>
                <w:szCs w:val="16"/>
                <w:shd w:val="clear" w:fill="FFFFFF"/>
                <w:lang w:val="en-US"/>
              </w:rPr>
            </w:pPr>
            <w:r>
              <w:rPr>
                <w:color w:val="333333"/>
                <w:sz w:val="16"/>
                <w:szCs w:val="16"/>
                <w:shd w:val="clear" w:fill="FFFFFF"/>
                <w:lang w:val="en-US"/>
              </w:rPr>
              <w:t> </w:t>
            </w:r>
          </w:p>
        </w:tc>
      </w:tr>
    </w:tbl>
    <w:p>
      <w:pPr>
        <w:shd w:val="clear" w:fill="FFFFFF"/>
        <w:spacing w:before="240" w:beforeAutospacing="0" w:after="240" w:afterAutospacing="0"/>
        <w:ind w:left="0" w:right="0"/>
        <w:rPr>
          <w:shd w:val="clear" w:fill="FFFFFF"/>
          <w:lang w:val="en-US"/>
        </w:rPr>
      </w:pPr>
      <w:r>
        <w:rPr>
          <w:shd w:val="clear" w:fill="FFFFFF"/>
          <w:lang w:eastAsia="zh-CN"/>
        </w:rPr>
        <w:t>注：本表反映部门本年度一般公共预算财政拨款基本支出明细情况。</w:t>
      </w:r>
    </w:p>
    <w:p>
      <w:pPr>
        <w:shd w:val="clear" w:fill="FFFFFF"/>
        <w:spacing w:before="240" w:beforeAutospacing="0" w:after="240" w:afterAutospacing="0"/>
        <w:ind w:left="0" w:right="0"/>
        <w:rPr>
          <w:shd w:val="clear" w:fill="FFFFFF"/>
          <w:lang w:val="en-US"/>
        </w:rPr>
      </w:pPr>
      <w:r>
        <w:rPr>
          <w:shd w:val="clear" w:fill="FFFFFF"/>
          <w:lang w:val="en-US"/>
        </w:rPr>
        <w:t xml:space="preserve"> </w:t>
      </w:r>
    </w:p>
    <w:p>
      <w:pPr>
        <w:shd w:val="clear" w:fill="FFFFFF"/>
        <w:spacing w:before="240" w:beforeAutospacing="0" w:after="240" w:afterAutospacing="0"/>
        <w:ind w:left="720" w:right="0" w:firstLine="0"/>
        <w:rPr>
          <w:shd w:val="clear" w:fill="FFFFFF"/>
          <w:lang w:val="en-US"/>
        </w:rPr>
      </w:pPr>
      <w:r>
        <w:rPr>
          <w:rFonts w:hint="eastAsia" w:ascii="黑体" w:hAnsi="宋体" w:eastAsia="黑体" w:cs="黑体"/>
          <w:sz w:val="32"/>
          <w:szCs w:val="32"/>
          <w:shd w:val="clear" w:fill="FFFFFF"/>
          <w:lang w:eastAsia="zh-CN"/>
        </w:rPr>
        <w:t xml:space="preserve">七、一般公共预算财政拨款“三公”经费支出决算表 </w:t>
      </w:r>
    </w:p>
    <w:p>
      <w:pPr>
        <w:shd w:val="clear" w:fill="FFFFFF"/>
        <w:spacing w:before="240" w:beforeAutospacing="0" w:after="240" w:afterAutospacing="0"/>
        <w:ind w:left="0" w:right="0"/>
        <w:jc w:val="center"/>
        <w:rPr>
          <w:shd w:val="clear" w:fill="FFFFFF"/>
          <w:lang w:val="en-US"/>
        </w:rPr>
      </w:pPr>
      <w:r>
        <w:rPr>
          <w:rFonts w:hint="eastAsia" w:ascii="黑体" w:hAnsi="宋体" w:eastAsia="黑体" w:cs="黑体"/>
          <w:color w:val="000000"/>
          <w:sz w:val="36"/>
          <w:szCs w:val="36"/>
          <w:shd w:val="clear" w:fill="FFFFFF"/>
          <w:lang w:eastAsia="zh-CN"/>
        </w:rPr>
        <w:t>一般公共预算财政拨款“三公”经费支出决算表</w:t>
      </w:r>
    </w:p>
    <w:tbl>
      <w:tblPr>
        <w:tblStyle w:val="13"/>
        <w:tblW w:w="83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176"/>
        <w:gridCol w:w="920"/>
        <w:gridCol w:w="32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4176"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c>
          <w:tcPr>
            <w:tcW w:w="920"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c>
          <w:tcPr>
            <w:tcW w:w="3279" w:type="dxa"/>
            <w:shd w:val="clear" w:color="auto" w:fill="FFFFFF"/>
            <w:vAlign w:val="bottom"/>
          </w:tcPr>
          <w:p>
            <w:pPr>
              <w:shd w:val="clear" w:fill="FFFFFF"/>
              <w:spacing w:before="0" w:beforeAutospacing="1" w:after="0" w:afterAutospacing="1"/>
              <w:jc w:val="right"/>
              <w:rPr>
                <w:shd w:val="clear" w:fill="FFFFFF"/>
                <w:lang w:val="en-US"/>
              </w:rPr>
            </w:pPr>
            <w:r>
              <w:rPr>
                <w:shd w:val="clear" w:fill="FFFFFF"/>
              </w:rPr>
              <w:t>公开</w:t>
            </w:r>
            <w:r>
              <w:rPr>
                <w:shd w:val="clear" w:fill="FFFFFF"/>
                <w:lang w:val="en-US"/>
              </w:rPr>
              <w:t>07</w:t>
            </w:r>
            <w:r>
              <w:rPr>
                <w:shd w:val="clear" w:fill="FFFFFF"/>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jc w:val="center"/>
        </w:trPr>
        <w:tc>
          <w:tcPr>
            <w:tcW w:w="4176" w:type="dxa"/>
            <w:tcBorders>
              <w:top w:val="nil"/>
              <w:left w:val="nil"/>
              <w:bottom w:val="single" w:color="auto" w:sz="4" w:space="0"/>
              <w:right w:val="nil"/>
            </w:tcBorders>
            <w:shd w:val="clear" w:color="auto" w:fill="auto"/>
            <w:vAlign w:val="center"/>
          </w:tcPr>
          <w:p>
            <w:pPr>
              <w:shd w:val="clear" w:fill="FFFFFF"/>
              <w:spacing w:before="0" w:beforeAutospacing="1" w:after="0" w:afterAutospacing="1"/>
              <w:rPr>
                <w:shd w:val="clear" w:fill="FFFFFF"/>
                <w:lang w:val="en-US"/>
              </w:rPr>
            </w:pPr>
            <w:r>
              <w:rPr>
                <w:color w:val="000000"/>
                <w:sz w:val="22"/>
                <w:szCs w:val="22"/>
                <w:shd w:val="clear" w:fill="FFFFFF"/>
              </w:rPr>
              <w:t>部门</w:t>
            </w:r>
            <w:r>
              <w:rPr>
                <w:color w:val="000000"/>
                <w:sz w:val="22"/>
                <w:szCs w:val="22"/>
                <w:shd w:val="clear" w:fill="FFFFFF"/>
                <w:lang w:val="en-US"/>
              </w:rPr>
              <w:t>/</w:t>
            </w:r>
            <w:r>
              <w:rPr>
                <w:color w:val="000000"/>
                <w:sz w:val="22"/>
                <w:szCs w:val="22"/>
                <w:shd w:val="clear" w:fill="FFFFFF"/>
              </w:rPr>
              <w:t>单位：厦门市湖里区人民政府金山街道办事处（本级）</w:t>
            </w:r>
          </w:p>
        </w:tc>
        <w:tc>
          <w:tcPr>
            <w:tcW w:w="920" w:type="dxa"/>
            <w:tcBorders>
              <w:top w:val="nil"/>
              <w:left w:val="nil"/>
              <w:bottom w:val="single" w:color="auto" w:sz="4" w:space="0"/>
              <w:right w:val="nil"/>
            </w:tcBorders>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c>
          <w:tcPr>
            <w:tcW w:w="3279" w:type="dxa"/>
            <w:tcBorders>
              <w:top w:val="nil"/>
              <w:left w:val="nil"/>
              <w:bottom w:val="single" w:color="auto" w:sz="4" w:space="0"/>
              <w:right w:val="nil"/>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4176"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hd w:val="clear" w:fill="FFFFFF"/>
              </w:rPr>
              <w:t>项目</w:t>
            </w:r>
          </w:p>
        </w:tc>
        <w:tc>
          <w:tcPr>
            <w:tcW w:w="920"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hd w:val="clear" w:fill="FFFFFF"/>
              </w:rPr>
              <w:t>行次</w:t>
            </w:r>
          </w:p>
        </w:tc>
        <w:tc>
          <w:tcPr>
            <w:tcW w:w="327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hd w:val="clear" w:fill="FFFFFF"/>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4176"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hd w:val="clear" w:fill="FFFFFF"/>
              </w:rPr>
              <w:t>合计</w:t>
            </w:r>
          </w:p>
        </w:tc>
        <w:tc>
          <w:tcPr>
            <w:tcW w:w="920"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hd w:val="clear" w:fill="FFFFFF"/>
                <w:lang w:val="en-US"/>
              </w:rPr>
              <w:t>1</w:t>
            </w:r>
          </w:p>
        </w:tc>
        <w:tc>
          <w:tcPr>
            <w:tcW w:w="327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rFonts w:hint="eastAsia" w:ascii="仿宋" w:hAnsi="仿宋" w:eastAsia="仿宋" w:cs="仿宋"/>
                <w:color w:val="333333"/>
                <w:sz w:val="20"/>
                <w:szCs w:val="20"/>
                <w:shd w:val="clear" w:fill="FFFFFF"/>
                <w:lang w:val="en-US"/>
              </w:rPr>
              <w:t>5.42</w:t>
            </w:r>
            <w:r>
              <w:rPr>
                <w:color w:val="000000"/>
                <w:sz w:val="22"/>
                <w:szCs w:val="22"/>
                <w:shd w:val="clear" w:fill="FFFFFF"/>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4176"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hd w:val="clear" w:fill="FFFFFF"/>
                <w:lang w:val="en-US"/>
              </w:rPr>
              <w:t xml:space="preserve">1. </w:t>
            </w:r>
            <w:r>
              <w:rPr>
                <w:color w:val="000000"/>
                <w:shd w:val="clear" w:fill="FFFFFF"/>
              </w:rPr>
              <w:t>因公出国（境）费</w:t>
            </w:r>
          </w:p>
        </w:tc>
        <w:tc>
          <w:tcPr>
            <w:tcW w:w="920"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hd w:val="clear" w:fill="FFFFFF"/>
                <w:lang w:val="en-US"/>
              </w:rPr>
              <w:t>2</w:t>
            </w:r>
          </w:p>
        </w:tc>
        <w:tc>
          <w:tcPr>
            <w:tcW w:w="327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rFonts w:hint="eastAsia" w:ascii="仿宋" w:hAnsi="仿宋" w:eastAsia="仿宋" w:cs="仿宋"/>
                <w:color w:val="333333"/>
                <w:sz w:val="20"/>
                <w:szCs w:val="20"/>
                <w:shd w:val="clear" w:fill="FFFFFF"/>
                <w:lang w:val="en-US"/>
              </w:rPr>
              <w:t>0.00</w:t>
            </w:r>
            <w:r>
              <w:rPr>
                <w:color w:val="000000"/>
                <w:sz w:val="22"/>
                <w:szCs w:val="22"/>
                <w:shd w:val="clear" w:fill="FFFFFF"/>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4176"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hd w:val="clear" w:fill="FFFFFF"/>
                <w:lang w:val="en-US"/>
              </w:rPr>
              <w:t xml:space="preserve">2. </w:t>
            </w:r>
            <w:r>
              <w:rPr>
                <w:color w:val="000000"/>
                <w:shd w:val="clear" w:fill="FFFFFF"/>
              </w:rPr>
              <w:t>公务用车购置及运行维护费</w:t>
            </w:r>
          </w:p>
        </w:tc>
        <w:tc>
          <w:tcPr>
            <w:tcW w:w="920"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hd w:val="clear" w:fill="FFFFFF"/>
                <w:lang w:val="en-US"/>
              </w:rPr>
              <w:t>3</w:t>
            </w:r>
          </w:p>
        </w:tc>
        <w:tc>
          <w:tcPr>
            <w:tcW w:w="327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rFonts w:hint="eastAsia" w:ascii="仿宋" w:hAnsi="仿宋" w:eastAsia="仿宋" w:cs="仿宋"/>
                <w:color w:val="333333"/>
                <w:sz w:val="20"/>
                <w:szCs w:val="20"/>
                <w:shd w:val="clear" w:fill="FFFFFF"/>
                <w:lang w:val="en-US"/>
              </w:rPr>
              <w:t>5.42</w:t>
            </w:r>
            <w:r>
              <w:rPr>
                <w:color w:val="000000"/>
                <w:sz w:val="22"/>
                <w:szCs w:val="22"/>
                <w:shd w:val="clear" w:fill="FFFFFF"/>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4176"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hd w:val="clear" w:fill="FFFFFF"/>
                <w:lang w:val="en-US"/>
              </w:rPr>
              <w:t xml:space="preserve">    </w:t>
            </w:r>
            <w:r>
              <w:rPr>
                <w:color w:val="000000"/>
                <w:shd w:val="clear" w:fill="FFFFFF"/>
              </w:rPr>
              <w:t>其中：（</w:t>
            </w:r>
            <w:r>
              <w:rPr>
                <w:color w:val="000000"/>
                <w:shd w:val="clear" w:fill="FFFFFF"/>
                <w:lang w:val="en-US"/>
              </w:rPr>
              <w:t>1</w:t>
            </w:r>
            <w:r>
              <w:rPr>
                <w:color w:val="000000"/>
                <w:shd w:val="clear" w:fill="FFFFFF"/>
              </w:rPr>
              <w:t>）公务用车购置费</w:t>
            </w:r>
          </w:p>
        </w:tc>
        <w:tc>
          <w:tcPr>
            <w:tcW w:w="920"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hd w:val="clear" w:fill="FFFFFF"/>
                <w:lang w:val="en-US"/>
              </w:rPr>
              <w:t>4</w:t>
            </w:r>
          </w:p>
        </w:tc>
        <w:tc>
          <w:tcPr>
            <w:tcW w:w="327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rFonts w:hint="eastAsia" w:ascii="仿宋" w:hAnsi="仿宋" w:eastAsia="仿宋" w:cs="仿宋"/>
                <w:color w:val="333333"/>
                <w:sz w:val="20"/>
                <w:szCs w:val="20"/>
                <w:shd w:val="clear" w:fill="FFFFFF"/>
                <w:lang w:val="en-US"/>
              </w:rPr>
              <w:t>0.00</w:t>
            </w:r>
            <w:r>
              <w:rPr>
                <w:color w:val="000000"/>
                <w:sz w:val="22"/>
                <w:szCs w:val="22"/>
                <w:shd w:val="clear" w:fill="FFFFFF"/>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4176"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hd w:val="clear" w:fill="FFFFFF"/>
                <w:lang w:val="en-US"/>
              </w:rPr>
              <w:t xml:space="preserve">       </w:t>
            </w:r>
            <w:r>
              <w:rPr>
                <w:color w:val="000000"/>
                <w:shd w:val="clear" w:fill="FFFFFF"/>
              </w:rPr>
              <w:t>（</w:t>
            </w:r>
            <w:r>
              <w:rPr>
                <w:color w:val="000000"/>
                <w:shd w:val="clear" w:fill="FFFFFF"/>
                <w:lang w:val="en-US"/>
              </w:rPr>
              <w:t>2</w:t>
            </w:r>
            <w:r>
              <w:rPr>
                <w:color w:val="000000"/>
                <w:shd w:val="clear" w:fill="FFFFFF"/>
              </w:rPr>
              <w:t>）公务用车运行维护费</w:t>
            </w:r>
          </w:p>
        </w:tc>
        <w:tc>
          <w:tcPr>
            <w:tcW w:w="920"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hd w:val="clear" w:fill="FFFFFF"/>
                <w:lang w:val="en-US"/>
              </w:rPr>
              <w:t>5</w:t>
            </w:r>
          </w:p>
        </w:tc>
        <w:tc>
          <w:tcPr>
            <w:tcW w:w="327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rFonts w:hint="eastAsia" w:ascii="仿宋" w:hAnsi="仿宋" w:eastAsia="仿宋" w:cs="仿宋"/>
                <w:color w:val="333333"/>
                <w:sz w:val="20"/>
                <w:szCs w:val="20"/>
                <w:shd w:val="clear" w:fill="FFFFFF"/>
                <w:lang w:val="en-US"/>
              </w:rPr>
              <w:t>5.42</w:t>
            </w:r>
            <w:r>
              <w:rPr>
                <w:color w:val="000000"/>
                <w:sz w:val="22"/>
                <w:szCs w:val="22"/>
                <w:shd w:val="clear" w:fill="FFFFFF"/>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4176"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color w:val="000000"/>
                <w:shd w:val="clear" w:fill="FFFFFF"/>
                <w:lang w:val="en-US"/>
              </w:rPr>
              <w:t xml:space="preserve">3. </w:t>
            </w:r>
            <w:r>
              <w:rPr>
                <w:color w:val="000000"/>
                <w:shd w:val="clear" w:fill="FFFFFF"/>
              </w:rPr>
              <w:t>公务接待费</w:t>
            </w:r>
          </w:p>
        </w:tc>
        <w:tc>
          <w:tcPr>
            <w:tcW w:w="920"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hd w:val="clear" w:fill="FFFFFF"/>
                <w:lang w:val="en-US"/>
              </w:rPr>
              <w:t>6</w:t>
            </w:r>
          </w:p>
        </w:tc>
        <w:tc>
          <w:tcPr>
            <w:tcW w:w="327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rFonts w:hint="eastAsia" w:ascii="仿宋" w:hAnsi="仿宋" w:eastAsia="仿宋" w:cs="仿宋"/>
                <w:color w:val="333333"/>
                <w:sz w:val="20"/>
                <w:szCs w:val="20"/>
                <w:shd w:val="clear" w:fill="FFFFFF"/>
                <w:lang w:val="en-US"/>
              </w:rPr>
              <w:t>0.00</w:t>
            </w:r>
            <w:r>
              <w:rPr>
                <w:color w:val="000000"/>
                <w:sz w:val="22"/>
                <w:szCs w:val="22"/>
                <w:shd w:val="clear" w:fill="FFFFFF"/>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5" w:hRule="atLeast"/>
          <w:jc w:val="center"/>
        </w:trPr>
        <w:tc>
          <w:tcPr>
            <w:tcW w:w="8375" w:type="dxa"/>
            <w:gridSpan w:val="3"/>
            <w:tcBorders>
              <w:top w:val="single" w:color="auto" w:sz="4" w:space="0"/>
              <w:left w:val="nil"/>
              <w:bottom w:val="nil"/>
              <w:right w:val="nil"/>
            </w:tcBorders>
            <w:shd w:val="clear" w:color="auto" w:fill="auto"/>
            <w:vAlign w:val="center"/>
          </w:tcPr>
          <w:p>
            <w:pPr>
              <w:shd w:val="clear" w:fill="FFFFFF"/>
              <w:spacing w:before="0" w:beforeAutospacing="1" w:after="0" w:afterAutospacing="1"/>
              <w:rPr>
                <w:shd w:val="clear" w:fill="FFFFFF"/>
                <w:lang w:val="en-US"/>
              </w:rPr>
            </w:pPr>
            <w:r>
              <w:rPr>
                <w:shd w:val="clear" w:fill="FFFFFF"/>
              </w:rPr>
              <w:t>注：本表反映部门本年度“三公”经费支出决算情况，包括当年一般公共预算财政拨款和以前年度结转资金安排的实际支出。</w:t>
            </w:r>
          </w:p>
        </w:tc>
      </w:tr>
    </w:tbl>
    <w:p>
      <w:pPr>
        <w:shd w:val="clear" w:fill="FFFFFF"/>
        <w:spacing w:before="240" w:beforeAutospacing="0" w:after="240" w:afterAutospacing="0"/>
        <w:ind w:left="0" w:right="0"/>
        <w:rPr>
          <w:shd w:val="clear" w:fill="FFFFFF"/>
          <w:lang w:val="en-US"/>
        </w:rPr>
      </w:pPr>
      <w:r>
        <w:rPr>
          <w:rFonts w:hint="eastAsia" w:ascii="黑体" w:hAnsi="宋体" w:eastAsia="黑体" w:cs="黑体"/>
          <w:sz w:val="32"/>
          <w:szCs w:val="32"/>
          <w:shd w:val="clear" w:fill="FFFFFF"/>
          <w:lang w:eastAsia="zh-CN"/>
        </w:rPr>
        <w:t xml:space="preserve">八、政府性基金预算财政拨款收入支出决算表 </w:t>
      </w:r>
    </w:p>
    <w:tbl>
      <w:tblPr>
        <w:tblStyle w:val="13"/>
        <w:tblW w:w="7332" w:type="dxa"/>
        <w:tblInd w:w="117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92"/>
        <w:gridCol w:w="147"/>
        <w:gridCol w:w="78"/>
        <w:gridCol w:w="225"/>
        <w:gridCol w:w="129"/>
        <w:gridCol w:w="436"/>
        <w:gridCol w:w="796"/>
        <w:gridCol w:w="127"/>
        <w:gridCol w:w="438"/>
        <w:gridCol w:w="322"/>
        <w:gridCol w:w="586"/>
        <w:gridCol w:w="794"/>
        <w:gridCol w:w="166"/>
        <w:gridCol w:w="285"/>
        <w:gridCol w:w="909"/>
        <w:gridCol w:w="507"/>
        <w:gridCol w:w="285"/>
        <w:gridCol w:w="8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rPr>
        <w:tc>
          <w:tcPr>
            <w:tcW w:w="8157" w:type="dxa"/>
            <w:gridSpan w:val="17"/>
            <w:shd w:val="clear" w:color="auto" w:fill="auto"/>
            <w:vAlign w:val="center"/>
          </w:tcPr>
          <w:p>
            <w:pPr>
              <w:shd w:val="clear" w:fill="FFFFFF"/>
              <w:spacing w:before="0" w:beforeAutospacing="1" w:after="0" w:afterAutospacing="1"/>
              <w:jc w:val="center"/>
              <w:rPr>
                <w:rFonts w:hint="eastAsia" w:ascii="黑体" w:hAnsi="宋体" w:eastAsia="黑体" w:cs="黑体"/>
                <w:color w:val="000000"/>
                <w:sz w:val="36"/>
                <w:szCs w:val="36"/>
                <w:shd w:val="clear" w:fill="FFFFFF"/>
                <w:lang w:val="en-US"/>
              </w:rPr>
            </w:pPr>
            <w:r>
              <w:rPr>
                <w:rFonts w:hint="eastAsia" w:ascii="黑体" w:hAnsi="宋体" w:eastAsia="黑体" w:cs="黑体"/>
                <w:color w:val="000000"/>
                <w:sz w:val="36"/>
                <w:szCs w:val="36"/>
                <w:shd w:val="clear" w:fill="FFFFFF"/>
              </w:rPr>
              <w:t>政府性基金预算财政拨款收入支出决算表</w:t>
            </w:r>
          </w:p>
        </w:tc>
        <w:tc>
          <w:tcPr>
            <w:tcW w:w="1002"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549" w:type="dxa"/>
            <w:gridSpan w:val="2"/>
            <w:shd w:val="clear" w:color="auto" w:fill="auto"/>
            <w:vAlign w:val="bottom"/>
          </w:tcPr>
          <w:p>
            <w:pPr>
              <w:shd w:val="clear" w:fill="FFFFFF"/>
              <w:spacing w:before="0" w:beforeAutospacing="1" w:after="0" w:afterAutospacing="1"/>
              <w:rPr>
                <w:shd w:val="clear" w:fill="FFFFFF"/>
                <w:lang w:val="en-US"/>
              </w:rPr>
            </w:pPr>
            <w:r>
              <w:rPr>
                <w:shd w:val="clear" w:fill="FFFFFF"/>
                <w:lang w:val="en-US"/>
              </w:rPr>
              <w:t> </w:t>
            </w:r>
          </w:p>
        </w:tc>
        <w:tc>
          <w:tcPr>
            <w:tcW w:w="542" w:type="dxa"/>
            <w:gridSpan w:val="3"/>
            <w:shd w:val="clear" w:color="auto" w:fill="auto"/>
            <w:vAlign w:val="bottom"/>
          </w:tcPr>
          <w:p>
            <w:pPr>
              <w:shd w:val="clear" w:fill="FFFFFF"/>
              <w:spacing w:before="0" w:beforeAutospacing="1" w:after="0" w:afterAutospacing="1"/>
              <w:rPr>
                <w:shd w:val="clear" w:fill="FFFFFF"/>
                <w:lang w:val="en-US"/>
              </w:rPr>
            </w:pPr>
            <w:r>
              <w:rPr>
                <w:shd w:val="clear" w:fill="FFFFFF"/>
                <w:lang w:val="en-US"/>
              </w:rPr>
              <w:t> </w:t>
            </w:r>
          </w:p>
        </w:tc>
        <w:tc>
          <w:tcPr>
            <w:tcW w:w="545" w:type="dxa"/>
            <w:shd w:val="clear" w:color="auto" w:fill="auto"/>
            <w:vAlign w:val="bottom"/>
          </w:tcPr>
          <w:p>
            <w:pPr>
              <w:shd w:val="clear" w:fill="FFFFFF"/>
              <w:spacing w:before="0" w:beforeAutospacing="1" w:after="0" w:afterAutospacing="1"/>
              <w:rPr>
                <w:shd w:val="clear" w:fill="FFFFFF"/>
                <w:lang w:val="en-US"/>
              </w:rPr>
            </w:pPr>
            <w:r>
              <w:rPr>
                <w:shd w:val="clear" w:fill="FFFFFF"/>
                <w:lang w:val="en-US"/>
              </w:rPr>
              <w:t> </w:t>
            </w:r>
          </w:p>
        </w:tc>
        <w:tc>
          <w:tcPr>
            <w:tcW w:w="1154" w:type="dxa"/>
            <w:gridSpan w:val="2"/>
            <w:shd w:val="clear" w:color="auto" w:fill="auto"/>
            <w:vAlign w:val="bottom"/>
          </w:tcPr>
          <w:p>
            <w:pPr>
              <w:shd w:val="clear" w:fill="FFFFFF"/>
              <w:spacing w:before="0" w:beforeAutospacing="1" w:after="0" w:afterAutospacing="1"/>
              <w:rPr>
                <w:shd w:val="clear" w:fill="FFFFFF"/>
                <w:lang w:val="en-US"/>
              </w:rPr>
            </w:pPr>
            <w:r>
              <w:rPr>
                <w:shd w:val="clear" w:fill="FFFFFF"/>
                <w:lang w:val="en-US"/>
              </w:rPr>
              <w:t> </w:t>
            </w:r>
          </w:p>
        </w:tc>
        <w:tc>
          <w:tcPr>
            <w:tcW w:w="951" w:type="dxa"/>
            <w:gridSpan w:val="2"/>
            <w:shd w:val="clear" w:color="auto" w:fill="auto"/>
            <w:vAlign w:val="bottom"/>
          </w:tcPr>
          <w:p>
            <w:pPr>
              <w:shd w:val="clear" w:fill="FFFFFF"/>
              <w:spacing w:before="0" w:beforeAutospacing="1" w:after="0" w:afterAutospacing="1"/>
              <w:rPr>
                <w:shd w:val="clear" w:fill="FFFFFF"/>
                <w:lang w:val="en-US"/>
              </w:rPr>
            </w:pPr>
            <w:r>
              <w:rPr>
                <w:shd w:val="clear" w:fill="FFFFFF"/>
                <w:lang w:val="en-US"/>
              </w:rPr>
              <w:t> </w:t>
            </w:r>
          </w:p>
        </w:tc>
        <w:tc>
          <w:tcPr>
            <w:tcW w:w="732" w:type="dxa"/>
            <w:shd w:val="clear" w:color="auto" w:fill="auto"/>
            <w:vAlign w:val="bottom"/>
          </w:tcPr>
          <w:p>
            <w:pPr>
              <w:shd w:val="clear" w:fill="FFFFFF"/>
              <w:spacing w:before="0" w:beforeAutospacing="1" w:after="0" w:afterAutospacing="1"/>
              <w:rPr>
                <w:shd w:val="clear" w:fill="FFFFFF"/>
                <w:lang w:val="en-US"/>
              </w:rPr>
            </w:pPr>
            <w:r>
              <w:rPr>
                <w:shd w:val="clear" w:fill="FFFFFF"/>
                <w:lang w:val="en-US"/>
              </w:rPr>
              <w:t> </w:t>
            </w:r>
          </w:p>
        </w:tc>
        <w:tc>
          <w:tcPr>
            <w:tcW w:w="1200" w:type="dxa"/>
            <w:gridSpan w:val="2"/>
            <w:shd w:val="clear" w:color="auto" w:fill="auto"/>
            <w:vAlign w:val="bottom"/>
          </w:tcPr>
          <w:p>
            <w:pPr>
              <w:shd w:val="clear" w:fill="FFFFFF"/>
              <w:spacing w:before="0" w:beforeAutospacing="1" w:after="0" w:afterAutospacing="1"/>
              <w:rPr>
                <w:shd w:val="clear" w:fill="FFFFFF"/>
                <w:lang w:val="en-US"/>
              </w:rPr>
            </w:pPr>
            <w:r>
              <w:rPr>
                <w:shd w:val="clear" w:fill="FFFFFF"/>
                <w:lang w:val="en-US"/>
              </w:rPr>
              <w:t> </w:t>
            </w:r>
          </w:p>
        </w:tc>
        <w:tc>
          <w:tcPr>
            <w:tcW w:w="1493" w:type="dxa"/>
            <w:gridSpan w:val="2"/>
            <w:shd w:val="clear" w:color="auto" w:fill="auto"/>
            <w:vAlign w:val="bottom"/>
          </w:tcPr>
          <w:p>
            <w:pPr>
              <w:shd w:val="clear" w:fill="FFFFFF"/>
              <w:spacing w:before="0" w:beforeAutospacing="1" w:after="0" w:afterAutospacing="1"/>
              <w:rPr>
                <w:sz w:val="20"/>
                <w:szCs w:val="20"/>
                <w:shd w:val="clear" w:fill="FFFFFF"/>
                <w:lang w:val="en-US"/>
              </w:rPr>
            </w:pPr>
            <w:r>
              <w:rPr>
                <w:sz w:val="20"/>
                <w:szCs w:val="20"/>
                <w:shd w:val="clear" w:fill="FFFFFF"/>
                <w:lang w:val="en-US"/>
              </w:rPr>
              <w:t xml:space="preserve">         </w:t>
            </w:r>
            <w:r>
              <w:rPr>
                <w:sz w:val="20"/>
                <w:szCs w:val="20"/>
                <w:shd w:val="clear" w:fill="FFFFFF"/>
              </w:rPr>
              <w:t xml:space="preserve">公开 </w:t>
            </w:r>
          </w:p>
        </w:tc>
        <w:tc>
          <w:tcPr>
            <w:tcW w:w="634" w:type="dxa"/>
            <w:shd w:val="clear" w:color="auto" w:fill="auto"/>
            <w:vAlign w:val="bottom"/>
          </w:tcPr>
          <w:p>
            <w:pPr>
              <w:shd w:val="clear" w:fill="FFFFFF"/>
              <w:spacing w:before="0" w:beforeAutospacing="1" w:after="0" w:afterAutospacing="1"/>
              <w:rPr>
                <w:sz w:val="20"/>
                <w:szCs w:val="20"/>
                <w:shd w:val="clear" w:fill="FFFFFF"/>
                <w:lang w:val="en-US"/>
              </w:rPr>
            </w:pPr>
            <w:r>
              <w:rPr>
                <w:sz w:val="20"/>
                <w:szCs w:val="20"/>
                <w:shd w:val="clear" w:fill="FFFFFF"/>
                <w:lang w:val="en-US"/>
              </w:rPr>
              <w:t>08</w:t>
            </w:r>
            <w:r>
              <w:rPr>
                <w:sz w:val="20"/>
                <w:szCs w:val="20"/>
                <w:shd w:val="clear" w:fill="FFFFFF"/>
              </w:rPr>
              <w:t>表</w:t>
            </w:r>
          </w:p>
        </w:tc>
        <w:tc>
          <w:tcPr>
            <w:tcW w:w="357" w:type="dxa"/>
            <w:shd w:val="clear" w:color="auto" w:fill="auto"/>
            <w:vAlign w:val="bottom"/>
          </w:tcPr>
          <w:p>
            <w:pPr>
              <w:rPr>
                <w:rFonts w:hint="default" w:ascii="Times New Roman" w:hAnsi="Times New Roman" w:cs="Times New Roman"/>
                <w:sz w:val="20"/>
                <w:szCs w:val="20"/>
                <w:lang w:val="en-US"/>
              </w:rPr>
            </w:pPr>
          </w:p>
        </w:tc>
        <w:tc>
          <w:tcPr>
            <w:tcW w:w="1002"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4473" w:type="dxa"/>
            <w:gridSpan w:val="11"/>
            <w:tcBorders>
              <w:top w:val="nil"/>
              <w:left w:val="nil"/>
              <w:bottom w:val="single" w:color="auto" w:sz="4" w:space="0"/>
              <w:right w:val="nil"/>
            </w:tcBorders>
            <w:shd w:val="clear" w:color="auto" w:fill="auto"/>
            <w:vAlign w:val="bottom"/>
          </w:tcPr>
          <w:p>
            <w:pPr>
              <w:shd w:val="clear" w:fill="FFFFFF"/>
              <w:spacing w:before="0" w:beforeAutospacing="1" w:after="0" w:afterAutospacing="1"/>
              <w:rPr>
                <w:shd w:val="clear" w:fill="FFFFFF"/>
                <w:lang w:val="en-US"/>
              </w:rPr>
            </w:pPr>
            <w:r>
              <w:rPr>
                <w:color w:val="000000"/>
                <w:sz w:val="22"/>
                <w:szCs w:val="22"/>
                <w:shd w:val="clear" w:fill="FFFFFF"/>
              </w:rPr>
              <w:t>部门</w:t>
            </w:r>
            <w:r>
              <w:rPr>
                <w:color w:val="000000"/>
                <w:sz w:val="22"/>
                <w:szCs w:val="22"/>
                <w:shd w:val="clear" w:fill="FFFFFF"/>
                <w:lang w:val="en-US"/>
              </w:rPr>
              <w:t>/</w:t>
            </w:r>
            <w:r>
              <w:rPr>
                <w:color w:val="000000"/>
                <w:sz w:val="22"/>
                <w:szCs w:val="22"/>
                <w:shd w:val="clear" w:fill="FFFFFF"/>
              </w:rPr>
              <w:t>单位：厦门市湖里区人民政府金山街道办事处（本级）</w:t>
            </w:r>
          </w:p>
        </w:tc>
        <w:tc>
          <w:tcPr>
            <w:tcW w:w="1200" w:type="dxa"/>
            <w:gridSpan w:val="2"/>
            <w:tcBorders>
              <w:top w:val="nil"/>
              <w:left w:val="nil"/>
              <w:bottom w:val="single" w:color="auto" w:sz="4" w:space="0"/>
              <w:right w:val="nil"/>
            </w:tcBorders>
            <w:shd w:val="clear" w:color="auto" w:fill="auto"/>
            <w:vAlign w:val="bottom"/>
          </w:tcPr>
          <w:p>
            <w:pPr>
              <w:shd w:val="clear" w:fill="FFFFFF"/>
              <w:spacing w:before="0" w:beforeAutospacing="1" w:after="0" w:afterAutospacing="1"/>
              <w:rPr>
                <w:shd w:val="clear" w:fill="FFFFFF"/>
                <w:lang w:val="en-US"/>
              </w:rPr>
            </w:pPr>
            <w:r>
              <w:rPr>
                <w:shd w:val="clear" w:fill="FFFFFF"/>
                <w:lang w:val="en-US"/>
              </w:rPr>
              <w:t> </w:t>
            </w:r>
          </w:p>
        </w:tc>
        <w:tc>
          <w:tcPr>
            <w:tcW w:w="1493" w:type="dxa"/>
            <w:gridSpan w:val="2"/>
            <w:tcBorders>
              <w:top w:val="nil"/>
              <w:left w:val="nil"/>
              <w:bottom w:val="single" w:color="auto" w:sz="4" w:space="0"/>
              <w:right w:val="nil"/>
            </w:tcBorders>
            <w:shd w:val="clear" w:color="auto" w:fill="auto"/>
            <w:vAlign w:val="bottom"/>
          </w:tcPr>
          <w:p>
            <w:pPr>
              <w:shd w:val="clear" w:fill="FFFFFF"/>
              <w:spacing w:before="0" w:beforeAutospacing="1" w:after="0" w:afterAutospacing="1"/>
              <w:rPr>
                <w:sz w:val="20"/>
                <w:szCs w:val="20"/>
                <w:shd w:val="clear" w:fill="FFFFFF"/>
                <w:lang w:val="en-US"/>
              </w:rPr>
            </w:pPr>
            <w:r>
              <w:rPr>
                <w:shd w:val="clear" w:fill="FFFFFF"/>
                <w:lang w:val="en-US"/>
              </w:rPr>
              <w:t xml:space="preserve">      </w:t>
            </w:r>
            <w:r>
              <w:rPr>
                <w:sz w:val="20"/>
                <w:szCs w:val="20"/>
                <w:shd w:val="clear" w:fill="FFFFFF"/>
              </w:rPr>
              <w:t xml:space="preserve">单位： </w:t>
            </w:r>
          </w:p>
        </w:tc>
        <w:tc>
          <w:tcPr>
            <w:tcW w:w="991" w:type="dxa"/>
            <w:gridSpan w:val="2"/>
            <w:tcBorders>
              <w:top w:val="nil"/>
              <w:left w:val="nil"/>
              <w:bottom w:val="single" w:color="auto" w:sz="4" w:space="0"/>
              <w:right w:val="nil"/>
            </w:tcBorders>
            <w:shd w:val="clear" w:color="auto" w:fill="auto"/>
            <w:vAlign w:val="bottom"/>
          </w:tcPr>
          <w:p>
            <w:pPr>
              <w:shd w:val="clear" w:fill="FFFFFF"/>
              <w:spacing w:before="0" w:beforeAutospacing="1" w:after="0" w:afterAutospacing="1"/>
              <w:ind w:right="200"/>
              <w:rPr>
                <w:sz w:val="20"/>
                <w:szCs w:val="20"/>
                <w:shd w:val="clear" w:fill="FFFFFF"/>
                <w:lang w:val="en-US"/>
              </w:rPr>
            </w:pPr>
            <w:r>
              <w:rPr>
                <w:sz w:val="20"/>
                <w:szCs w:val="20"/>
                <w:shd w:val="clear" w:fill="FFFFFF"/>
              </w:rPr>
              <w:t>万元</w:t>
            </w:r>
          </w:p>
        </w:tc>
        <w:tc>
          <w:tcPr>
            <w:tcW w:w="1002" w:type="dxa"/>
            <w:shd w:val="clear" w:color="auto" w:fill="auto"/>
            <w:vAlign w:val="center"/>
          </w:tcPr>
          <w:p>
            <w:pPr>
              <w:shd w:val="clear" w:fill="FFFFFF"/>
              <w:spacing w:before="0" w:beforeAutospacing="1" w:after="0" w:afterAutospacing="1"/>
              <w:rPr>
                <w:sz w:val="20"/>
                <w:szCs w:val="20"/>
                <w:shd w:val="clear" w:fill="FFFFFF"/>
                <w:lang w:val="en-US"/>
              </w:rPr>
            </w:pPr>
            <w:r>
              <w:rPr>
                <w:sz w:val="20"/>
                <w:szCs w:val="20"/>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8" w:hRule="atLeast"/>
        </w:trPr>
        <w:tc>
          <w:tcPr>
            <w:tcW w:w="263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rPr>
              <w:t>项目</w:t>
            </w:r>
          </w:p>
        </w:tc>
        <w:tc>
          <w:tcPr>
            <w:tcW w:w="707" w:type="dxa"/>
            <w:gridSpan w:val="2"/>
            <w:vMerge w:val="restart"/>
            <w:tcBorders>
              <w:top w:val="nil"/>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rPr>
              <w:t>年初结转和结余</w:t>
            </w:r>
          </w:p>
        </w:tc>
        <w:tc>
          <w:tcPr>
            <w:tcW w:w="1135" w:type="dxa"/>
            <w:gridSpan w:val="2"/>
            <w:vMerge w:val="restart"/>
            <w:tcBorders>
              <w:top w:val="nil"/>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rPr>
              <w:t>本年收入</w:t>
            </w:r>
          </w:p>
        </w:tc>
        <w:tc>
          <w:tcPr>
            <w:tcW w:w="2693" w:type="dxa"/>
            <w:gridSpan w:val="4"/>
            <w:tcBorders>
              <w:top w:val="single" w:color="auto" w:sz="4" w:space="0"/>
              <w:left w:val="nil"/>
              <w:bottom w:val="nil"/>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rPr>
              <w:t>本年支出</w:t>
            </w:r>
          </w:p>
        </w:tc>
        <w:tc>
          <w:tcPr>
            <w:tcW w:w="991" w:type="dxa"/>
            <w:gridSpan w:val="2"/>
            <w:vMerge w:val="restart"/>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rPr>
              <w:t>年末结转和结余</w:t>
            </w:r>
          </w:p>
        </w:tc>
        <w:tc>
          <w:tcPr>
            <w:tcW w:w="1002"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929" w:type="dxa"/>
            <w:gridSpan w:val="4"/>
            <w:vMerge w:val="restart"/>
            <w:tcBorders>
              <w:top w:val="nil"/>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rPr>
              <w:t>支出功能分类科目编码</w:t>
            </w:r>
          </w:p>
        </w:tc>
        <w:tc>
          <w:tcPr>
            <w:tcW w:w="1702" w:type="dxa"/>
            <w:gridSpan w:val="3"/>
            <w:vMerge w:val="restart"/>
            <w:tcBorders>
              <w:top w:val="nil"/>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rPr>
              <w:t>科目名称</w:t>
            </w:r>
          </w:p>
        </w:tc>
        <w:tc>
          <w:tcPr>
            <w:tcW w:w="707" w:type="dxa"/>
            <w:gridSpan w:val="2"/>
            <w:vMerge w:val="continue"/>
            <w:tcBorders>
              <w:top w:val="nil"/>
              <w:left w:val="nil"/>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1135" w:type="dxa"/>
            <w:gridSpan w:val="2"/>
            <w:vMerge w:val="continue"/>
            <w:tcBorders>
              <w:top w:val="nil"/>
              <w:left w:val="nil"/>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992" w:type="dxa"/>
            <w:vMerge w:val="restart"/>
            <w:tcBorders>
              <w:top w:val="nil"/>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rPr>
              <w:t>小计</w:t>
            </w:r>
          </w:p>
        </w:tc>
        <w:tc>
          <w:tcPr>
            <w:tcW w:w="565" w:type="dxa"/>
            <w:gridSpan w:val="2"/>
            <w:vMerge w:val="restart"/>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rPr>
              <w:t>基本支出</w:t>
            </w:r>
          </w:p>
        </w:tc>
        <w:tc>
          <w:tcPr>
            <w:tcW w:w="1136" w:type="dxa"/>
            <w:vMerge w:val="restart"/>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rPr>
              <w:t>项目支出</w:t>
            </w:r>
          </w:p>
        </w:tc>
        <w:tc>
          <w:tcPr>
            <w:tcW w:w="991" w:type="dxa"/>
            <w:gridSpan w:val="2"/>
            <w:vMerge w:val="continue"/>
            <w:tcBorders>
              <w:top w:val="single" w:color="auto" w:sz="4" w:space="0"/>
              <w:left w:val="nil"/>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1002"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929" w:type="dxa"/>
            <w:gridSpan w:val="4"/>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1702" w:type="dxa"/>
            <w:gridSpan w:val="3"/>
            <w:vMerge w:val="continue"/>
            <w:tcBorders>
              <w:top w:val="nil"/>
              <w:left w:val="nil"/>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707" w:type="dxa"/>
            <w:gridSpan w:val="2"/>
            <w:vMerge w:val="continue"/>
            <w:tcBorders>
              <w:top w:val="nil"/>
              <w:left w:val="nil"/>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1135" w:type="dxa"/>
            <w:gridSpan w:val="2"/>
            <w:vMerge w:val="continue"/>
            <w:tcBorders>
              <w:top w:val="nil"/>
              <w:left w:val="nil"/>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992" w:type="dxa"/>
            <w:vMerge w:val="continue"/>
            <w:tcBorders>
              <w:top w:val="nil"/>
              <w:left w:val="nil"/>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565" w:type="dxa"/>
            <w:gridSpan w:val="2"/>
            <w:vMerge w:val="continue"/>
            <w:tcBorders>
              <w:top w:val="single" w:color="auto" w:sz="4" w:space="0"/>
              <w:left w:val="nil"/>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1136" w:type="dxa"/>
            <w:vMerge w:val="continue"/>
            <w:tcBorders>
              <w:top w:val="single" w:color="auto" w:sz="4" w:space="0"/>
              <w:left w:val="nil"/>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991" w:type="dxa"/>
            <w:gridSpan w:val="2"/>
            <w:vMerge w:val="continue"/>
            <w:tcBorders>
              <w:top w:val="single" w:color="auto" w:sz="4" w:space="0"/>
              <w:left w:val="nil"/>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1002"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8" w:hRule="atLeast"/>
        </w:trPr>
        <w:tc>
          <w:tcPr>
            <w:tcW w:w="365" w:type="dxa"/>
            <w:vMerge w:val="restart"/>
            <w:tcBorders>
              <w:top w:val="nil"/>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rPr>
              <w:t>类</w:t>
            </w:r>
          </w:p>
        </w:tc>
        <w:tc>
          <w:tcPr>
            <w:tcW w:w="282" w:type="dxa"/>
            <w:gridSpan w:val="2"/>
            <w:vMerge w:val="restart"/>
            <w:tcBorders>
              <w:top w:val="nil"/>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rPr>
              <w:t>款</w:t>
            </w:r>
          </w:p>
        </w:tc>
        <w:tc>
          <w:tcPr>
            <w:tcW w:w="282" w:type="dxa"/>
            <w:vMerge w:val="restart"/>
            <w:tcBorders>
              <w:top w:val="nil"/>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rPr>
              <w:t>项</w:t>
            </w:r>
          </w:p>
        </w:tc>
        <w:tc>
          <w:tcPr>
            <w:tcW w:w="1702"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rPr>
              <w:t>栏次</w:t>
            </w:r>
          </w:p>
        </w:tc>
        <w:tc>
          <w:tcPr>
            <w:tcW w:w="707" w:type="dxa"/>
            <w:gridSpan w:val="2"/>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lang w:val="en-US"/>
              </w:rPr>
              <w:t>1</w:t>
            </w:r>
          </w:p>
        </w:tc>
        <w:tc>
          <w:tcPr>
            <w:tcW w:w="1135" w:type="dxa"/>
            <w:gridSpan w:val="2"/>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lang w:val="en-US"/>
              </w:rPr>
              <w:t>4</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lang w:val="en-US"/>
              </w:rPr>
              <w:t>7</w:t>
            </w:r>
          </w:p>
        </w:tc>
        <w:tc>
          <w:tcPr>
            <w:tcW w:w="565" w:type="dxa"/>
            <w:gridSpan w:val="2"/>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lang w:val="en-US"/>
              </w:rPr>
              <w:t>8</w:t>
            </w:r>
          </w:p>
        </w:tc>
        <w:tc>
          <w:tcPr>
            <w:tcW w:w="1136"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lang w:val="en-US"/>
              </w:rPr>
              <w:t>9</w:t>
            </w:r>
          </w:p>
        </w:tc>
        <w:tc>
          <w:tcPr>
            <w:tcW w:w="991" w:type="dxa"/>
            <w:gridSpan w:val="2"/>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lang w:val="en-US"/>
              </w:rPr>
              <w:t>12</w:t>
            </w:r>
          </w:p>
        </w:tc>
        <w:tc>
          <w:tcPr>
            <w:tcW w:w="1002"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8" w:hRule="atLeast"/>
        </w:trPr>
        <w:tc>
          <w:tcPr>
            <w:tcW w:w="365" w:type="dxa"/>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282" w:type="dxa"/>
            <w:gridSpan w:val="2"/>
            <w:vMerge w:val="continue"/>
            <w:tcBorders>
              <w:top w:val="nil"/>
              <w:left w:val="nil"/>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282" w:type="dxa"/>
            <w:vMerge w:val="continue"/>
            <w:tcBorders>
              <w:top w:val="nil"/>
              <w:left w:val="nil"/>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1702"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color w:val="000000"/>
                <w:sz w:val="22"/>
                <w:szCs w:val="22"/>
                <w:shd w:val="clear" w:fill="FFFFFF"/>
              </w:rPr>
              <w:t>合计</w:t>
            </w:r>
          </w:p>
        </w:tc>
        <w:tc>
          <w:tcPr>
            <w:tcW w:w="707" w:type="dxa"/>
            <w:gridSpan w:val="2"/>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lang w:val="en-US"/>
              </w:rPr>
              <w:t xml:space="preserve">0.00 </w:t>
            </w:r>
          </w:p>
        </w:tc>
        <w:tc>
          <w:tcPr>
            <w:tcW w:w="1135" w:type="dxa"/>
            <w:gridSpan w:val="2"/>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lang w:val="en-US"/>
              </w:rPr>
              <w:t xml:space="preserve">4134.96 </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lang w:val="en-US"/>
              </w:rPr>
              <w:t xml:space="preserve">4134.96 </w:t>
            </w:r>
          </w:p>
        </w:tc>
        <w:tc>
          <w:tcPr>
            <w:tcW w:w="565" w:type="dxa"/>
            <w:gridSpan w:val="2"/>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lang w:val="en-US"/>
              </w:rPr>
              <w:t xml:space="preserve">0.00 </w:t>
            </w:r>
          </w:p>
        </w:tc>
        <w:tc>
          <w:tcPr>
            <w:tcW w:w="1136"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lang w:val="en-US"/>
              </w:rPr>
              <w:t xml:space="preserve">4134.96 </w:t>
            </w:r>
          </w:p>
        </w:tc>
        <w:tc>
          <w:tcPr>
            <w:tcW w:w="991" w:type="dxa"/>
            <w:gridSpan w:val="2"/>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shd w:val="clear" w:fill="FFFFFF"/>
                <w:lang w:val="en-US"/>
              </w:rPr>
            </w:pPr>
            <w:r>
              <w:rPr>
                <w:color w:val="000000"/>
                <w:sz w:val="22"/>
                <w:szCs w:val="22"/>
                <w:shd w:val="clear" w:fill="FFFFFF"/>
                <w:lang w:val="en-US"/>
              </w:rPr>
              <w:t xml:space="preserve">0.00 </w:t>
            </w:r>
          </w:p>
        </w:tc>
        <w:tc>
          <w:tcPr>
            <w:tcW w:w="1002"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8" w:hRule="atLeast"/>
        </w:trPr>
        <w:tc>
          <w:tcPr>
            <w:tcW w:w="92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
              <w:rPr>
                <w:lang w:val="en-US"/>
              </w:rPr>
              <w:t>212</w:t>
            </w:r>
          </w:p>
        </w:tc>
        <w:tc>
          <w:tcPr>
            <w:tcW w:w="1702"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color w:val="000000"/>
                <w:sz w:val="22"/>
                <w:szCs w:val="22"/>
                <w:shd w:val="clear" w:fill="FFFFFF"/>
                <w:lang w:val="en-US"/>
              </w:rPr>
            </w:pPr>
            <w:r>
              <w:rPr>
                <w:color w:val="000000"/>
                <w:sz w:val="22"/>
                <w:szCs w:val="22"/>
                <w:shd w:val="clear" w:fill="FFFFFF"/>
              </w:rPr>
              <w:t>城乡社区支出</w:t>
            </w:r>
          </w:p>
        </w:tc>
        <w:tc>
          <w:tcPr>
            <w:tcW w:w="707" w:type="dxa"/>
            <w:gridSpan w:val="2"/>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1135" w:type="dxa"/>
            <w:gridSpan w:val="2"/>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4134.96</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4134.96</w:t>
            </w:r>
          </w:p>
        </w:tc>
        <w:tc>
          <w:tcPr>
            <w:tcW w:w="565" w:type="dxa"/>
            <w:gridSpan w:val="2"/>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1136"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4134.96</w:t>
            </w:r>
          </w:p>
        </w:tc>
        <w:tc>
          <w:tcPr>
            <w:tcW w:w="991" w:type="dxa"/>
            <w:gridSpan w:val="2"/>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1002" w:type="dxa"/>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92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
              <w:rPr>
                <w:lang w:val="en-US"/>
              </w:rPr>
              <w:t>21208</w:t>
            </w:r>
          </w:p>
        </w:tc>
        <w:tc>
          <w:tcPr>
            <w:tcW w:w="1702"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color w:val="000000"/>
                <w:sz w:val="22"/>
                <w:szCs w:val="22"/>
                <w:shd w:val="clear" w:fill="FFFFFF"/>
                <w:lang w:val="en-US"/>
              </w:rPr>
            </w:pPr>
            <w:r>
              <w:rPr>
                <w:color w:val="000000"/>
                <w:sz w:val="22"/>
                <w:szCs w:val="22"/>
                <w:shd w:val="clear" w:fill="FFFFFF"/>
              </w:rPr>
              <w:t>国有土地使用权出让收入安排的支出</w:t>
            </w:r>
          </w:p>
        </w:tc>
        <w:tc>
          <w:tcPr>
            <w:tcW w:w="707" w:type="dxa"/>
            <w:gridSpan w:val="2"/>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1135" w:type="dxa"/>
            <w:gridSpan w:val="2"/>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4134.96</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4134.96</w:t>
            </w:r>
          </w:p>
        </w:tc>
        <w:tc>
          <w:tcPr>
            <w:tcW w:w="565" w:type="dxa"/>
            <w:gridSpan w:val="2"/>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1136"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4134.96</w:t>
            </w:r>
          </w:p>
        </w:tc>
        <w:tc>
          <w:tcPr>
            <w:tcW w:w="991" w:type="dxa"/>
            <w:gridSpan w:val="2"/>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1002" w:type="dxa"/>
            <w:shd w:val="clear" w:color="auto" w:fill="auto"/>
            <w:vAlign w:val="center"/>
          </w:tcPr>
          <w:p>
            <w:pPr>
              <w:rPr>
                <w:rFonts w:hint="default" w:ascii="Times New Roman" w:hAnsi="Times New Roman" w:cs="Times New Roman"/>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92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
              <w:rPr>
                <w:lang w:val="en-US"/>
              </w:rPr>
              <w:t>2120803</w:t>
            </w:r>
          </w:p>
        </w:tc>
        <w:tc>
          <w:tcPr>
            <w:tcW w:w="1702"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color w:val="000000"/>
                <w:sz w:val="22"/>
                <w:szCs w:val="22"/>
                <w:shd w:val="clear" w:fill="FFFFFF"/>
                <w:lang w:val="en-US"/>
              </w:rPr>
            </w:pPr>
            <w:r>
              <w:rPr>
                <w:color w:val="000000"/>
                <w:sz w:val="22"/>
                <w:szCs w:val="22"/>
                <w:shd w:val="clear" w:fill="FFFFFF"/>
              </w:rPr>
              <w:t>城市建设支出</w:t>
            </w:r>
          </w:p>
        </w:tc>
        <w:tc>
          <w:tcPr>
            <w:tcW w:w="707" w:type="dxa"/>
            <w:gridSpan w:val="2"/>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1135" w:type="dxa"/>
            <w:gridSpan w:val="2"/>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4134.96</w:t>
            </w:r>
          </w:p>
        </w:tc>
        <w:tc>
          <w:tcPr>
            <w:tcW w:w="9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4134.96</w:t>
            </w:r>
          </w:p>
        </w:tc>
        <w:tc>
          <w:tcPr>
            <w:tcW w:w="565" w:type="dxa"/>
            <w:gridSpan w:val="2"/>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1136"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4134.96</w:t>
            </w:r>
          </w:p>
        </w:tc>
        <w:tc>
          <w:tcPr>
            <w:tcW w:w="991" w:type="dxa"/>
            <w:gridSpan w:val="2"/>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right"/>
              <w:rPr>
                <w:color w:val="000000"/>
                <w:sz w:val="22"/>
                <w:szCs w:val="22"/>
                <w:shd w:val="clear" w:fill="FFFFFF"/>
                <w:lang w:val="en-US"/>
              </w:rPr>
            </w:pPr>
            <w:r>
              <w:rPr>
                <w:color w:val="000000"/>
                <w:sz w:val="22"/>
                <w:szCs w:val="22"/>
                <w:shd w:val="clear" w:fill="FFFFFF"/>
                <w:lang w:val="en-US"/>
              </w:rPr>
              <w:t>0.00</w:t>
            </w:r>
          </w:p>
        </w:tc>
        <w:tc>
          <w:tcPr>
            <w:tcW w:w="1002" w:type="dxa"/>
            <w:shd w:val="clear" w:color="auto" w:fill="auto"/>
            <w:vAlign w:val="center"/>
          </w:tcPr>
          <w:p>
            <w:pPr>
              <w:rPr>
                <w:rFonts w:hint="default" w:ascii="Times New Roman" w:hAnsi="Times New Roman" w:cs="Times New Roman"/>
                <w:sz w:val="20"/>
                <w:szCs w:val="20"/>
                <w:lang w:val="en-US"/>
              </w:rPr>
            </w:pPr>
          </w:p>
        </w:tc>
      </w:tr>
    </w:tbl>
    <w:p>
      <w:pPr>
        <w:shd w:val="clear" w:fill="FFFFFF"/>
        <w:spacing w:before="240" w:beforeAutospacing="0" w:after="240" w:afterAutospacing="0"/>
        <w:ind w:left="0" w:right="0"/>
        <w:rPr>
          <w:shd w:val="clear" w:fill="FFFFFF"/>
          <w:lang w:val="en-US"/>
        </w:rPr>
      </w:pPr>
      <w:r>
        <w:rPr>
          <w:shd w:val="clear" w:fill="FFFFFF"/>
          <w:lang w:eastAsia="zh-CN"/>
        </w:rPr>
        <w:t>注：</w:t>
      </w:r>
      <w:r>
        <w:rPr>
          <w:shd w:val="clear" w:fill="FFFFFF"/>
          <w:lang w:val="en-US"/>
        </w:rPr>
        <w:t>1.</w:t>
      </w:r>
      <w:r>
        <w:rPr>
          <w:shd w:val="clear" w:fill="FFFFFF"/>
          <w:lang w:eastAsia="zh-CN"/>
        </w:rPr>
        <w:t>本表反映部门本年度政府性基金预算财政拨款收入、支出及结转和结余情况。</w:t>
      </w:r>
    </w:p>
    <w:p>
      <w:pPr>
        <w:shd w:val="clear" w:fill="FFFFFF"/>
        <w:spacing w:before="240" w:beforeAutospacing="0" w:after="240" w:afterAutospacing="0"/>
        <w:ind w:left="0" w:right="0"/>
        <w:rPr>
          <w:shd w:val="clear" w:fill="FFFFFF"/>
          <w:lang w:val="en-US"/>
        </w:rPr>
      </w:pPr>
      <w:r>
        <w:rPr>
          <w:rFonts w:hint="eastAsia" w:ascii="黑体" w:hAnsi="宋体" w:eastAsia="黑体" w:cs="黑体"/>
          <w:sz w:val="32"/>
          <w:szCs w:val="32"/>
          <w:shd w:val="clear" w:fill="FFFFFF"/>
          <w:lang w:eastAsia="zh-CN"/>
        </w:rPr>
        <w:t>九、国有资本经营预算财政拨款支出决算表</w:t>
      </w:r>
    </w:p>
    <w:tbl>
      <w:tblPr>
        <w:tblStyle w:val="13"/>
        <w:tblW w:w="79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87"/>
        <w:gridCol w:w="1398"/>
        <w:gridCol w:w="1211"/>
        <w:gridCol w:w="1518"/>
        <w:gridCol w:w="1389"/>
        <w:gridCol w:w="1492"/>
        <w:gridCol w:w="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jc w:val="center"/>
        </w:trPr>
        <w:tc>
          <w:tcPr>
            <w:tcW w:w="7695" w:type="dxa"/>
            <w:gridSpan w:val="6"/>
            <w:shd w:val="clear" w:color="auto" w:fill="FFFFFF"/>
            <w:vAlign w:val="center"/>
          </w:tcPr>
          <w:p>
            <w:pPr>
              <w:shd w:val="clear" w:fill="FFFFFF"/>
              <w:spacing w:before="0" w:beforeAutospacing="1" w:after="0" w:afterAutospacing="1"/>
              <w:jc w:val="center"/>
              <w:rPr>
                <w:rFonts w:hint="eastAsia" w:ascii="华文中宋" w:hAnsi="华文中宋" w:eastAsia="华文中宋" w:cs="华文中宋"/>
                <w:sz w:val="32"/>
                <w:szCs w:val="32"/>
                <w:shd w:val="clear" w:fill="FFFFFF"/>
                <w:lang w:val="en-US"/>
              </w:rPr>
            </w:pPr>
            <w:r>
              <w:rPr>
                <w:rFonts w:hint="eastAsia" w:ascii="华文中宋" w:hAnsi="华文中宋" w:eastAsia="华文中宋" w:cs="华文中宋"/>
                <w:sz w:val="32"/>
                <w:szCs w:val="32"/>
                <w:shd w:val="clear" w:fill="FFFFFF"/>
              </w:rPr>
              <w:t>国有资本经营预算财政拨款支出决算表</w:t>
            </w:r>
          </w:p>
        </w:tc>
        <w:tc>
          <w:tcPr>
            <w:tcW w:w="245"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687" w:type="dxa"/>
            <w:shd w:val="clear" w:color="auto" w:fill="FFFFFF"/>
            <w:vAlign w:val="center"/>
          </w:tcPr>
          <w:p>
            <w:pPr>
              <w:shd w:val="clear" w:fill="FFFFFF"/>
              <w:spacing w:before="0" w:beforeAutospacing="1" w:after="0" w:afterAutospacing="1"/>
              <w:jc w:val="center"/>
              <w:rPr>
                <w:shd w:val="clear" w:fill="FFFFFF"/>
                <w:lang w:val="en-US"/>
              </w:rPr>
            </w:pPr>
            <w:r>
              <w:rPr>
                <w:sz w:val="20"/>
                <w:szCs w:val="20"/>
                <w:shd w:val="clear" w:fill="FFFFFF"/>
              </w:rPr>
              <w:t>　</w:t>
            </w:r>
          </w:p>
        </w:tc>
        <w:tc>
          <w:tcPr>
            <w:tcW w:w="1398" w:type="dxa"/>
            <w:shd w:val="clear" w:color="auto" w:fill="FFFFFF"/>
            <w:vAlign w:val="center"/>
          </w:tcPr>
          <w:p>
            <w:pPr>
              <w:shd w:val="clear" w:fill="FFFFFF"/>
              <w:spacing w:before="0" w:beforeAutospacing="1" w:after="0" w:afterAutospacing="1"/>
              <w:jc w:val="center"/>
              <w:rPr>
                <w:shd w:val="clear" w:fill="FFFFFF"/>
                <w:lang w:val="en-US"/>
              </w:rPr>
            </w:pPr>
            <w:r>
              <w:rPr>
                <w:sz w:val="20"/>
                <w:szCs w:val="20"/>
                <w:shd w:val="clear" w:fill="FFFFFF"/>
              </w:rPr>
              <w:t>　</w:t>
            </w:r>
          </w:p>
        </w:tc>
        <w:tc>
          <w:tcPr>
            <w:tcW w:w="1211" w:type="dxa"/>
            <w:shd w:val="clear" w:color="auto" w:fill="FFFFFF"/>
            <w:vAlign w:val="center"/>
          </w:tcPr>
          <w:p>
            <w:pPr>
              <w:shd w:val="clear" w:fill="FFFFFF"/>
              <w:spacing w:before="0" w:beforeAutospacing="1" w:after="0" w:afterAutospacing="1"/>
              <w:jc w:val="center"/>
              <w:rPr>
                <w:shd w:val="clear" w:fill="FFFFFF"/>
                <w:lang w:val="en-US"/>
              </w:rPr>
            </w:pPr>
            <w:r>
              <w:rPr>
                <w:sz w:val="20"/>
                <w:szCs w:val="20"/>
                <w:shd w:val="clear" w:fill="FFFFFF"/>
              </w:rPr>
              <w:t>　</w:t>
            </w:r>
          </w:p>
        </w:tc>
        <w:tc>
          <w:tcPr>
            <w:tcW w:w="1518" w:type="dxa"/>
            <w:shd w:val="clear" w:color="auto" w:fill="FFFFFF"/>
            <w:vAlign w:val="center"/>
          </w:tcPr>
          <w:p>
            <w:pPr>
              <w:shd w:val="clear" w:fill="FFFFFF"/>
              <w:spacing w:before="0" w:beforeAutospacing="1" w:after="0" w:afterAutospacing="1"/>
              <w:rPr>
                <w:shd w:val="clear" w:fill="FFFFFF"/>
                <w:lang w:val="en-US"/>
              </w:rPr>
            </w:pPr>
            <w:r>
              <w:rPr>
                <w:sz w:val="20"/>
                <w:szCs w:val="20"/>
                <w:shd w:val="clear" w:fill="FFFFFF"/>
              </w:rPr>
              <w:t>　</w:t>
            </w:r>
          </w:p>
        </w:tc>
        <w:tc>
          <w:tcPr>
            <w:tcW w:w="1389" w:type="dxa"/>
            <w:shd w:val="clear" w:color="auto" w:fill="FFFFFF"/>
            <w:vAlign w:val="center"/>
          </w:tcPr>
          <w:p>
            <w:pPr>
              <w:shd w:val="clear" w:fill="FFFFFF"/>
              <w:spacing w:before="0" w:beforeAutospacing="1" w:after="0" w:afterAutospacing="1"/>
              <w:rPr>
                <w:shd w:val="clear" w:fill="FFFFFF"/>
                <w:lang w:val="en-US"/>
              </w:rPr>
            </w:pPr>
            <w:r>
              <w:rPr>
                <w:sz w:val="20"/>
                <w:szCs w:val="20"/>
                <w:shd w:val="clear" w:fill="FFFFFF"/>
              </w:rPr>
              <w:t>　</w:t>
            </w:r>
          </w:p>
        </w:tc>
        <w:tc>
          <w:tcPr>
            <w:tcW w:w="1492" w:type="dxa"/>
            <w:shd w:val="clear" w:color="auto" w:fill="FFFFFF"/>
            <w:vAlign w:val="center"/>
          </w:tcPr>
          <w:p>
            <w:pPr>
              <w:shd w:val="clear" w:fill="FFFFFF"/>
              <w:spacing w:before="0" w:beforeAutospacing="1" w:after="0" w:afterAutospacing="1"/>
              <w:jc w:val="right"/>
              <w:rPr>
                <w:shd w:val="clear" w:fill="FFFFFF"/>
                <w:lang w:val="en-US"/>
              </w:rPr>
            </w:pPr>
            <w:r>
              <w:rPr>
                <w:color w:val="000000"/>
                <w:sz w:val="20"/>
                <w:szCs w:val="20"/>
                <w:shd w:val="clear" w:fill="FFFFFF"/>
              </w:rPr>
              <w:t>公开</w:t>
            </w:r>
            <w:r>
              <w:rPr>
                <w:color w:val="000000"/>
                <w:sz w:val="20"/>
                <w:szCs w:val="20"/>
                <w:shd w:val="clear" w:fill="FFFFFF"/>
                <w:lang w:val="en-US"/>
              </w:rPr>
              <w:t>09</w:t>
            </w:r>
            <w:r>
              <w:rPr>
                <w:color w:val="000000"/>
                <w:sz w:val="20"/>
                <w:szCs w:val="20"/>
                <w:shd w:val="clear" w:fill="FFFFFF"/>
              </w:rPr>
              <w:t>表</w:t>
            </w:r>
          </w:p>
        </w:tc>
        <w:tc>
          <w:tcPr>
            <w:tcW w:w="245"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3296" w:type="dxa"/>
            <w:gridSpan w:val="3"/>
            <w:tcBorders>
              <w:top w:val="nil"/>
              <w:left w:val="nil"/>
              <w:bottom w:val="single" w:color="auto" w:sz="4" w:space="0"/>
              <w:right w:val="nil"/>
            </w:tcBorders>
            <w:shd w:val="clear" w:color="auto" w:fill="FFFFFF"/>
            <w:vAlign w:val="center"/>
          </w:tcPr>
          <w:p>
            <w:pPr>
              <w:shd w:val="clear" w:fill="FFFFFF"/>
              <w:spacing w:before="0" w:beforeAutospacing="1" w:after="0" w:afterAutospacing="1"/>
              <w:rPr>
                <w:shd w:val="clear" w:fill="FFFFFF"/>
                <w:lang w:val="en-US"/>
              </w:rPr>
            </w:pPr>
            <w:r>
              <w:rPr>
                <w:color w:val="000000"/>
                <w:sz w:val="20"/>
                <w:szCs w:val="20"/>
                <w:shd w:val="clear" w:fill="FFFFFF"/>
              </w:rPr>
              <w:t>部门</w:t>
            </w:r>
            <w:r>
              <w:rPr>
                <w:color w:val="000000"/>
                <w:sz w:val="20"/>
                <w:szCs w:val="20"/>
                <w:shd w:val="clear" w:fill="FFFFFF"/>
                <w:lang w:val="en-US"/>
              </w:rPr>
              <w:t>/</w:t>
            </w:r>
            <w:r>
              <w:rPr>
                <w:color w:val="000000"/>
                <w:sz w:val="20"/>
                <w:szCs w:val="20"/>
                <w:shd w:val="clear" w:fill="FFFFFF"/>
              </w:rPr>
              <w:t>单位：厦门市湖里区人民政府金山街道办事处（本级）</w:t>
            </w:r>
          </w:p>
        </w:tc>
        <w:tc>
          <w:tcPr>
            <w:tcW w:w="1518" w:type="dxa"/>
            <w:tcBorders>
              <w:top w:val="nil"/>
              <w:left w:val="nil"/>
              <w:bottom w:val="single" w:color="auto" w:sz="4" w:space="0"/>
              <w:right w:val="nil"/>
            </w:tcBorders>
            <w:shd w:val="clear" w:color="auto" w:fill="FFFFFF"/>
            <w:vAlign w:val="center"/>
          </w:tcPr>
          <w:p>
            <w:pPr>
              <w:shd w:val="clear" w:fill="FFFFFF"/>
              <w:spacing w:before="0" w:beforeAutospacing="1" w:after="0" w:afterAutospacing="1"/>
              <w:rPr>
                <w:shd w:val="clear" w:fill="FFFFFF"/>
                <w:lang w:val="en-US"/>
              </w:rPr>
            </w:pPr>
            <w:r>
              <w:rPr>
                <w:sz w:val="20"/>
                <w:szCs w:val="20"/>
                <w:shd w:val="clear" w:fill="FFFFFF"/>
              </w:rPr>
              <w:t>　</w:t>
            </w:r>
          </w:p>
        </w:tc>
        <w:tc>
          <w:tcPr>
            <w:tcW w:w="1389" w:type="dxa"/>
            <w:tcBorders>
              <w:top w:val="nil"/>
              <w:left w:val="nil"/>
              <w:bottom w:val="single" w:color="auto" w:sz="4" w:space="0"/>
              <w:right w:val="nil"/>
            </w:tcBorders>
            <w:shd w:val="clear" w:color="auto" w:fill="FFFFFF"/>
            <w:vAlign w:val="center"/>
          </w:tcPr>
          <w:p>
            <w:pPr>
              <w:shd w:val="clear" w:fill="FFFFFF"/>
              <w:spacing w:before="0" w:beforeAutospacing="1" w:after="0" w:afterAutospacing="1"/>
              <w:rPr>
                <w:shd w:val="clear" w:fill="FFFFFF"/>
                <w:lang w:val="en-US"/>
              </w:rPr>
            </w:pPr>
            <w:r>
              <w:rPr>
                <w:sz w:val="20"/>
                <w:szCs w:val="20"/>
                <w:shd w:val="clear" w:fill="FFFFFF"/>
              </w:rPr>
              <w:t>　</w:t>
            </w:r>
          </w:p>
        </w:tc>
        <w:tc>
          <w:tcPr>
            <w:tcW w:w="1492" w:type="dxa"/>
            <w:tcBorders>
              <w:top w:val="nil"/>
              <w:left w:val="nil"/>
              <w:bottom w:val="single" w:color="auto" w:sz="4" w:space="0"/>
              <w:right w:val="nil"/>
            </w:tcBorders>
            <w:shd w:val="clear" w:color="auto" w:fill="FFFFFF"/>
            <w:vAlign w:val="center"/>
          </w:tcPr>
          <w:p>
            <w:pPr>
              <w:shd w:val="clear" w:fill="FFFFFF"/>
              <w:spacing w:before="0" w:beforeAutospacing="1" w:after="0" w:afterAutospacing="1"/>
              <w:jc w:val="right"/>
              <w:rPr>
                <w:shd w:val="clear" w:fill="FFFFFF"/>
                <w:lang w:val="en-US"/>
              </w:rPr>
            </w:pPr>
            <w:r>
              <w:rPr>
                <w:color w:val="000000"/>
                <w:sz w:val="20"/>
                <w:szCs w:val="20"/>
                <w:shd w:val="clear" w:fill="FFFFFF"/>
              </w:rPr>
              <w:t>单位：万元</w:t>
            </w:r>
          </w:p>
        </w:tc>
        <w:tc>
          <w:tcPr>
            <w:tcW w:w="245"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329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shd w:val="clear" w:fill="FFFFFF"/>
              </w:rPr>
              <w:t xml:space="preserve">项 </w:t>
            </w:r>
            <w:r>
              <w:rPr>
                <w:color w:val="000000"/>
                <w:sz w:val="22"/>
                <w:szCs w:val="22"/>
                <w:shd w:val="clear" w:fill="FFFFFF"/>
                <w:lang w:val="en-US"/>
              </w:rPr>
              <w:t xml:space="preserve">   </w:t>
            </w:r>
            <w:r>
              <w:rPr>
                <w:shd w:val="clear" w:fill="FFFFFF"/>
              </w:rPr>
              <w:t>目</w:t>
            </w:r>
          </w:p>
        </w:tc>
        <w:tc>
          <w:tcPr>
            <w:tcW w:w="4399" w:type="dxa"/>
            <w:gridSpan w:val="3"/>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shd w:val="clear" w:fill="FFFFFF"/>
              </w:rPr>
              <w:t>本年支出</w:t>
            </w:r>
          </w:p>
        </w:tc>
        <w:tc>
          <w:tcPr>
            <w:tcW w:w="245"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2085" w:type="dxa"/>
            <w:gridSpan w:val="2"/>
            <w:vMerge w:val="restart"/>
            <w:tcBorders>
              <w:top w:val="nil"/>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shd w:val="clear" w:fill="FFFFFF"/>
              </w:rPr>
              <w:t>功能分类科目编码</w:t>
            </w:r>
          </w:p>
        </w:tc>
        <w:tc>
          <w:tcPr>
            <w:tcW w:w="1211" w:type="dxa"/>
            <w:vMerge w:val="restart"/>
            <w:tcBorders>
              <w:top w:val="nil"/>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shd w:val="clear" w:fill="FFFFFF"/>
              </w:rPr>
              <w:t>科目名称</w:t>
            </w:r>
          </w:p>
        </w:tc>
        <w:tc>
          <w:tcPr>
            <w:tcW w:w="1518" w:type="dxa"/>
            <w:vMerge w:val="restart"/>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shd w:val="clear" w:fill="FFFFFF"/>
              </w:rPr>
              <w:t>合计</w:t>
            </w:r>
          </w:p>
        </w:tc>
        <w:tc>
          <w:tcPr>
            <w:tcW w:w="1389" w:type="dxa"/>
            <w:vMerge w:val="restart"/>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shd w:val="clear" w:fill="FFFFFF"/>
              </w:rPr>
              <w:t>基本支出</w:t>
            </w:r>
            <w:r>
              <w:rPr>
                <w:shd w:val="clear" w:fill="FFFFFF"/>
                <w:lang w:val="en-US"/>
              </w:rPr>
              <w:t xml:space="preserve">  </w:t>
            </w:r>
          </w:p>
        </w:tc>
        <w:tc>
          <w:tcPr>
            <w:tcW w:w="1492" w:type="dxa"/>
            <w:vMerge w:val="restart"/>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shd w:val="clear" w:fill="FFFFFF"/>
              </w:rPr>
              <w:t>项目支出</w:t>
            </w:r>
          </w:p>
        </w:tc>
        <w:tc>
          <w:tcPr>
            <w:tcW w:w="245"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2085" w:type="dxa"/>
            <w:gridSpan w:val="2"/>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1211" w:type="dxa"/>
            <w:vMerge w:val="continue"/>
            <w:tcBorders>
              <w:top w:val="nil"/>
              <w:left w:val="nil"/>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1518" w:type="dxa"/>
            <w:vMerge w:val="continue"/>
            <w:tcBorders>
              <w:top w:val="single" w:color="auto" w:sz="4" w:space="0"/>
              <w:left w:val="nil"/>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1389" w:type="dxa"/>
            <w:vMerge w:val="continue"/>
            <w:tcBorders>
              <w:top w:val="single" w:color="auto" w:sz="4" w:space="0"/>
              <w:left w:val="nil"/>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1492" w:type="dxa"/>
            <w:vMerge w:val="continue"/>
            <w:tcBorders>
              <w:top w:val="single" w:color="auto" w:sz="4" w:space="0"/>
              <w:left w:val="nil"/>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245"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2085" w:type="dxa"/>
            <w:gridSpan w:val="2"/>
            <w:vMerge w:val="continue"/>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1211" w:type="dxa"/>
            <w:vMerge w:val="continue"/>
            <w:tcBorders>
              <w:top w:val="nil"/>
              <w:left w:val="nil"/>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1518" w:type="dxa"/>
            <w:vMerge w:val="continue"/>
            <w:tcBorders>
              <w:top w:val="single" w:color="auto" w:sz="4" w:space="0"/>
              <w:left w:val="nil"/>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1389" w:type="dxa"/>
            <w:vMerge w:val="continue"/>
            <w:tcBorders>
              <w:top w:val="single" w:color="auto" w:sz="4" w:space="0"/>
              <w:left w:val="nil"/>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1492" w:type="dxa"/>
            <w:vMerge w:val="continue"/>
            <w:tcBorders>
              <w:top w:val="single" w:color="auto" w:sz="4" w:space="0"/>
              <w:left w:val="nil"/>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245"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329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shd w:val="clear" w:fill="FFFFFF"/>
              </w:rPr>
              <w:t>栏次</w:t>
            </w:r>
          </w:p>
        </w:tc>
        <w:tc>
          <w:tcPr>
            <w:tcW w:w="15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shd w:val="clear" w:fill="FFFFFF"/>
                <w:lang w:val="en-US"/>
              </w:rPr>
              <w:t>1</w:t>
            </w:r>
          </w:p>
        </w:tc>
        <w:tc>
          <w:tcPr>
            <w:tcW w:w="138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shd w:val="clear" w:fill="FFFFFF"/>
                <w:lang w:val="en-US"/>
              </w:rPr>
              <w:t>2</w:t>
            </w:r>
          </w:p>
        </w:tc>
        <w:tc>
          <w:tcPr>
            <w:tcW w:w="14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shd w:val="clear" w:fill="FFFFFF"/>
                <w:lang w:val="en-US"/>
              </w:rPr>
              <w:t>3</w:t>
            </w:r>
          </w:p>
        </w:tc>
        <w:tc>
          <w:tcPr>
            <w:tcW w:w="245"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329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shd w:val="clear" w:fill="FFFFFF"/>
              </w:rPr>
              <w:t>合计</w:t>
            </w:r>
          </w:p>
        </w:tc>
        <w:tc>
          <w:tcPr>
            <w:tcW w:w="15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shd w:val="clear" w:fill="FFFFFF"/>
              </w:rPr>
              <w:t>　</w:t>
            </w:r>
          </w:p>
        </w:tc>
        <w:tc>
          <w:tcPr>
            <w:tcW w:w="138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shd w:val="clear" w:fill="FFFFFF"/>
              </w:rPr>
              <w:t>　</w:t>
            </w:r>
          </w:p>
        </w:tc>
        <w:tc>
          <w:tcPr>
            <w:tcW w:w="14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shd w:val="clear" w:fill="FFFFFF"/>
              </w:rPr>
              <w:t>　</w:t>
            </w:r>
          </w:p>
        </w:tc>
        <w:tc>
          <w:tcPr>
            <w:tcW w:w="245"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20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hd w:val="clear" w:fill="FFFFFF"/>
              <w:spacing w:before="0" w:beforeAutospacing="1" w:after="0" w:afterAutospacing="1"/>
              <w:jc w:val="center"/>
              <w:rPr>
                <w:shd w:val="clear" w:fill="FFFFFF"/>
                <w:lang w:val="en-US"/>
              </w:rPr>
            </w:pPr>
            <w:r>
              <w:rPr>
                <w:shd w:val="clear" w:fill="FFFFFF"/>
              </w:rPr>
              <w:t>　</w:t>
            </w:r>
          </w:p>
        </w:tc>
        <w:tc>
          <w:tcPr>
            <w:tcW w:w="1211"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sz w:val="20"/>
                <w:szCs w:val="20"/>
                <w:shd w:val="clear" w:fill="FFFFFF"/>
              </w:rPr>
              <w:t>　</w:t>
            </w:r>
          </w:p>
        </w:tc>
        <w:tc>
          <w:tcPr>
            <w:tcW w:w="1518"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shd w:val="clear" w:fill="FFFFFF"/>
              </w:rPr>
              <w:t>　</w:t>
            </w:r>
          </w:p>
        </w:tc>
        <w:tc>
          <w:tcPr>
            <w:tcW w:w="1389"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shd w:val="clear" w:fill="FFFFFF"/>
              </w:rPr>
              <w:t>　</w:t>
            </w:r>
          </w:p>
        </w:tc>
        <w:tc>
          <w:tcPr>
            <w:tcW w:w="1492" w:type="dxa"/>
            <w:tcBorders>
              <w:top w:val="single" w:color="auto" w:sz="4" w:space="0"/>
              <w:left w:val="nil"/>
              <w:bottom w:val="single" w:color="auto" w:sz="4" w:space="0"/>
              <w:right w:val="single" w:color="auto" w:sz="4" w:space="0"/>
            </w:tcBorders>
            <w:shd w:val="clear" w:color="auto" w:fill="auto"/>
            <w:vAlign w:val="center"/>
          </w:tcPr>
          <w:p>
            <w:pPr>
              <w:shd w:val="clear" w:fill="FFFFFF"/>
              <w:spacing w:before="0" w:beforeAutospacing="1" w:after="0" w:afterAutospacing="1"/>
              <w:rPr>
                <w:shd w:val="clear" w:fill="FFFFFF"/>
                <w:lang w:val="en-US"/>
              </w:rPr>
            </w:pPr>
            <w:r>
              <w:rPr>
                <w:shd w:val="clear" w:fill="FFFFFF"/>
              </w:rPr>
              <w:t>　</w:t>
            </w:r>
          </w:p>
        </w:tc>
        <w:tc>
          <w:tcPr>
            <w:tcW w:w="245"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7695" w:type="dxa"/>
            <w:gridSpan w:val="6"/>
            <w:tcBorders>
              <w:top w:val="single" w:color="auto" w:sz="4" w:space="0"/>
              <w:left w:val="nil"/>
              <w:bottom w:val="nil"/>
              <w:right w:val="nil"/>
            </w:tcBorders>
            <w:shd w:val="clear" w:color="auto" w:fill="auto"/>
            <w:vAlign w:val="center"/>
          </w:tcPr>
          <w:p>
            <w:pPr>
              <w:shd w:val="clear" w:fill="FFFFFF"/>
              <w:spacing w:before="0" w:beforeAutospacing="1" w:after="240" w:afterAutospacing="0"/>
              <w:rPr>
                <w:color w:val="000000"/>
                <w:shd w:val="clear" w:fill="FFFFFF"/>
                <w:lang w:val="en-US"/>
              </w:rPr>
            </w:pPr>
            <w:r>
              <w:rPr>
                <w:color w:val="000000"/>
                <w:shd w:val="clear" w:fill="FFFFFF"/>
              </w:rPr>
              <w:t>本部门</w:t>
            </w:r>
            <w:r>
              <w:rPr>
                <w:color w:val="000000"/>
                <w:shd w:val="clear" w:fill="FFFFFF"/>
                <w:lang w:val="en-US"/>
              </w:rPr>
              <w:t>2021</w:t>
            </w:r>
            <w:r>
              <w:rPr>
                <w:color w:val="000000"/>
                <w:shd w:val="clear" w:fill="FFFFFF"/>
              </w:rPr>
              <w:t>年度没有使用国有资本经营预算财政拨款安排的支出。</w:t>
            </w:r>
          </w:p>
          <w:p>
            <w:pPr>
              <w:shd w:val="clear" w:fill="FFFFFF"/>
              <w:spacing w:before="0" w:beforeAutospacing="1" w:after="240" w:afterAutospacing="0"/>
              <w:rPr>
                <w:color w:val="000000"/>
                <w:shd w:val="clear" w:fill="FFFFFF"/>
                <w:lang w:val="en-US"/>
              </w:rPr>
            </w:pPr>
          </w:p>
        </w:tc>
        <w:tc>
          <w:tcPr>
            <w:tcW w:w="245" w:type="dxa"/>
            <w:shd w:val="clear" w:color="auto" w:fill="auto"/>
            <w:vAlign w:val="center"/>
          </w:tcPr>
          <w:p>
            <w:pPr>
              <w:shd w:val="clear" w:fill="FFFFFF"/>
              <w:spacing w:before="0" w:beforeAutospacing="1" w:after="0" w:afterAutospacing="1"/>
              <w:rPr>
                <w:shd w:val="clear" w:fill="FFFFFF"/>
                <w:lang w:val="en-US"/>
              </w:rPr>
            </w:pPr>
            <w:r>
              <w:rPr>
                <w:shd w:val="clear" w:fill="FFFFFF"/>
                <w:lang w:val="en-US"/>
              </w:rPr>
              <w:t> </w:t>
            </w:r>
          </w:p>
        </w:tc>
      </w:tr>
    </w:tbl>
    <w:p>
      <w:pPr>
        <w:shd w:val="clear" w:fill="FFFFFF"/>
        <w:spacing w:before="240" w:beforeAutospacing="0" w:after="240" w:afterAutospacing="0" w:line="600" w:lineRule="atLeast"/>
        <w:ind w:left="0" w:right="0"/>
        <w:jc w:val="center"/>
        <w:rPr>
          <w:shd w:val="clear" w:fill="FFFFFF"/>
          <w:lang w:val="en-US"/>
        </w:rPr>
      </w:pPr>
      <w:r>
        <w:rPr>
          <w:rFonts w:hint="eastAsia" w:ascii="黑体" w:hAnsi="宋体" w:eastAsia="黑体" w:cs="黑体"/>
          <w:sz w:val="36"/>
          <w:szCs w:val="36"/>
          <w:shd w:val="clear" w:fill="FFFFFF"/>
          <w:lang w:eastAsia="zh-CN"/>
        </w:rPr>
        <w:t>第三部分</w:t>
      </w:r>
      <w:r>
        <w:rPr>
          <w:rFonts w:hint="eastAsia" w:ascii="黑体" w:hAnsi="宋体" w:eastAsia="黑体" w:cs="黑体"/>
          <w:sz w:val="36"/>
          <w:szCs w:val="36"/>
          <w:shd w:val="clear" w:fill="FFFFFF"/>
          <w:lang w:val="en-US"/>
        </w:rPr>
        <w:t xml:space="preserve"> 2021</w:t>
      </w:r>
      <w:r>
        <w:rPr>
          <w:rFonts w:hint="eastAsia" w:ascii="黑体" w:hAnsi="宋体" w:eastAsia="黑体" w:cs="黑体"/>
          <w:sz w:val="36"/>
          <w:szCs w:val="36"/>
          <w:shd w:val="clear" w:fill="FFFFFF"/>
          <w:lang w:eastAsia="zh-CN"/>
        </w:rPr>
        <w:t>年度部门决算情况说明</w:t>
      </w:r>
    </w:p>
    <w:p>
      <w:pPr>
        <w:shd w:val="clear" w:fill="FFFFFF"/>
        <w:spacing w:before="240" w:beforeAutospacing="0" w:after="240" w:afterAutospacing="0" w:line="600" w:lineRule="atLeast"/>
        <w:ind w:left="0" w:right="0"/>
        <w:rPr>
          <w:shd w:val="clear" w:fill="FFFFFF"/>
          <w:lang w:val="en-US"/>
        </w:rPr>
      </w:pPr>
      <w:r>
        <w:rPr>
          <w:sz w:val="32"/>
          <w:szCs w:val="32"/>
          <w:shd w:val="clear" w:fill="FFFFFF"/>
          <w:lang w:val="en-US"/>
        </w:rPr>
        <w:t xml:space="preserve"> </w:t>
      </w:r>
    </w:p>
    <w:p>
      <w:pPr>
        <w:shd w:val="clear" w:fill="FFFFFF"/>
        <w:spacing w:before="240" w:beforeAutospacing="0" w:after="240" w:afterAutospacing="0" w:line="600" w:lineRule="atLeast"/>
        <w:ind w:left="0" w:right="0" w:firstLine="640"/>
        <w:rPr>
          <w:shd w:val="clear" w:fill="FFFFFF"/>
          <w:lang w:val="en-US"/>
        </w:rPr>
      </w:pPr>
      <w:r>
        <w:rPr>
          <w:rFonts w:hint="eastAsia" w:ascii="黑体" w:hAnsi="宋体" w:eastAsia="黑体" w:cs="黑体"/>
          <w:sz w:val="32"/>
          <w:szCs w:val="32"/>
          <w:shd w:val="clear" w:fill="FFFFFF"/>
          <w:lang w:eastAsia="zh-CN"/>
        </w:rPr>
        <w:t>一、收入支出决算总体情况说明</w:t>
      </w:r>
    </w:p>
    <w:p>
      <w:pPr>
        <w:shd w:val="clear" w:fill="FFFFFF"/>
        <w:spacing w:before="240" w:beforeAutospacing="0" w:after="240" w:afterAutospacing="0" w:line="600" w:lineRule="atLeast"/>
        <w:ind w:left="0" w:right="0" w:firstLine="640"/>
        <w:rPr>
          <w:shd w:val="clear" w:fill="FFFFFF"/>
          <w:lang w:val="en-US"/>
        </w:rPr>
      </w:pPr>
      <w:r>
        <w:rPr>
          <w:rFonts w:hint="eastAsia" w:ascii="仿宋" w:hAnsi="仿宋" w:eastAsia="仿宋" w:cs="仿宋"/>
          <w:sz w:val="32"/>
          <w:szCs w:val="32"/>
          <w:shd w:val="clear" w:fill="FFFFFF"/>
          <w:lang w:val="en-US"/>
        </w:rPr>
        <w:t>2021</w:t>
      </w:r>
      <w:r>
        <w:rPr>
          <w:rFonts w:hint="eastAsia" w:ascii="仿宋" w:hAnsi="仿宋" w:eastAsia="仿宋" w:cs="仿宋"/>
          <w:sz w:val="32"/>
          <w:szCs w:val="32"/>
          <w:shd w:val="clear" w:fill="FFFFFF"/>
          <w:lang w:eastAsia="zh-CN"/>
        </w:rPr>
        <w:t>年本部门年初结转和结余</w:t>
      </w:r>
      <w:r>
        <w:rPr>
          <w:rFonts w:hint="eastAsia" w:ascii="仿宋" w:hAnsi="仿宋" w:eastAsia="仿宋" w:cs="仿宋"/>
          <w:color w:val="333333"/>
          <w:sz w:val="32"/>
          <w:szCs w:val="32"/>
          <w:shd w:val="clear" w:fill="FFFFFF"/>
          <w:lang w:val="en-US"/>
        </w:rPr>
        <w:t>344.61</w:t>
      </w:r>
      <w:r>
        <w:rPr>
          <w:rFonts w:hint="eastAsia" w:ascii="仿宋" w:hAnsi="仿宋" w:eastAsia="仿宋" w:cs="仿宋"/>
          <w:sz w:val="32"/>
          <w:szCs w:val="32"/>
          <w:shd w:val="clear" w:fill="FFFFFF"/>
          <w:lang w:eastAsia="zh-CN"/>
        </w:rPr>
        <w:t>万元，使用非财政拨款结余</w:t>
      </w:r>
      <w:r>
        <w:rPr>
          <w:rFonts w:hint="eastAsia" w:ascii="仿宋" w:hAnsi="仿宋" w:eastAsia="仿宋" w:cs="仿宋"/>
          <w:color w:val="333333"/>
          <w:sz w:val="32"/>
          <w:szCs w:val="32"/>
          <w:shd w:val="clear" w:fill="FFFFFF"/>
          <w:lang w:val="en-US"/>
        </w:rPr>
        <w:t>0.00</w:t>
      </w:r>
      <w:r>
        <w:rPr>
          <w:rFonts w:hint="eastAsia" w:ascii="仿宋" w:hAnsi="仿宋" w:eastAsia="仿宋" w:cs="仿宋"/>
          <w:sz w:val="32"/>
          <w:szCs w:val="32"/>
          <w:shd w:val="clear" w:fill="FFFFFF"/>
          <w:lang w:eastAsia="zh-CN"/>
        </w:rPr>
        <w:t>万元，本年收入</w:t>
      </w:r>
      <w:r>
        <w:rPr>
          <w:rFonts w:hint="eastAsia" w:ascii="仿宋" w:hAnsi="仿宋" w:eastAsia="仿宋" w:cs="仿宋"/>
          <w:color w:val="333333"/>
          <w:sz w:val="32"/>
          <w:szCs w:val="32"/>
          <w:shd w:val="clear" w:fill="FFFFFF"/>
          <w:lang w:val="en-US"/>
        </w:rPr>
        <w:t>11,077.51</w:t>
      </w:r>
      <w:r>
        <w:rPr>
          <w:rFonts w:hint="eastAsia" w:ascii="仿宋" w:hAnsi="仿宋" w:eastAsia="仿宋" w:cs="仿宋"/>
          <w:sz w:val="32"/>
          <w:szCs w:val="32"/>
          <w:shd w:val="clear" w:fill="FFFFFF"/>
          <w:lang w:eastAsia="zh-CN"/>
        </w:rPr>
        <w:t>万元，本年支出</w:t>
      </w:r>
      <w:r>
        <w:rPr>
          <w:rFonts w:hint="eastAsia" w:ascii="仿宋" w:hAnsi="仿宋" w:eastAsia="仿宋" w:cs="仿宋"/>
          <w:color w:val="333333"/>
          <w:sz w:val="32"/>
          <w:szCs w:val="32"/>
          <w:shd w:val="clear" w:fill="FFFFFF"/>
          <w:lang w:val="en-US"/>
        </w:rPr>
        <w:t>11,417.53</w:t>
      </w:r>
      <w:r>
        <w:rPr>
          <w:rFonts w:hint="eastAsia" w:ascii="仿宋" w:hAnsi="仿宋" w:eastAsia="仿宋" w:cs="仿宋"/>
          <w:sz w:val="32"/>
          <w:szCs w:val="32"/>
          <w:shd w:val="clear" w:fill="FFFFFF"/>
          <w:lang w:eastAsia="zh-CN"/>
        </w:rPr>
        <w:t>万元，结余分配</w:t>
      </w:r>
      <w:r>
        <w:rPr>
          <w:rFonts w:hint="eastAsia" w:ascii="仿宋" w:hAnsi="仿宋" w:eastAsia="仿宋" w:cs="仿宋"/>
          <w:color w:val="333333"/>
          <w:sz w:val="32"/>
          <w:szCs w:val="32"/>
          <w:shd w:val="clear" w:fill="FFFFFF"/>
          <w:lang w:val="en-US"/>
        </w:rPr>
        <w:t>0.00</w:t>
      </w:r>
      <w:r>
        <w:rPr>
          <w:rFonts w:hint="eastAsia" w:ascii="仿宋" w:hAnsi="仿宋" w:eastAsia="仿宋" w:cs="仿宋"/>
          <w:sz w:val="32"/>
          <w:szCs w:val="32"/>
          <w:shd w:val="clear" w:fill="FFFFFF"/>
          <w:lang w:eastAsia="zh-CN"/>
        </w:rPr>
        <w:t>万元，年末结转和结余</w:t>
      </w:r>
      <w:r>
        <w:rPr>
          <w:rFonts w:hint="eastAsia" w:ascii="仿宋" w:hAnsi="仿宋" w:eastAsia="仿宋" w:cs="仿宋"/>
          <w:color w:val="333333"/>
          <w:sz w:val="32"/>
          <w:szCs w:val="32"/>
          <w:shd w:val="clear" w:fill="FFFFFF"/>
          <w:lang w:val="en-US"/>
        </w:rPr>
        <w:t>4.59</w:t>
      </w:r>
      <w:r>
        <w:rPr>
          <w:rFonts w:hint="eastAsia" w:ascii="仿宋" w:hAnsi="仿宋" w:eastAsia="仿宋" w:cs="仿宋"/>
          <w:sz w:val="32"/>
          <w:szCs w:val="32"/>
          <w:shd w:val="clear" w:fill="FFFFFF"/>
          <w:lang w:eastAsia="zh-CN"/>
        </w:rPr>
        <w:t>万元。</w:t>
      </w:r>
    </w:p>
    <w:p>
      <w:pPr>
        <w:shd w:val="clear" w:fill="FFFFFF"/>
        <w:spacing w:before="240" w:beforeAutospacing="0" w:after="240" w:afterAutospacing="0" w:line="600" w:lineRule="atLeast"/>
        <w:ind w:left="0" w:right="0" w:firstLine="640"/>
        <w:rPr>
          <w:shd w:val="clear" w:fill="FFFFFF"/>
          <w:lang w:val="en-US"/>
        </w:rPr>
      </w:pPr>
      <w:r>
        <w:rPr>
          <w:rFonts w:hint="eastAsia" w:ascii="仿宋" w:hAnsi="仿宋" w:eastAsia="仿宋" w:cs="仿宋"/>
          <w:sz w:val="32"/>
          <w:szCs w:val="32"/>
          <w:shd w:val="clear" w:fill="FFFFFF"/>
          <w:lang w:eastAsia="zh-CN"/>
        </w:rPr>
        <w:t>（一）</w:t>
      </w:r>
      <w:r>
        <w:rPr>
          <w:rFonts w:hint="eastAsia" w:ascii="仿宋" w:hAnsi="仿宋" w:eastAsia="仿宋" w:cs="仿宋"/>
          <w:sz w:val="32"/>
          <w:szCs w:val="32"/>
          <w:shd w:val="clear" w:fill="FFFFFF"/>
          <w:lang w:val="en-US"/>
        </w:rPr>
        <w:t>2021</w:t>
      </w:r>
      <w:r>
        <w:rPr>
          <w:rFonts w:hint="eastAsia" w:ascii="仿宋" w:hAnsi="仿宋" w:eastAsia="仿宋" w:cs="仿宋"/>
          <w:sz w:val="32"/>
          <w:szCs w:val="32"/>
          <w:shd w:val="clear" w:fill="FFFFFF"/>
          <w:lang w:eastAsia="zh-CN"/>
        </w:rPr>
        <w:t>年收入</w:t>
      </w:r>
      <w:r>
        <w:rPr>
          <w:rFonts w:hint="eastAsia" w:ascii="仿宋" w:hAnsi="仿宋" w:eastAsia="仿宋" w:cs="仿宋"/>
          <w:color w:val="333333"/>
          <w:sz w:val="32"/>
          <w:szCs w:val="32"/>
          <w:shd w:val="clear" w:fill="FFFFFF"/>
          <w:lang w:val="en-US"/>
        </w:rPr>
        <w:t>11,077.51</w:t>
      </w:r>
      <w:r>
        <w:rPr>
          <w:rFonts w:hint="eastAsia" w:ascii="仿宋" w:hAnsi="仿宋" w:eastAsia="仿宋" w:cs="仿宋"/>
          <w:sz w:val="32"/>
          <w:szCs w:val="32"/>
          <w:shd w:val="clear" w:fill="FFFFFF"/>
          <w:lang w:eastAsia="zh-CN"/>
        </w:rPr>
        <w:t>万元，比上年决算数增加</w:t>
      </w:r>
      <w:r>
        <w:rPr>
          <w:rFonts w:hint="eastAsia" w:ascii="仿宋" w:hAnsi="仿宋" w:eastAsia="仿宋" w:cs="仿宋"/>
          <w:color w:val="333333"/>
          <w:sz w:val="32"/>
          <w:szCs w:val="32"/>
          <w:shd w:val="clear" w:fill="FFFFFF"/>
          <w:lang w:val="en-US"/>
        </w:rPr>
        <w:t>5,664.58</w:t>
      </w:r>
      <w:r>
        <w:rPr>
          <w:rFonts w:hint="eastAsia" w:ascii="仿宋" w:hAnsi="仿宋" w:eastAsia="仿宋" w:cs="仿宋"/>
          <w:sz w:val="32"/>
          <w:szCs w:val="32"/>
          <w:shd w:val="clear" w:fill="FFFFFF"/>
          <w:lang w:eastAsia="zh-CN"/>
        </w:rPr>
        <w:t>万元，增长</w:t>
      </w:r>
      <w:r>
        <w:rPr>
          <w:rFonts w:hint="eastAsia" w:ascii="仿宋" w:hAnsi="仿宋" w:eastAsia="仿宋" w:cs="仿宋"/>
          <w:color w:val="333333"/>
          <w:sz w:val="32"/>
          <w:szCs w:val="32"/>
          <w:shd w:val="clear" w:fill="FFFFFF"/>
          <w:lang w:val="en-US"/>
        </w:rPr>
        <w:t>104.65</w:t>
      </w:r>
      <w:r>
        <w:rPr>
          <w:rFonts w:hint="eastAsia" w:ascii="仿宋" w:hAnsi="仿宋" w:eastAsia="仿宋" w:cs="仿宋"/>
          <w:sz w:val="32"/>
          <w:szCs w:val="32"/>
          <w:shd w:val="clear" w:fill="FFFFFF"/>
          <w:lang w:eastAsia="zh-CN"/>
        </w:rPr>
        <w:t>％，主要原因是：增加高林居住区商业中心及地下车位购买专项资金</w:t>
      </w:r>
      <w:r>
        <w:rPr>
          <w:shd w:val="clear" w:fill="FFFFFF"/>
          <w:lang w:val="en-US"/>
        </w:rPr>
        <w:t>,</w:t>
      </w:r>
      <w:r>
        <w:rPr>
          <w:rFonts w:hint="eastAsia" w:ascii="仿宋" w:hAnsi="仿宋" w:eastAsia="仿宋" w:cs="仿宋"/>
          <w:sz w:val="32"/>
          <w:szCs w:val="32"/>
          <w:shd w:val="clear" w:fill="FFFFFF"/>
          <w:lang w:eastAsia="zh-CN"/>
        </w:rPr>
        <w:t>具体情况如下：</w:t>
      </w:r>
    </w:p>
    <w:p>
      <w:pPr>
        <w:shd w:val="clear" w:fill="FFFFFF"/>
        <w:spacing w:before="240" w:beforeAutospacing="0" w:after="240" w:afterAutospacing="0" w:line="600" w:lineRule="atLeast"/>
        <w:ind w:left="160" w:right="0" w:firstLine="480"/>
        <w:rPr>
          <w:shd w:val="clear" w:fill="FFFFFF"/>
          <w:lang w:val="en-US"/>
        </w:rPr>
      </w:pPr>
      <w:r>
        <w:rPr>
          <w:rFonts w:hint="eastAsia" w:ascii="仿宋" w:hAnsi="仿宋" w:eastAsia="仿宋" w:cs="仿宋"/>
          <w:sz w:val="32"/>
          <w:szCs w:val="32"/>
          <w:shd w:val="clear" w:fill="FFFFFF"/>
          <w:lang w:val="en-US"/>
        </w:rPr>
        <w:t>1.</w:t>
      </w:r>
      <w:r>
        <w:rPr>
          <w:rFonts w:hint="eastAsia" w:ascii="仿宋" w:hAnsi="仿宋" w:eastAsia="仿宋" w:cs="仿宋"/>
          <w:sz w:val="32"/>
          <w:szCs w:val="32"/>
          <w:shd w:val="clear" w:fill="FFFFFF"/>
          <w:lang w:eastAsia="zh-CN"/>
        </w:rPr>
        <w:t>一般公共预算财政拨款收入</w:t>
      </w:r>
      <w:r>
        <w:rPr>
          <w:rFonts w:hint="eastAsia" w:ascii="仿宋" w:hAnsi="仿宋" w:eastAsia="仿宋" w:cs="仿宋"/>
          <w:color w:val="333333"/>
          <w:sz w:val="32"/>
          <w:szCs w:val="32"/>
          <w:shd w:val="clear" w:fill="FFFFFF"/>
          <w:lang w:val="en-US"/>
        </w:rPr>
        <w:t>6,942.55</w:t>
      </w:r>
      <w:r>
        <w:rPr>
          <w:rFonts w:hint="eastAsia" w:ascii="仿宋" w:hAnsi="仿宋" w:eastAsia="仿宋" w:cs="仿宋"/>
          <w:sz w:val="32"/>
          <w:szCs w:val="32"/>
          <w:shd w:val="clear" w:fill="FFFFFF"/>
          <w:lang w:eastAsia="zh-CN"/>
        </w:rPr>
        <w:t>万元。</w:t>
      </w:r>
    </w:p>
    <w:p>
      <w:pPr>
        <w:shd w:val="clear" w:fill="FFFFFF"/>
        <w:spacing w:before="240" w:beforeAutospacing="0" w:after="240" w:afterAutospacing="0" w:line="600" w:lineRule="atLeast"/>
        <w:ind w:left="160" w:right="0" w:firstLine="480"/>
        <w:rPr>
          <w:shd w:val="clear" w:fill="FFFFFF"/>
          <w:lang w:val="en-US"/>
        </w:rPr>
      </w:pPr>
      <w:r>
        <w:rPr>
          <w:rFonts w:hint="eastAsia" w:ascii="仿宋" w:hAnsi="仿宋" w:eastAsia="仿宋" w:cs="仿宋"/>
          <w:sz w:val="32"/>
          <w:szCs w:val="32"/>
          <w:shd w:val="clear" w:fill="FFFFFF"/>
          <w:lang w:val="en-US"/>
        </w:rPr>
        <w:t>2.</w:t>
      </w:r>
      <w:r>
        <w:rPr>
          <w:rFonts w:hint="eastAsia" w:ascii="仿宋" w:hAnsi="仿宋" w:eastAsia="仿宋" w:cs="仿宋"/>
          <w:sz w:val="32"/>
          <w:szCs w:val="32"/>
          <w:shd w:val="clear" w:fill="FFFFFF"/>
          <w:lang w:eastAsia="zh-CN"/>
        </w:rPr>
        <w:t>政府性基金预算财政拨款收入</w:t>
      </w:r>
      <w:r>
        <w:rPr>
          <w:rFonts w:hint="eastAsia" w:ascii="仿宋" w:hAnsi="仿宋" w:eastAsia="仿宋" w:cs="仿宋"/>
          <w:color w:val="333333"/>
          <w:sz w:val="32"/>
          <w:szCs w:val="32"/>
          <w:shd w:val="clear" w:fill="FFFFFF"/>
          <w:lang w:val="en-US"/>
        </w:rPr>
        <w:t>4,134.96</w:t>
      </w:r>
      <w:r>
        <w:rPr>
          <w:rFonts w:hint="eastAsia" w:ascii="仿宋" w:hAnsi="仿宋" w:eastAsia="仿宋" w:cs="仿宋"/>
          <w:sz w:val="32"/>
          <w:szCs w:val="32"/>
          <w:shd w:val="clear" w:fill="FFFFFF"/>
          <w:lang w:eastAsia="zh-CN"/>
        </w:rPr>
        <w:t>万元。</w:t>
      </w:r>
    </w:p>
    <w:p>
      <w:pPr>
        <w:shd w:val="clear" w:fill="FFFFFF"/>
        <w:spacing w:before="240" w:beforeAutospacing="0" w:after="240" w:afterAutospacing="0" w:line="600" w:lineRule="atLeast"/>
        <w:ind w:left="160" w:right="0" w:firstLine="480"/>
        <w:rPr>
          <w:shd w:val="clear" w:fill="FFFFFF"/>
          <w:lang w:val="en-US"/>
        </w:rPr>
      </w:pPr>
      <w:r>
        <w:rPr>
          <w:rFonts w:hint="eastAsia" w:ascii="仿宋" w:hAnsi="仿宋" w:eastAsia="仿宋" w:cs="仿宋"/>
          <w:sz w:val="32"/>
          <w:szCs w:val="32"/>
          <w:shd w:val="clear" w:fill="FFFFFF"/>
          <w:lang w:val="en-US"/>
        </w:rPr>
        <w:t>3.</w:t>
      </w:r>
      <w:r>
        <w:rPr>
          <w:rFonts w:hint="eastAsia" w:ascii="仿宋" w:hAnsi="仿宋" w:eastAsia="仿宋" w:cs="仿宋"/>
          <w:sz w:val="32"/>
          <w:szCs w:val="32"/>
          <w:shd w:val="clear" w:fill="FFFFFF"/>
          <w:lang w:eastAsia="zh-CN"/>
        </w:rPr>
        <w:t>国有资本经营预算财政拨款收入</w:t>
      </w:r>
      <w:r>
        <w:rPr>
          <w:rFonts w:hint="eastAsia" w:ascii="仿宋" w:hAnsi="仿宋" w:eastAsia="仿宋" w:cs="仿宋"/>
          <w:color w:val="333333"/>
          <w:sz w:val="32"/>
          <w:szCs w:val="32"/>
          <w:shd w:val="clear" w:fill="FFFFFF"/>
          <w:lang w:val="en-US"/>
        </w:rPr>
        <w:t>0.00</w:t>
      </w:r>
      <w:r>
        <w:rPr>
          <w:rFonts w:hint="eastAsia" w:ascii="仿宋" w:hAnsi="仿宋" w:eastAsia="仿宋" w:cs="仿宋"/>
          <w:sz w:val="32"/>
          <w:szCs w:val="32"/>
          <w:shd w:val="clear" w:fill="FFFFFF"/>
          <w:lang w:eastAsia="zh-CN"/>
        </w:rPr>
        <w:t>万元。</w:t>
      </w:r>
    </w:p>
    <w:p>
      <w:pPr>
        <w:shd w:val="clear" w:fill="FFFFFF"/>
        <w:spacing w:before="240" w:beforeAutospacing="0" w:after="240" w:afterAutospacing="0" w:line="600" w:lineRule="atLeast"/>
        <w:ind w:left="0" w:right="0" w:firstLine="640"/>
        <w:rPr>
          <w:shd w:val="clear" w:fill="FFFFFF"/>
          <w:lang w:val="en-US"/>
        </w:rPr>
      </w:pPr>
      <w:r>
        <w:rPr>
          <w:rFonts w:hint="eastAsia" w:ascii="仿宋" w:hAnsi="仿宋" w:eastAsia="仿宋" w:cs="仿宋"/>
          <w:sz w:val="32"/>
          <w:szCs w:val="32"/>
          <w:shd w:val="clear" w:fill="FFFFFF"/>
          <w:lang w:val="en-US"/>
        </w:rPr>
        <w:t>4.</w:t>
      </w:r>
      <w:r>
        <w:rPr>
          <w:rFonts w:hint="eastAsia" w:ascii="仿宋" w:hAnsi="仿宋" w:eastAsia="仿宋" w:cs="仿宋"/>
          <w:sz w:val="32"/>
          <w:szCs w:val="32"/>
          <w:shd w:val="clear" w:fill="FFFFFF"/>
          <w:lang w:eastAsia="zh-CN"/>
        </w:rPr>
        <w:t>上级补助收入</w:t>
      </w:r>
      <w:r>
        <w:rPr>
          <w:rFonts w:hint="eastAsia" w:ascii="仿宋" w:hAnsi="仿宋" w:eastAsia="仿宋" w:cs="仿宋"/>
          <w:color w:val="333333"/>
          <w:sz w:val="32"/>
          <w:szCs w:val="32"/>
          <w:shd w:val="clear" w:fill="FFFFFF"/>
          <w:lang w:val="en-US"/>
        </w:rPr>
        <w:t>0.00</w:t>
      </w:r>
      <w:r>
        <w:rPr>
          <w:rFonts w:hint="eastAsia" w:ascii="仿宋" w:hAnsi="仿宋" w:eastAsia="仿宋" w:cs="仿宋"/>
          <w:sz w:val="32"/>
          <w:szCs w:val="32"/>
          <w:shd w:val="clear" w:fill="FFFFFF"/>
          <w:lang w:eastAsia="zh-CN"/>
        </w:rPr>
        <w:t>万元。</w:t>
      </w:r>
    </w:p>
    <w:p>
      <w:pPr>
        <w:shd w:val="clear" w:fill="FFFFFF"/>
        <w:spacing w:before="240" w:beforeAutospacing="0" w:after="240" w:afterAutospacing="0" w:line="600" w:lineRule="atLeast"/>
        <w:ind w:left="0" w:right="0" w:firstLine="640"/>
        <w:rPr>
          <w:shd w:val="clear" w:fill="FFFFFF"/>
          <w:lang w:val="en-US"/>
        </w:rPr>
      </w:pPr>
      <w:r>
        <w:rPr>
          <w:rFonts w:hint="eastAsia" w:ascii="仿宋" w:hAnsi="仿宋" w:eastAsia="仿宋" w:cs="仿宋"/>
          <w:sz w:val="32"/>
          <w:szCs w:val="32"/>
          <w:shd w:val="clear" w:fill="FFFFFF"/>
          <w:lang w:val="en-US"/>
        </w:rPr>
        <w:t>5.</w:t>
      </w:r>
      <w:r>
        <w:rPr>
          <w:rFonts w:hint="eastAsia" w:ascii="仿宋" w:hAnsi="仿宋" w:eastAsia="仿宋" w:cs="仿宋"/>
          <w:sz w:val="32"/>
          <w:szCs w:val="32"/>
          <w:shd w:val="clear" w:fill="FFFFFF"/>
          <w:lang w:eastAsia="zh-CN"/>
        </w:rPr>
        <w:t>事业收入</w:t>
      </w:r>
      <w:r>
        <w:rPr>
          <w:rFonts w:hint="eastAsia" w:ascii="仿宋" w:hAnsi="仿宋" w:eastAsia="仿宋" w:cs="仿宋"/>
          <w:color w:val="333333"/>
          <w:sz w:val="32"/>
          <w:szCs w:val="32"/>
          <w:shd w:val="clear" w:fill="FFFFFF"/>
          <w:lang w:val="en-US"/>
        </w:rPr>
        <w:t>0.00</w:t>
      </w:r>
      <w:r>
        <w:rPr>
          <w:rFonts w:hint="eastAsia" w:ascii="仿宋" w:hAnsi="仿宋" w:eastAsia="仿宋" w:cs="仿宋"/>
          <w:sz w:val="32"/>
          <w:szCs w:val="32"/>
          <w:shd w:val="clear" w:fill="FFFFFF"/>
          <w:lang w:eastAsia="zh-CN"/>
        </w:rPr>
        <w:t>万元。</w:t>
      </w:r>
    </w:p>
    <w:p>
      <w:pPr>
        <w:shd w:val="clear" w:fill="FFFFFF"/>
        <w:spacing w:before="240" w:beforeAutospacing="0" w:after="240" w:afterAutospacing="0" w:line="600" w:lineRule="atLeast"/>
        <w:ind w:left="0" w:right="0" w:firstLine="640"/>
        <w:rPr>
          <w:shd w:val="clear" w:fill="FFFFFF"/>
          <w:lang w:val="en-US"/>
        </w:rPr>
      </w:pPr>
      <w:r>
        <w:rPr>
          <w:rFonts w:hint="eastAsia" w:ascii="仿宋" w:hAnsi="仿宋" w:eastAsia="仿宋" w:cs="仿宋"/>
          <w:sz w:val="32"/>
          <w:szCs w:val="32"/>
          <w:shd w:val="clear" w:fill="FFFFFF"/>
          <w:lang w:val="en-US"/>
        </w:rPr>
        <w:t>6.</w:t>
      </w:r>
      <w:r>
        <w:rPr>
          <w:rFonts w:hint="eastAsia" w:ascii="仿宋" w:hAnsi="仿宋" w:eastAsia="仿宋" w:cs="仿宋"/>
          <w:sz w:val="32"/>
          <w:szCs w:val="32"/>
          <w:shd w:val="clear" w:fill="FFFFFF"/>
          <w:lang w:eastAsia="zh-CN"/>
        </w:rPr>
        <w:t>经营收入</w:t>
      </w:r>
      <w:r>
        <w:rPr>
          <w:rFonts w:hint="eastAsia" w:ascii="仿宋" w:hAnsi="仿宋" w:eastAsia="仿宋" w:cs="仿宋"/>
          <w:color w:val="333333"/>
          <w:sz w:val="32"/>
          <w:szCs w:val="32"/>
          <w:shd w:val="clear" w:fill="FFFFFF"/>
          <w:lang w:val="en-US"/>
        </w:rPr>
        <w:t>0.00</w:t>
      </w:r>
      <w:r>
        <w:rPr>
          <w:rFonts w:hint="eastAsia" w:ascii="仿宋" w:hAnsi="仿宋" w:eastAsia="仿宋" w:cs="仿宋"/>
          <w:sz w:val="32"/>
          <w:szCs w:val="32"/>
          <w:shd w:val="clear" w:fill="FFFFFF"/>
          <w:lang w:eastAsia="zh-CN"/>
        </w:rPr>
        <w:t>万元。</w:t>
      </w:r>
    </w:p>
    <w:p>
      <w:pPr>
        <w:shd w:val="clear" w:fill="FFFFFF"/>
        <w:spacing w:before="240" w:beforeAutospacing="0" w:after="240" w:afterAutospacing="0" w:line="600" w:lineRule="atLeast"/>
        <w:ind w:left="0" w:right="0" w:firstLine="640"/>
        <w:rPr>
          <w:shd w:val="clear" w:fill="FFFFFF"/>
          <w:lang w:val="en-US"/>
        </w:rPr>
      </w:pPr>
      <w:r>
        <w:rPr>
          <w:rFonts w:hint="eastAsia" w:ascii="仿宋" w:hAnsi="仿宋" w:eastAsia="仿宋" w:cs="仿宋"/>
          <w:sz w:val="32"/>
          <w:szCs w:val="32"/>
          <w:shd w:val="clear" w:fill="FFFFFF"/>
          <w:lang w:val="en-US"/>
        </w:rPr>
        <w:t>7.</w:t>
      </w:r>
      <w:r>
        <w:rPr>
          <w:rFonts w:hint="eastAsia" w:ascii="仿宋" w:hAnsi="仿宋" w:eastAsia="仿宋" w:cs="仿宋"/>
          <w:sz w:val="32"/>
          <w:szCs w:val="32"/>
          <w:shd w:val="clear" w:fill="FFFFFF"/>
          <w:lang w:eastAsia="zh-CN"/>
        </w:rPr>
        <w:t>附属单位上缴收入</w:t>
      </w:r>
      <w:r>
        <w:rPr>
          <w:rFonts w:hint="eastAsia" w:ascii="仿宋" w:hAnsi="仿宋" w:eastAsia="仿宋" w:cs="仿宋"/>
          <w:color w:val="333333"/>
          <w:sz w:val="32"/>
          <w:szCs w:val="32"/>
          <w:shd w:val="clear" w:fill="FFFFFF"/>
          <w:lang w:val="en-US"/>
        </w:rPr>
        <w:t>0.00</w:t>
      </w:r>
      <w:r>
        <w:rPr>
          <w:rFonts w:hint="eastAsia" w:ascii="仿宋" w:hAnsi="仿宋" w:eastAsia="仿宋" w:cs="仿宋"/>
          <w:sz w:val="32"/>
          <w:szCs w:val="32"/>
          <w:shd w:val="clear" w:fill="FFFFFF"/>
          <w:lang w:eastAsia="zh-CN"/>
        </w:rPr>
        <w:t>万元。</w:t>
      </w:r>
    </w:p>
    <w:p>
      <w:pPr>
        <w:shd w:val="clear" w:fill="FFFFFF"/>
        <w:spacing w:before="240" w:beforeAutospacing="0" w:after="240" w:afterAutospacing="0" w:line="600" w:lineRule="atLeast"/>
        <w:ind w:left="0" w:right="0" w:firstLine="640"/>
        <w:rPr>
          <w:shd w:val="clear" w:fill="FFFFFF"/>
          <w:lang w:val="en-US"/>
        </w:rPr>
      </w:pPr>
      <w:r>
        <w:rPr>
          <w:rFonts w:hint="eastAsia" w:ascii="仿宋" w:hAnsi="仿宋" w:eastAsia="仿宋" w:cs="仿宋"/>
          <w:sz w:val="32"/>
          <w:szCs w:val="32"/>
          <w:shd w:val="clear" w:fill="FFFFFF"/>
          <w:lang w:val="en-US"/>
        </w:rPr>
        <w:t>8.</w:t>
      </w:r>
      <w:r>
        <w:rPr>
          <w:rFonts w:hint="eastAsia" w:ascii="仿宋" w:hAnsi="仿宋" w:eastAsia="仿宋" w:cs="仿宋"/>
          <w:sz w:val="32"/>
          <w:szCs w:val="32"/>
          <w:shd w:val="clear" w:fill="FFFFFF"/>
          <w:lang w:eastAsia="zh-CN"/>
        </w:rPr>
        <w:t>其他收入</w:t>
      </w:r>
      <w:r>
        <w:rPr>
          <w:rFonts w:hint="eastAsia" w:ascii="仿宋" w:hAnsi="仿宋" w:eastAsia="仿宋" w:cs="仿宋"/>
          <w:color w:val="333333"/>
          <w:sz w:val="32"/>
          <w:szCs w:val="32"/>
          <w:shd w:val="clear" w:fill="FFFFFF"/>
          <w:lang w:val="en-US"/>
        </w:rPr>
        <w:t>0.00</w:t>
      </w:r>
      <w:r>
        <w:rPr>
          <w:rFonts w:hint="eastAsia" w:ascii="仿宋" w:hAnsi="仿宋" w:eastAsia="仿宋" w:cs="仿宋"/>
          <w:sz w:val="32"/>
          <w:szCs w:val="32"/>
          <w:shd w:val="clear" w:fill="FFFFFF"/>
          <w:lang w:eastAsia="zh-CN"/>
        </w:rPr>
        <w:t>万元。</w:t>
      </w:r>
    </w:p>
    <w:p>
      <w:pPr>
        <w:shd w:val="clear" w:fill="FFFFFF"/>
        <w:spacing w:before="240" w:beforeAutospacing="0" w:after="240" w:afterAutospacing="0" w:line="600" w:lineRule="atLeast"/>
        <w:ind w:left="0" w:right="0" w:firstLine="640"/>
        <w:rPr>
          <w:shd w:val="clear" w:fill="FFFFFF"/>
          <w:lang w:val="en-US"/>
        </w:rPr>
      </w:pPr>
      <w:r>
        <w:rPr>
          <w:rFonts w:hint="eastAsia" w:ascii="仿宋" w:hAnsi="仿宋" w:eastAsia="仿宋" w:cs="仿宋"/>
          <w:sz w:val="32"/>
          <w:szCs w:val="32"/>
          <w:shd w:val="clear" w:fill="FFFFFF"/>
          <w:lang w:eastAsia="zh-CN"/>
        </w:rPr>
        <w:t>（二）</w:t>
      </w:r>
      <w:r>
        <w:rPr>
          <w:rFonts w:hint="eastAsia" w:ascii="仿宋" w:hAnsi="仿宋" w:eastAsia="仿宋" w:cs="仿宋"/>
          <w:sz w:val="32"/>
          <w:szCs w:val="32"/>
          <w:shd w:val="clear" w:fill="FFFFFF"/>
          <w:lang w:val="en-US"/>
        </w:rPr>
        <w:t>2021</w:t>
      </w:r>
      <w:r>
        <w:rPr>
          <w:rFonts w:hint="eastAsia" w:ascii="仿宋" w:hAnsi="仿宋" w:eastAsia="仿宋" w:cs="仿宋"/>
          <w:sz w:val="32"/>
          <w:szCs w:val="32"/>
          <w:shd w:val="clear" w:fill="FFFFFF"/>
          <w:lang w:eastAsia="zh-CN"/>
        </w:rPr>
        <w:t>年支出</w:t>
      </w:r>
      <w:r>
        <w:rPr>
          <w:rFonts w:hint="eastAsia" w:ascii="仿宋" w:hAnsi="仿宋" w:eastAsia="仿宋" w:cs="仿宋"/>
          <w:color w:val="333333"/>
          <w:sz w:val="32"/>
          <w:szCs w:val="32"/>
          <w:shd w:val="clear" w:fill="FFFFFF"/>
          <w:lang w:val="en-US"/>
        </w:rPr>
        <w:t>11,417.53</w:t>
      </w:r>
      <w:r>
        <w:rPr>
          <w:rFonts w:hint="eastAsia" w:ascii="仿宋" w:hAnsi="仿宋" w:eastAsia="仿宋" w:cs="仿宋"/>
          <w:sz w:val="32"/>
          <w:szCs w:val="32"/>
          <w:shd w:val="clear" w:fill="FFFFFF"/>
          <w:lang w:eastAsia="zh-CN"/>
        </w:rPr>
        <w:t>万元，比上年决算数增加</w:t>
      </w:r>
      <w:r>
        <w:rPr>
          <w:rFonts w:hint="eastAsia" w:ascii="仿宋" w:hAnsi="仿宋" w:eastAsia="仿宋" w:cs="仿宋"/>
          <w:color w:val="333333"/>
          <w:sz w:val="32"/>
          <w:szCs w:val="32"/>
          <w:shd w:val="clear" w:fill="FFFFFF"/>
          <w:lang w:val="en-US"/>
        </w:rPr>
        <w:t>6,004.59</w:t>
      </w:r>
      <w:r>
        <w:rPr>
          <w:rFonts w:hint="eastAsia" w:ascii="仿宋" w:hAnsi="仿宋" w:eastAsia="仿宋" w:cs="仿宋"/>
          <w:sz w:val="32"/>
          <w:szCs w:val="32"/>
          <w:shd w:val="clear" w:fill="FFFFFF"/>
          <w:lang w:eastAsia="zh-CN"/>
        </w:rPr>
        <w:t>万元，增长</w:t>
      </w:r>
      <w:r>
        <w:rPr>
          <w:rFonts w:hint="eastAsia" w:ascii="仿宋" w:hAnsi="仿宋" w:eastAsia="仿宋" w:cs="仿宋"/>
          <w:color w:val="333333"/>
          <w:sz w:val="32"/>
          <w:szCs w:val="32"/>
          <w:shd w:val="clear" w:fill="FFFFFF"/>
          <w:lang w:val="en-US"/>
        </w:rPr>
        <w:t>110.93</w:t>
      </w:r>
      <w:r>
        <w:rPr>
          <w:rFonts w:hint="eastAsia" w:ascii="仿宋" w:hAnsi="仿宋" w:eastAsia="仿宋" w:cs="仿宋"/>
          <w:color w:val="333333"/>
          <w:sz w:val="32"/>
          <w:szCs w:val="32"/>
          <w:shd w:val="clear" w:fill="FFFFFF"/>
          <w:lang w:eastAsia="zh-CN"/>
        </w:rPr>
        <w:t>％，</w:t>
      </w:r>
      <w:r>
        <w:rPr>
          <w:rFonts w:hint="eastAsia" w:ascii="仿宋" w:hAnsi="仿宋" w:eastAsia="仿宋" w:cs="仿宋"/>
          <w:sz w:val="32"/>
          <w:szCs w:val="32"/>
          <w:shd w:val="clear" w:fill="FFFFFF"/>
          <w:lang w:eastAsia="zh-CN"/>
        </w:rPr>
        <w:t>主要原因是：增加高林居住区商业中心及地下车位购买专项资金，具体情况如下：</w:t>
      </w:r>
    </w:p>
    <w:p>
      <w:pPr>
        <w:shd w:val="clear" w:fill="FFFFFF"/>
        <w:spacing w:before="240" w:beforeAutospacing="0" w:after="240" w:afterAutospacing="0" w:line="600" w:lineRule="atLeast"/>
        <w:ind w:left="237" w:right="0" w:firstLine="480"/>
        <w:rPr>
          <w:shd w:val="clear" w:fill="FFFFFF"/>
          <w:lang w:val="en-US"/>
        </w:rPr>
      </w:pPr>
      <w:r>
        <w:rPr>
          <w:rFonts w:hint="eastAsia" w:ascii="仿宋" w:hAnsi="仿宋" w:eastAsia="仿宋" w:cs="仿宋"/>
          <w:sz w:val="32"/>
          <w:szCs w:val="32"/>
          <w:shd w:val="clear" w:fill="FFFFFF"/>
          <w:lang w:val="en-US"/>
        </w:rPr>
        <w:t>1.</w:t>
      </w:r>
      <w:r>
        <w:rPr>
          <w:rFonts w:hint="eastAsia" w:ascii="仿宋" w:hAnsi="仿宋" w:eastAsia="仿宋" w:cs="仿宋"/>
          <w:sz w:val="32"/>
          <w:szCs w:val="32"/>
          <w:shd w:val="clear" w:fill="FFFFFF"/>
          <w:lang w:eastAsia="zh-CN"/>
        </w:rPr>
        <w:t>基本支出</w:t>
      </w:r>
      <w:r>
        <w:rPr>
          <w:rFonts w:hint="eastAsia" w:ascii="仿宋" w:hAnsi="仿宋" w:eastAsia="仿宋" w:cs="仿宋"/>
          <w:color w:val="333333"/>
          <w:sz w:val="32"/>
          <w:szCs w:val="32"/>
          <w:shd w:val="clear" w:fill="FFFFFF"/>
          <w:lang w:val="en-US"/>
        </w:rPr>
        <w:t>4,382.32</w:t>
      </w:r>
      <w:r>
        <w:rPr>
          <w:rFonts w:hint="eastAsia" w:ascii="仿宋" w:hAnsi="仿宋" w:eastAsia="仿宋" w:cs="仿宋"/>
          <w:sz w:val="32"/>
          <w:szCs w:val="32"/>
          <w:shd w:val="clear" w:fill="FFFFFF"/>
          <w:lang w:eastAsia="zh-CN"/>
        </w:rPr>
        <w:t>万元。其中，人员支出</w:t>
      </w:r>
      <w:r>
        <w:rPr>
          <w:rFonts w:hint="eastAsia" w:ascii="仿宋" w:hAnsi="仿宋" w:eastAsia="仿宋" w:cs="仿宋"/>
          <w:color w:val="333333"/>
          <w:sz w:val="32"/>
          <w:szCs w:val="32"/>
          <w:shd w:val="clear" w:fill="FFFFFF"/>
          <w:lang w:val="en-US"/>
        </w:rPr>
        <w:t>3,406.22</w:t>
      </w:r>
      <w:r>
        <w:rPr>
          <w:rFonts w:hint="eastAsia" w:ascii="仿宋" w:hAnsi="仿宋" w:eastAsia="仿宋" w:cs="仿宋"/>
          <w:sz w:val="32"/>
          <w:szCs w:val="32"/>
          <w:shd w:val="clear" w:fill="FFFFFF"/>
          <w:lang w:eastAsia="zh-CN"/>
        </w:rPr>
        <w:t>万元，公用支出</w:t>
      </w:r>
      <w:r>
        <w:rPr>
          <w:rFonts w:hint="eastAsia" w:ascii="仿宋" w:hAnsi="仿宋" w:eastAsia="仿宋" w:cs="仿宋"/>
          <w:color w:val="333333"/>
          <w:sz w:val="32"/>
          <w:szCs w:val="32"/>
          <w:shd w:val="clear" w:fill="FFFFFF"/>
          <w:lang w:val="en-US"/>
        </w:rPr>
        <w:t>976.09</w:t>
      </w:r>
      <w:r>
        <w:rPr>
          <w:rFonts w:hint="eastAsia" w:ascii="仿宋" w:hAnsi="仿宋" w:eastAsia="仿宋" w:cs="仿宋"/>
          <w:sz w:val="32"/>
          <w:szCs w:val="32"/>
          <w:shd w:val="clear" w:fill="FFFFFF"/>
          <w:lang w:eastAsia="zh-CN"/>
        </w:rPr>
        <w:t>万元。</w:t>
      </w:r>
    </w:p>
    <w:p>
      <w:pPr>
        <w:shd w:val="clear" w:fill="FFFFFF"/>
        <w:spacing w:before="240" w:beforeAutospacing="0" w:after="240" w:afterAutospacing="0" w:line="600" w:lineRule="atLeast"/>
        <w:ind w:left="716" w:right="0"/>
        <w:rPr>
          <w:shd w:val="clear" w:fill="FFFFFF"/>
          <w:lang w:val="en-US"/>
        </w:rPr>
      </w:pPr>
      <w:r>
        <w:rPr>
          <w:rFonts w:hint="eastAsia" w:ascii="仿宋" w:hAnsi="仿宋" w:eastAsia="仿宋" w:cs="仿宋"/>
          <w:sz w:val="32"/>
          <w:szCs w:val="32"/>
          <w:shd w:val="clear" w:fill="FFFFFF"/>
          <w:lang w:val="en-US"/>
        </w:rPr>
        <w:t>2.</w:t>
      </w:r>
      <w:r>
        <w:rPr>
          <w:rFonts w:hint="eastAsia" w:ascii="仿宋" w:hAnsi="仿宋" w:eastAsia="仿宋" w:cs="仿宋"/>
          <w:sz w:val="32"/>
          <w:szCs w:val="32"/>
          <w:shd w:val="clear" w:fill="FFFFFF"/>
          <w:lang w:eastAsia="zh-CN"/>
        </w:rPr>
        <w:t>项目支出</w:t>
      </w:r>
      <w:r>
        <w:rPr>
          <w:rFonts w:hint="eastAsia" w:ascii="仿宋" w:hAnsi="仿宋" w:eastAsia="仿宋" w:cs="仿宋"/>
          <w:color w:val="333333"/>
          <w:sz w:val="32"/>
          <w:szCs w:val="32"/>
          <w:shd w:val="clear" w:fill="FFFFFF"/>
          <w:lang w:val="en-US"/>
        </w:rPr>
        <w:t>7,035.21</w:t>
      </w:r>
      <w:r>
        <w:rPr>
          <w:rFonts w:hint="eastAsia" w:ascii="仿宋" w:hAnsi="仿宋" w:eastAsia="仿宋" w:cs="仿宋"/>
          <w:sz w:val="32"/>
          <w:szCs w:val="32"/>
          <w:shd w:val="clear" w:fill="FFFFFF"/>
          <w:lang w:eastAsia="zh-CN"/>
        </w:rPr>
        <w:t>万元。</w:t>
      </w:r>
    </w:p>
    <w:p>
      <w:pPr>
        <w:shd w:val="clear" w:fill="FFFFFF"/>
        <w:spacing w:before="240" w:beforeAutospacing="0" w:after="240" w:afterAutospacing="0" w:line="600" w:lineRule="atLeast"/>
        <w:ind w:left="716" w:right="0"/>
        <w:rPr>
          <w:shd w:val="clear" w:fill="FFFFFF"/>
          <w:lang w:val="en-US"/>
        </w:rPr>
      </w:pPr>
      <w:r>
        <w:rPr>
          <w:rFonts w:hint="eastAsia" w:ascii="仿宋" w:hAnsi="仿宋" w:eastAsia="仿宋" w:cs="仿宋"/>
          <w:sz w:val="32"/>
          <w:szCs w:val="32"/>
          <w:shd w:val="clear" w:fill="FFFFFF"/>
          <w:lang w:val="en-US"/>
        </w:rPr>
        <w:t>3.</w:t>
      </w:r>
      <w:r>
        <w:rPr>
          <w:rFonts w:hint="eastAsia" w:ascii="仿宋" w:hAnsi="仿宋" w:eastAsia="仿宋" w:cs="仿宋"/>
          <w:sz w:val="32"/>
          <w:szCs w:val="32"/>
          <w:shd w:val="clear" w:fill="FFFFFF"/>
          <w:lang w:eastAsia="zh-CN"/>
        </w:rPr>
        <w:t>上缴上级支出</w:t>
      </w:r>
      <w:r>
        <w:rPr>
          <w:rFonts w:hint="eastAsia" w:ascii="仿宋" w:hAnsi="仿宋" w:eastAsia="仿宋" w:cs="仿宋"/>
          <w:color w:val="333333"/>
          <w:sz w:val="32"/>
          <w:szCs w:val="32"/>
          <w:shd w:val="clear" w:fill="FFFFFF"/>
          <w:lang w:val="en-US"/>
        </w:rPr>
        <w:t>0.00</w:t>
      </w:r>
      <w:r>
        <w:rPr>
          <w:rFonts w:hint="eastAsia" w:ascii="仿宋" w:hAnsi="仿宋" w:eastAsia="仿宋" w:cs="仿宋"/>
          <w:sz w:val="32"/>
          <w:szCs w:val="32"/>
          <w:shd w:val="clear" w:fill="FFFFFF"/>
          <w:lang w:eastAsia="zh-CN"/>
        </w:rPr>
        <w:t>万元。</w:t>
      </w:r>
    </w:p>
    <w:p>
      <w:pPr>
        <w:shd w:val="clear" w:fill="FFFFFF"/>
        <w:spacing w:before="240" w:beforeAutospacing="0" w:after="240" w:afterAutospacing="0" w:line="600" w:lineRule="atLeast"/>
        <w:ind w:left="0" w:right="0" w:firstLine="640"/>
        <w:rPr>
          <w:shd w:val="clear" w:fill="FFFFFF"/>
          <w:lang w:val="en-US"/>
        </w:rPr>
      </w:pPr>
      <w:r>
        <w:rPr>
          <w:rFonts w:hint="eastAsia" w:ascii="仿宋" w:hAnsi="仿宋" w:eastAsia="仿宋" w:cs="仿宋"/>
          <w:sz w:val="32"/>
          <w:szCs w:val="32"/>
          <w:shd w:val="clear" w:fill="FFFFFF"/>
          <w:lang w:val="en-US"/>
        </w:rPr>
        <w:t>4.</w:t>
      </w:r>
      <w:r>
        <w:rPr>
          <w:rFonts w:hint="eastAsia" w:ascii="仿宋" w:hAnsi="仿宋" w:eastAsia="仿宋" w:cs="仿宋"/>
          <w:sz w:val="32"/>
          <w:szCs w:val="32"/>
          <w:shd w:val="clear" w:fill="FFFFFF"/>
          <w:lang w:eastAsia="zh-CN"/>
        </w:rPr>
        <w:t>经营支出</w:t>
      </w:r>
      <w:r>
        <w:rPr>
          <w:rFonts w:hint="eastAsia" w:ascii="仿宋" w:hAnsi="仿宋" w:eastAsia="仿宋" w:cs="仿宋"/>
          <w:color w:val="333333"/>
          <w:sz w:val="32"/>
          <w:szCs w:val="32"/>
          <w:shd w:val="clear" w:fill="FFFFFF"/>
          <w:lang w:val="en-US"/>
        </w:rPr>
        <w:t>0.00</w:t>
      </w:r>
      <w:r>
        <w:rPr>
          <w:rFonts w:hint="eastAsia" w:ascii="仿宋" w:hAnsi="仿宋" w:eastAsia="仿宋" w:cs="仿宋"/>
          <w:sz w:val="32"/>
          <w:szCs w:val="32"/>
          <w:shd w:val="clear" w:fill="FFFFFF"/>
          <w:lang w:eastAsia="zh-CN"/>
        </w:rPr>
        <w:t>万元。</w:t>
      </w:r>
    </w:p>
    <w:p>
      <w:pPr>
        <w:shd w:val="clear" w:fill="FFFFFF"/>
        <w:spacing w:before="240" w:beforeAutospacing="0" w:after="240" w:afterAutospacing="0" w:line="600" w:lineRule="atLeast"/>
        <w:ind w:left="0" w:right="0" w:firstLine="640"/>
        <w:rPr>
          <w:shd w:val="clear" w:fill="FFFFFF"/>
          <w:lang w:val="en-US"/>
        </w:rPr>
      </w:pPr>
      <w:r>
        <w:rPr>
          <w:rFonts w:hint="eastAsia" w:ascii="仿宋" w:hAnsi="仿宋" w:eastAsia="仿宋" w:cs="仿宋"/>
          <w:sz w:val="32"/>
          <w:szCs w:val="32"/>
          <w:shd w:val="clear" w:fill="FFFFFF"/>
          <w:lang w:val="en-US"/>
        </w:rPr>
        <w:t>5.</w:t>
      </w:r>
      <w:r>
        <w:rPr>
          <w:rFonts w:hint="eastAsia" w:ascii="仿宋" w:hAnsi="仿宋" w:eastAsia="仿宋" w:cs="仿宋"/>
          <w:sz w:val="32"/>
          <w:szCs w:val="32"/>
          <w:shd w:val="clear" w:fill="FFFFFF"/>
          <w:lang w:eastAsia="zh-CN"/>
        </w:rPr>
        <w:t>对附属单位补助支出</w:t>
      </w:r>
      <w:r>
        <w:rPr>
          <w:rFonts w:hint="eastAsia" w:ascii="仿宋" w:hAnsi="仿宋" w:eastAsia="仿宋" w:cs="仿宋"/>
          <w:color w:val="333333"/>
          <w:sz w:val="32"/>
          <w:szCs w:val="32"/>
          <w:shd w:val="clear" w:fill="FFFFFF"/>
          <w:lang w:val="en-US"/>
        </w:rPr>
        <w:t>0.00</w:t>
      </w:r>
      <w:r>
        <w:rPr>
          <w:rFonts w:hint="eastAsia" w:ascii="仿宋" w:hAnsi="仿宋" w:eastAsia="仿宋" w:cs="仿宋"/>
          <w:sz w:val="32"/>
          <w:szCs w:val="32"/>
          <w:shd w:val="clear" w:fill="FFFFFF"/>
          <w:lang w:eastAsia="zh-CN"/>
        </w:rPr>
        <w:t>万元。</w:t>
      </w:r>
    </w:p>
    <w:p>
      <w:pPr>
        <w:shd w:val="clear" w:fill="FFFFFF"/>
        <w:spacing w:before="240" w:beforeAutospacing="0" w:after="240" w:afterAutospacing="0" w:line="600" w:lineRule="atLeast"/>
        <w:ind w:left="0" w:right="0" w:firstLine="640"/>
        <w:rPr>
          <w:shd w:val="clear" w:fill="FFFFFF"/>
          <w:lang w:val="en-US"/>
        </w:rPr>
      </w:pPr>
      <w:r>
        <w:rPr>
          <w:rFonts w:hint="eastAsia" w:ascii="黑体" w:hAnsi="宋体" w:eastAsia="黑体" w:cs="黑体"/>
          <w:sz w:val="32"/>
          <w:szCs w:val="32"/>
          <w:shd w:val="clear" w:fill="FFFFFF"/>
          <w:lang w:eastAsia="zh-CN"/>
        </w:rPr>
        <w:t>二、一般公共预算财政拨款支出决算情况说明</w:t>
      </w:r>
    </w:p>
    <w:p>
      <w:pPr>
        <w:shd w:val="clear" w:fill="FFFFFF"/>
        <w:spacing w:before="240" w:beforeAutospacing="0" w:after="240" w:afterAutospacing="0" w:line="600" w:lineRule="atLeast"/>
        <w:ind w:left="0" w:right="0" w:firstLine="640"/>
        <w:rPr>
          <w:rFonts w:hint="eastAsia" w:ascii="仿宋" w:hAnsi="仿宋" w:eastAsia="仿宋" w:cs="仿宋"/>
          <w:sz w:val="32"/>
          <w:szCs w:val="32"/>
          <w:shd w:val="clear" w:fill="FFFFFF"/>
          <w:lang w:val="en-US"/>
        </w:rPr>
      </w:pPr>
      <w:r>
        <w:rPr>
          <w:rFonts w:hint="eastAsia" w:ascii="仿宋" w:hAnsi="仿宋" w:eastAsia="仿宋" w:cs="仿宋"/>
          <w:sz w:val="32"/>
          <w:szCs w:val="32"/>
          <w:shd w:val="clear" w:fill="FFFFFF"/>
          <w:lang w:val="en-US"/>
        </w:rPr>
        <w:t>2021</w:t>
      </w:r>
      <w:r>
        <w:rPr>
          <w:rFonts w:hint="eastAsia" w:ascii="仿宋" w:hAnsi="仿宋" w:eastAsia="仿宋" w:cs="仿宋"/>
          <w:sz w:val="32"/>
          <w:szCs w:val="32"/>
          <w:shd w:val="clear" w:fill="FFFFFF"/>
          <w:lang w:eastAsia="zh-CN"/>
        </w:rPr>
        <w:t>年一般公共预算拨款支出</w:t>
      </w:r>
      <w:r>
        <w:rPr>
          <w:rFonts w:hint="eastAsia" w:ascii="仿宋" w:hAnsi="仿宋" w:eastAsia="仿宋" w:cs="仿宋"/>
          <w:color w:val="333333"/>
          <w:sz w:val="32"/>
          <w:szCs w:val="32"/>
          <w:shd w:val="clear" w:fill="FFFFFF"/>
          <w:lang w:val="en-US"/>
        </w:rPr>
        <w:t>7,282.57</w:t>
      </w:r>
      <w:r>
        <w:rPr>
          <w:rFonts w:hint="eastAsia" w:ascii="仿宋" w:hAnsi="仿宋" w:eastAsia="仿宋" w:cs="仿宋"/>
          <w:sz w:val="32"/>
          <w:szCs w:val="32"/>
          <w:shd w:val="clear" w:fill="FFFFFF"/>
          <w:lang w:eastAsia="zh-CN"/>
        </w:rPr>
        <w:t>万元，比上年决算数增加</w:t>
      </w:r>
      <w:r>
        <w:rPr>
          <w:rFonts w:hint="eastAsia" w:ascii="仿宋" w:hAnsi="仿宋" w:eastAsia="仿宋" w:cs="仿宋"/>
          <w:color w:val="333333"/>
          <w:sz w:val="32"/>
          <w:szCs w:val="32"/>
          <w:shd w:val="clear" w:fill="FFFFFF"/>
          <w:lang w:val="en-US"/>
        </w:rPr>
        <w:t>1,869.63</w:t>
      </w:r>
      <w:r>
        <w:rPr>
          <w:rFonts w:hint="eastAsia" w:ascii="仿宋" w:hAnsi="仿宋" w:eastAsia="仿宋" w:cs="仿宋"/>
          <w:sz w:val="32"/>
          <w:szCs w:val="32"/>
          <w:shd w:val="clear" w:fill="FFFFFF"/>
          <w:lang w:eastAsia="zh-CN"/>
        </w:rPr>
        <w:t>万元，增长</w:t>
      </w:r>
      <w:r>
        <w:rPr>
          <w:rFonts w:hint="eastAsia" w:ascii="仿宋" w:hAnsi="仿宋" w:eastAsia="仿宋" w:cs="仿宋"/>
          <w:color w:val="333333"/>
          <w:sz w:val="32"/>
          <w:szCs w:val="32"/>
          <w:shd w:val="clear" w:fill="FFFFFF"/>
          <w:lang w:val="en-US"/>
        </w:rPr>
        <w:t>34.54</w:t>
      </w:r>
      <w:r>
        <w:rPr>
          <w:rFonts w:hint="eastAsia" w:ascii="仿宋" w:hAnsi="仿宋" w:eastAsia="仿宋" w:cs="仿宋"/>
          <w:sz w:val="32"/>
          <w:szCs w:val="32"/>
          <w:shd w:val="clear" w:fill="FFFFFF"/>
          <w:lang w:val="en-US"/>
        </w:rPr>
        <w:t>%</w:t>
      </w:r>
      <w:r>
        <w:rPr>
          <w:rFonts w:hint="eastAsia" w:ascii="仿宋" w:hAnsi="仿宋" w:eastAsia="仿宋" w:cs="仿宋"/>
          <w:sz w:val="32"/>
          <w:szCs w:val="32"/>
          <w:shd w:val="clear" w:fill="FFFFFF"/>
          <w:lang w:eastAsia="zh-CN"/>
        </w:rPr>
        <w:t>，主要原因是：因疫情加强中小企业扶持，新增疫情防控、七人普、党政组织换届及建党</w:t>
      </w:r>
      <w:r>
        <w:rPr>
          <w:rFonts w:hint="eastAsia" w:ascii="仿宋" w:hAnsi="仿宋" w:eastAsia="仿宋" w:cs="仿宋"/>
          <w:sz w:val="32"/>
          <w:szCs w:val="32"/>
          <w:shd w:val="clear" w:fill="FFFFFF"/>
          <w:lang w:val="en-US"/>
        </w:rPr>
        <w:t>100</w:t>
      </w:r>
      <w:r>
        <w:rPr>
          <w:rFonts w:hint="eastAsia" w:ascii="仿宋" w:hAnsi="仿宋" w:eastAsia="仿宋" w:cs="仿宋"/>
          <w:sz w:val="32"/>
          <w:szCs w:val="32"/>
          <w:shd w:val="clear" w:fill="FFFFFF"/>
          <w:lang w:eastAsia="zh-CN"/>
        </w:rPr>
        <w:t>周年宣传经费等，具体情况如下</w:t>
      </w:r>
      <w:r>
        <w:rPr>
          <w:rFonts w:hint="eastAsia" w:ascii="仿宋" w:hAnsi="仿宋" w:eastAsia="仿宋" w:cs="仿宋"/>
          <w:sz w:val="32"/>
          <w:szCs w:val="32"/>
          <w:shd w:val="clear" w:fill="FFFFFF"/>
          <w:lang w:val="en-US"/>
        </w:rPr>
        <w:t>(</w:t>
      </w:r>
      <w:r>
        <w:rPr>
          <w:rFonts w:hint="eastAsia" w:ascii="仿宋" w:hAnsi="仿宋" w:eastAsia="仿宋" w:cs="仿宋"/>
          <w:sz w:val="32"/>
          <w:szCs w:val="32"/>
          <w:shd w:val="clear" w:fill="FFFFFF"/>
          <w:lang w:eastAsia="zh-CN"/>
        </w:rPr>
        <w:t>按</w:t>
      </w:r>
      <w:r>
        <w:rPr>
          <w:rFonts w:hint="eastAsia" w:ascii="仿宋" w:hAnsi="仿宋" w:eastAsia="仿宋" w:cs="仿宋"/>
          <w:b/>
          <w:bCs/>
          <w:sz w:val="32"/>
          <w:szCs w:val="32"/>
          <w:shd w:val="clear" w:fill="FFFFFF"/>
          <w:lang w:eastAsia="zh-CN"/>
        </w:rPr>
        <w:t>项级科目</w:t>
      </w:r>
      <w:r>
        <w:rPr>
          <w:rFonts w:hint="eastAsia" w:ascii="仿宋" w:hAnsi="仿宋" w:eastAsia="仿宋" w:cs="仿宋"/>
          <w:sz w:val="32"/>
          <w:szCs w:val="32"/>
          <w:shd w:val="clear" w:fill="FFFFFF"/>
          <w:lang w:eastAsia="zh-CN"/>
        </w:rPr>
        <w:t>分类统计</w:t>
      </w:r>
      <w:r>
        <w:rPr>
          <w:rFonts w:hint="eastAsia" w:ascii="仿宋" w:hAnsi="仿宋" w:eastAsia="仿宋" w:cs="仿宋"/>
          <w:sz w:val="32"/>
          <w:szCs w:val="32"/>
          <w:shd w:val="clear" w:fill="FFFFFF"/>
          <w:lang w:val="en-US"/>
        </w:rPr>
        <w:t>)</w:t>
      </w:r>
      <w:r>
        <w:rPr>
          <w:rFonts w:hint="eastAsia" w:ascii="仿宋" w:hAnsi="仿宋" w:eastAsia="仿宋" w:cs="仿宋"/>
          <w:sz w:val="32"/>
          <w:szCs w:val="32"/>
          <w:shd w:val="clear" w:fill="FFFFFF"/>
          <w:lang w:eastAsia="zh-CN"/>
        </w:rPr>
        <w:t>：</w:t>
      </w:r>
    </w:p>
    <w:p>
      <w:pPr>
        <w:shd w:val="clear" w:fill="FFFFFF"/>
        <w:spacing w:before="240" w:beforeAutospacing="0" w:after="240" w:afterAutospacing="0" w:line="600" w:lineRule="atLeast"/>
        <w:ind w:left="0" w:right="0"/>
        <w:rPr>
          <w:rFonts w:hint="eastAsia" w:ascii="黑体" w:hAnsi="宋体" w:eastAsia="黑体" w:cs="黑体"/>
          <w:sz w:val="32"/>
          <w:szCs w:val="32"/>
          <w:shd w:val="clear" w:fill="FFFFFF"/>
          <w:lang w:val="en-US"/>
        </w:rPr>
      </w:pPr>
      <w:r>
        <w:rPr>
          <w:shd w:val="clear" w:fill="FFFFFF"/>
          <w:lang w:val="en-US"/>
        </w:rPr>
        <w:drawing>
          <wp:inline distT="0" distB="0" distL="114300" distR="114300">
            <wp:extent cx="5276850" cy="7400925"/>
            <wp:effectExtent l="0" t="0" r="11430" b="5715"/>
            <wp:docPr id="1" name="图片 1" descr="~tmp{30f02774-c5ec-458c-9049-03d8c12070a5}373602815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mp{30f02774-c5ec-458c-9049-03d8c12070a5}373602815878"/>
                    <pic:cNvPicPr>
                      <a:picLocks noChangeAspect="1"/>
                    </pic:cNvPicPr>
                  </pic:nvPicPr>
                  <pic:blipFill>
                    <a:blip r:embed="rId11"/>
                    <a:stretch>
                      <a:fillRect/>
                    </a:stretch>
                  </pic:blipFill>
                  <pic:spPr>
                    <a:xfrm>
                      <a:off x="0" y="0"/>
                      <a:ext cx="5276850" cy="7400925"/>
                    </a:xfrm>
                    <a:prstGeom prst="rect">
                      <a:avLst/>
                    </a:prstGeom>
                    <a:noFill/>
                    <a:ln>
                      <a:noFill/>
                    </a:ln>
                  </pic:spPr>
                </pic:pic>
              </a:graphicData>
            </a:graphic>
          </wp:inline>
        </w:drawing>
      </w:r>
      <w:r>
        <w:rPr>
          <w:rFonts w:hint="eastAsia" w:ascii="黑体" w:hAnsi="宋体" w:eastAsia="黑体" w:cs="黑体"/>
          <w:sz w:val="32"/>
          <w:szCs w:val="32"/>
          <w:shd w:val="clear" w:fill="FFFFFF"/>
          <w:lang w:val="en-US"/>
        </w:rPr>
        <w:t xml:space="preserve"> </w:t>
      </w:r>
    </w:p>
    <w:p>
      <w:pPr>
        <w:shd w:val="clear" w:fill="FFFFFF"/>
        <w:spacing w:before="240" w:beforeAutospacing="0" w:after="240" w:afterAutospacing="0" w:line="600" w:lineRule="atLeast"/>
        <w:ind w:left="0" w:right="0" w:firstLine="640"/>
        <w:rPr>
          <w:shd w:val="clear" w:fill="FFFFFF"/>
          <w:lang w:val="en-US"/>
        </w:rPr>
      </w:pPr>
      <w:r>
        <w:rPr>
          <w:rFonts w:hint="eastAsia" w:ascii="黑体" w:hAnsi="宋体" w:eastAsia="黑体" w:cs="黑体"/>
          <w:sz w:val="32"/>
          <w:szCs w:val="32"/>
          <w:shd w:val="clear" w:fill="FFFFFF"/>
          <w:lang w:eastAsia="zh-CN"/>
        </w:rPr>
        <w:t>三、政府性基金财政拨款支出决算情况说明</w:t>
      </w:r>
    </w:p>
    <w:p>
      <w:pPr>
        <w:shd w:val="clear" w:fill="FFFFFF"/>
        <w:spacing w:before="240" w:beforeAutospacing="0" w:after="240" w:afterAutospacing="0" w:line="600" w:lineRule="atLeast"/>
        <w:ind w:left="0" w:right="0" w:firstLine="704"/>
        <w:rPr>
          <w:shd w:val="clear" w:fill="FFFFFF"/>
          <w:lang w:val="en-US"/>
        </w:rPr>
      </w:pPr>
      <w:r>
        <w:rPr>
          <w:rFonts w:hint="eastAsia" w:ascii="仿宋" w:hAnsi="仿宋" w:eastAsia="仿宋" w:cs="仿宋"/>
          <w:sz w:val="32"/>
          <w:szCs w:val="32"/>
          <w:shd w:val="clear" w:fill="FFFFFF"/>
          <w:lang w:val="en-US"/>
        </w:rPr>
        <w:t>2021</w:t>
      </w:r>
      <w:r>
        <w:rPr>
          <w:rFonts w:hint="eastAsia" w:ascii="仿宋" w:hAnsi="仿宋" w:eastAsia="仿宋" w:cs="仿宋"/>
          <w:sz w:val="32"/>
          <w:szCs w:val="32"/>
          <w:shd w:val="clear" w:fill="FFFFFF"/>
          <w:lang w:eastAsia="zh-CN"/>
        </w:rPr>
        <w:t>年度政府性基金支出</w:t>
      </w:r>
      <w:r>
        <w:rPr>
          <w:rFonts w:hint="eastAsia" w:ascii="仿宋" w:hAnsi="仿宋" w:eastAsia="仿宋" w:cs="仿宋"/>
          <w:color w:val="333333"/>
          <w:sz w:val="32"/>
          <w:szCs w:val="32"/>
          <w:shd w:val="clear" w:fill="FFFFFF"/>
          <w:lang w:val="en-US"/>
        </w:rPr>
        <w:t>4,134.96</w:t>
      </w:r>
      <w:r>
        <w:rPr>
          <w:rFonts w:hint="eastAsia" w:ascii="仿宋" w:hAnsi="仿宋" w:eastAsia="仿宋" w:cs="仿宋"/>
          <w:sz w:val="32"/>
          <w:szCs w:val="32"/>
          <w:shd w:val="clear" w:fill="FFFFFF"/>
          <w:lang w:eastAsia="zh-CN"/>
        </w:rPr>
        <w:t>万元，比上年决算数增加</w:t>
      </w:r>
      <w:r>
        <w:rPr>
          <w:rFonts w:hint="eastAsia" w:ascii="仿宋" w:hAnsi="仿宋" w:eastAsia="仿宋" w:cs="仿宋"/>
          <w:color w:val="333333"/>
          <w:sz w:val="32"/>
          <w:szCs w:val="32"/>
          <w:shd w:val="clear" w:fill="FFFFFF"/>
          <w:lang w:val="en-US"/>
        </w:rPr>
        <w:t>4,134.96</w:t>
      </w:r>
      <w:r>
        <w:rPr>
          <w:rFonts w:hint="eastAsia" w:ascii="仿宋" w:hAnsi="仿宋" w:eastAsia="仿宋" w:cs="仿宋"/>
          <w:sz w:val="32"/>
          <w:szCs w:val="32"/>
          <w:shd w:val="clear" w:fill="FFFFFF"/>
          <w:lang w:eastAsia="zh-CN"/>
        </w:rPr>
        <w:t>万元，增长</w:t>
      </w:r>
      <w:r>
        <w:rPr>
          <w:rFonts w:hint="eastAsia" w:ascii="仿宋" w:hAnsi="仿宋" w:eastAsia="仿宋" w:cs="仿宋"/>
          <w:color w:val="333333"/>
          <w:sz w:val="32"/>
          <w:szCs w:val="32"/>
          <w:shd w:val="clear" w:fill="FFFFFF"/>
          <w:lang w:val="en-US"/>
        </w:rPr>
        <w:t>100</w:t>
      </w:r>
      <w:r>
        <w:rPr>
          <w:rFonts w:hint="eastAsia" w:ascii="仿宋" w:hAnsi="仿宋" w:eastAsia="仿宋" w:cs="仿宋"/>
          <w:sz w:val="32"/>
          <w:szCs w:val="32"/>
          <w:shd w:val="clear" w:fill="FFFFFF"/>
          <w:lang w:val="en-US"/>
        </w:rPr>
        <w:t>%</w:t>
      </w:r>
      <w:r>
        <w:rPr>
          <w:rFonts w:hint="eastAsia" w:ascii="仿宋" w:hAnsi="仿宋" w:eastAsia="仿宋" w:cs="仿宋"/>
          <w:sz w:val="32"/>
          <w:szCs w:val="32"/>
          <w:shd w:val="clear" w:fill="FFFFFF"/>
          <w:lang w:eastAsia="zh-CN"/>
        </w:rPr>
        <w:t>，具体</w:t>
      </w:r>
      <w:r>
        <w:rPr>
          <w:rFonts w:hint="eastAsia" w:ascii="仿宋" w:hAnsi="仿宋" w:eastAsia="仿宋" w:cs="仿宋"/>
          <w:color w:val="333333"/>
          <w:sz w:val="32"/>
          <w:szCs w:val="32"/>
          <w:shd w:val="clear" w:fill="FFFFFF"/>
          <w:lang w:eastAsia="zh-CN"/>
        </w:rPr>
        <w:t>情况</w:t>
      </w:r>
      <w:r>
        <w:rPr>
          <w:rFonts w:hint="eastAsia" w:ascii="仿宋" w:hAnsi="仿宋" w:eastAsia="仿宋" w:cs="仿宋"/>
          <w:sz w:val="32"/>
          <w:szCs w:val="32"/>
          <w:shd w:val="clear" w:fill="FFFFFF"/>
          <w:lang w:eastAsia="zh-CN"/>
        </w:rPr>
        <w:t>如下</w:t>
      </w:r>
      <w:r>
        <w:rPr>
          <w:rFonts w:hint="eastAsia" w:ascii="仿宋" w:hAnsi="仿宋" w:eastAsia="仿宋" w:cs="仿宋"/>
          <w:sz w:val="32"/>
          <w:szCs w:val="32"/>
          <w:shd w:val="clear" w:fill="FFFFFF"/>
          <w:lang w:val="en-US"/>
        </w:rPr>
        <w:t>(</w:t>
      </w:r>
      <w:r>
        <w:rPr>
          <w:rFonts w:hint="eastAsia" w:ascii="仿宋" w:hAnsi="仿宋" w:eastAsia="仿宋" w:cs="仿宋"/>
          <w:sz w:val="32"/>
          <w:szCs w:val="32"/>
          <w:shd w:val="clear" w:fill="FFFFFF"/>
          <w:lang w:eastAsia="zh-CN"/>
        </w:rPr>
        <w:t>按项级科目统计</w:t>
      </w:r>
      <w:r>
        <w:rPr>
          <w:rFonts w:hint="eastAsia" w:ascii="仿宋" w:hAnsi="仿宋" w:eastAsia="仿宋" w:cs="仿宋"/>
          <w:sz w:val="32"/>
          <w:szCs w:val="32"/>
          <w:shd w:val="clear" w:fill="FFFFFF"/>
          <w:lang w:val="en-US"/>
        </w:rPr>
        <w:t>)</w:t>
      </w:r>
      <w:r>
        <w:rPr>
          <w:rFonts w:hint="eastAsia" w:ascii="仿宋" w:hAnsi="仿宋" w:eastAsia="仿宋" w:cs="仿宋"/>
          <w:sz w:val="32"/>
          <w:szCs w:val="32"/>
          <w:shd w:val="clear" w:fill="FFFFFF"/>
          <w:lang w:eastAsia="zh-CN"/>
        </w:rPr>
        <w:t>：</w:t>
      </w:r>
    </w:p>
    <w:p>
      <w:pPr>
        <w:shd w:val="clear" w:fill="FFFFFF"/>
        <w:spacing w:before="240" w:beforeAutospacing="0" w:after="240" w:afterAutospacing="0" w:line="600" w:lineRule="atLeast"/>
        <w:ind w:left="0" w:right="0"/>
        <w:rPr>
          <w:shd w:val="clear" w:fill="FFFFFF"/>
          <w:lang w:val="en-US"/>
        </w:rPr>
      </w:pPr>
      <w:r>
        <w:rPr>
          <w:shd w:val="clear" w:fill="FFFFFF"/>
          <w:lang w:val="en-US"/>
        </w:rPr>
        <w:drawing>
          <wp:inline distT="0" distB="0" distL="114300" distR="114300">
            <wp:extent cx="5276850" cy="1543050"/>
            <wp:effectExtent l="0" t="0" r="11430" b="11430"/>
            <wp:docPr id="2" name="图片 2" descr="~tmp{30f02774-c5ec-458c-9049-03d8c12070a5}373602816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mp{30f02774-c5ec-458c-9049-03d8c12070a5}373602816224"/>
                    <pic:cNvPicPr>
                      <a:picLocks noChangeAspect="1"/>
                    </pic:cNvPicPr>
                  </pic:nvPicPr>
                  <pic:blipFill>
                    <a:blip r:embed="rId12"/>
                    <a:stretch>
                      <a:fillRect/>
                    </a:stretch>
                  </pic:blipFill>
                  <pic:spPr>
                    <a:xfrm>
                      <a:off x="0" y="0"/>
                      <a:ext cx="5276850" cy="1543050"/>
                    </a:xfrm>
                    <a:prstGeom prst="rect">
                      <a:avLst/>
                    </a:prstGeom>
                    <a:noFill/>
                    <a:ln>
                      <a:noFill/>
                    </a:ln>
                  </pic:spPr>
                </pic:pic>
              </a:graphicData>
            </a:graphic>
          </wp:inline>
        </w:drawing>
      </w:r>
      <w:r>
        <w:rPr>
          <w:shd w:val="clear" w:fill="FFFFFF"/>
          <w:lang w:val="en-US"/>
        </w:rPr>
        <w:t xml:space="preserve"> </w:t>
      </w:r>
    </w:p>
    <w:p>
      <w:pPr>
        <w:shd w:val="clear" w:fill="FFFFFF"/>
        <w:spacing w:before="240" w:beforeAutospacing="0" w:after="240" w:afterAutospacing="0" w:line="600" w:lineRule="atLeast"/>
        <w:ind w:left="0" w:right="0" w:firstLine="640"/>
        <w:rPr>
          <w:shd w:val="clear" w:fill="FFFFFF"/>
          <w:lang w:val="en-US"/>
        </w:rPr>
      </w:pPr>
      <w:r>
        <w:rPr>
          <w:rFonts w:hint="eastAsia" w:ascii="黑体" w:hAnsi="宋体" w:eastAsia="黑体" w:cs="黑体"/>
          <w:sz w:val="32"/>
          <w:szCs w:val="32"/>
          <w:shd w:val="clear" w:fill="FFFFFF"/>
          <w:lang w:eastAsia="zh-CN"/>
        </w:rPr>
        <w:t>四、国有资本经营预算财政拨款支出决算情况说明</w:t>
      </w:r>
    </w:p>
    <w:p>
      <w:pPr>
        <w:shd w:val="clear" w:fill="FFFFFF"/>
        <w:spacing w:before="240" w:beforeAutospacing="0" w:after="240" w:afterAutospacing="0" w:line="600" w:lineRule="atLeast"/>
        <w:ind w:left="0" w:right="0" w:firstLine="704"/>
        <w:rPr>
          <w:shd w:val="clear" w:fill="FFFFFF"/>
          <w:lang w:val="en-US"/>
        </w:rPr>
      </w:pPr>
      <w:r>
        <w:rPr>
          <w:rFonts w:hint="eastAsia" w:ascii="仿宋" w:hAnsi="仿宋" w:eastAsia="仿宋" w:cs="仿宋"/>
          <w:sz w:val="32"/>
          <w:szCs w:val="32"/>
          <w:shd w:val="clear" w:fill="FFFFFF"/>
          <w:lang w:eastAsia="zh-CN"/>
        </w:rPr>
        <w:t>本部门</w:t>
      </w:r>
      <w:r>
        <w:rPr>
          <w:rFonts w:hint="eastAsia" w:ascii="仿宋" w:hAnsi="仿宋" w:eastAsia="仿宋" w:cs="仿宋"/>
          <w:sz w:val="32"/>
          <w:szCs w:val="32"/>
          <w:shd w:val="clear" w:fill="FFFFFF"/>
          <w:lang w:val="en-US"/>
        </w:rPr>
        <w:t>2021</w:t>
      </w:r>
      <w:r>
        <w:rPr>
          <w:rFonts w:hint="eastAsia" w:ascii="仿宋" w:hAnsi="仿宋" w:eastAsia="仿宋" w:cs="仿宋"/>
          <w:sz w:val="32"/>
          <w:szCs w:val="32"/>
          <w:shd w:val="clear" w:fill="FFFFFF"/>
          <w:lang w:eastAsia="zh-CN"/>
        </w:rPr>
        <w:t>年度没有使用国有资本经营预算财政拨款安排的支出</w:t>
      </w:r>
      <w:r>
        <w:rPr>
          <w:rFonts w:hint="eastAsia" w:ascii="楷体" w:hAnsi="楷体" w:eastAsia="楷体" w:cs="楷体"/>
          <w:sz w:val="32"/>
          <w:szCs w:val="32"/>
          <w:shd w:val="clear" w:fill="FFFFFF"/>
          <w:lang w:eastAsia="zh-CN"/>
        </w:rPr>
        <w:t>。</w:t>
      </w:r>
    </w:p>
    <w:p>
      <w:pPr>
        <w:shd w:val="clear" w:fill="FFFFFF"/>
        <w:spacing w:before="240" w:beforeAutospacing="0" w:after="240" w:afterAutospacing="0" w:line="600" w:lineRule="atLeast"/>
        <w:ind w:left="0" w:right="0" w:firstLine="640"/>
        <w:rPr>
          <w:shd w:val="clear" w:fill="FFFFFF"/>
          <w:lang w:val="en-US"/>
        </w:rPr>
      </w:pPr>
      <w:r>
        <w:rPr>
          <w:rFonts w:hint="eastAsia" w:ascii="黑体" w:hAnsi="宋体" w:eastAsia="黑体" w:cs="黑体"/>
          <w:sz w:val="32"/>
          <w:szCs w:val="32"/>
          <w:shd w:val="clear" w:fill="FFFFFF"/>
          <w:lang w:eastAsia="zh-CN"/>
        </w:rPr>
        <w:t>五、一般公共预算财政拨款基本支出决算情况说明</w:t>
      </w:r>
    </w:p>
    <w:p>
      <w:pPr>
        <w:shd w:val="clear" w:fill="FFFFFF"/>
        <w:spacing w:before="240" w:beforeAutospacing="0" w:after="240" w:afterAutospacing="0" w:line="600" w:lineRule="atLeast"/>
        <w:ind w:left="0" w:right="0" w:firstLine="640"/>
        <w:rPr>
          <w:shd w:val="clear" w:fill="FFFFFF"/>
          <w:lang w:val="en-US"/>
        </w:rPr>
      </w:pPr>
      <w:r>
        <w:rPr>
          <w:rFonts w:hint="eastAsia" w:ascii="仿宋" w:hAnsi="仿宋" w:eastAsia="仿宋" w:cs="仿宋"/>
          <w:sz w:val="32"/>
          <w:szCs w:val="32"/>
          <w:shd w:val="clear" w:fill="FFFFFF"/>
          <w:lang w:val="en-US"/>
        </w:rPr>
        <w:t>2021</w:t>
      </w:r>
      <w:r>
        <w:rPr>
          <w:rFonts w:hint="eastAsia" w:ascii="仿宋" w:hAnsi="仿宋" w:eastAsia="仿宋" w:cs="仿宋"/>
          <w:sz w:val="32"/>
          <w:szCs w:val="32"/>
          <w:shd w:val="clear" w:fill="FFFFFF"/>
          <w:lang w:eastAsia="zh-CN"/>
        </w:rPr>
        <w:t>年度一般公共预算财政拨款基本支出</w:t>
      </w:r>
      <w:r>
        <w:rPr>
          <w:rFonts w:hint="eastAsia" w:ascii="仿宋" w:hAnsi="仿宋" w:eastAsia="仿宋" w:cs="仿宋"/>
          <w:color w:val="333333"/>
          <w:sz w:val="32"/>
          <w:szCs w:val="32"/>
          <w:shd w:val="clear" w:fill="FFFFFF"/>
          <w:lang w:val="en-US"/>
        </w:rPr>
        <w:t>4,382.32</w:t>
      </w:r>
      <w:r>
        <w:rPr>
          <w:rFonts w:hint="eastAsia" w:ascii="仿宋" w:hAnsi="仿宋" w:eastAsia="仿宋" w:cs="仿宋"/>
          <w:sz w:val="32"/>
          <w:szCs w:val="32"/>
          <w:shd w:val="clear" w:fill="FFFFFF"/>
          <w:lang w:eastAsia="zh-CN"/>
        </w:rPr>
        <w:t>万元，其中：</w:t>
      </w:r>
    </w:p>
    <w:p>
      <w:pPr>
        <w:shd w:val="clear" w:fill="FFFFFF"/>
        <w:spacing w:before="240" w:beforeAutospacing="0" w:after="240" w:afterAutospacing="0" w:line="600" w:lineRule="atLeast"/>
        <w:ind w:left="0" w:right="0" w:firstLine="640"/>
        <w:jc w:val="both"/>
        <w:rPr>
          <w:shd w:val="clear" w:fill="FFFFFF"/>
          <w:lang w:val="en-US"/>
        </w:rPr>
      </w:pPr>
      <w:r>
        <w:rPr>
          <w:rFonts w:hint="eastAsia" w:ascii="仿宋" w:hAnsi="仿宋" w:eastAsia="仿宋" w:cs="仿宋"/>
          <w:sz w:val="32"/>
          <w:szCs w:val="32"/>
          <w:shd w:val="clear" w:fill="FFFFFF"/>
          <w:lang w:eastAsia="zh-CN"/>
        </w:rPr>
        <w:t>（一）人员经费</w:t>
      </w:r>
      <w:r>
        <w:rPr>
          <w:rFonts w:hint="eastAsia" w:ascii="仿宋" w:hAnsi="仿宋" w:eastAsia="仿宋" w:cs="仿宋"/>
          <w:color w:val="333333"/>
          <w:sz w:val="32"/>
          <w:szCs w:val="32"/>
          <w:shd w:val="clear" w:fill="FFFFFF"/>
          <w:lang w:val="en-US"/>
        </w:rPr>
        <w:t>3,406.22</w:t>
      </w:r>
      <w:r>
        <w:rPr>
          <w:rFonts w:hint="eastAsia" w:ascii="仿宋" w:hAnsi="仿宋" w:eastAsia="仿宋" w:cs="仿宋"/>
          <w:sz w:val="32"/>
          <w:szCs w:val="32"/>
          <w:shd w:val="clear" w:fill="FFFFFF"/>
          <w:lang w:eastAsia="zh-CN"/>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采暖补贴、物业服务补贴、其他对个人和家庭的补助支出。</w:t>
      </w:r>
    </w:p>
    <w:p>
      <w:pPr>
        <w:shd w:val="clear" w:fill="FFFFFF"/>
        <w:spacing w:before="240" w:beforeAutospacing="0" w:after="240" w:afterAutospacing="0" w:line="600" w:lineRule="atLeast"/>
        <w:ind w:left="0" w:right="0" w:firstLine="640"/>
        <w:jc w:val="both"/>
        <w:rPr>
          <w:shd w:val="clear" w:fill="FFFFFF"/>
          <w:lang w:val="en-US"/>
        </w:rPr>
      </w:pPr>
      <w:r>
        <w:rPr>
          <w:rFonts w:hint="eastAsia" w:ascii="仿宋" w:hAnsi="仿宋" w:eastAsia="仿宋" w:cs="仿宋"/>
          <w:sz w:val="32"/>
          <w:szCs w:val="32"/>
          <w:shd w:val="clear" w:fill="FFFFFF"/>
          <w:lang w:eastAsia="zh-CN"/>
        </w:rPr>
        <w:t>（二）公用经费</w:t>
      </w:r>
      <w:r>
        <w:rPr>
          <w:rFonts w:hint="eastAsia" w:ascii="仿宋" w:hAnsi="仿宋" w:eastAsia="仿宋" w:cs="仿宋"/>
          <w:color w:val="333333"/>
          <w:sz w:val="32"/>
          <w:szCs w:val="32"/>
          <w:shd w:val="clear" w:fill="FFFFFF"/>
          <w:lang w:val="en-US"/>
        </w:rPr>
        <w:t>976.09</w:t>
      </w:r>
      <w:r>
        <w:rPr>
          <w:rFonts w:hint="eastAsia" w:ascii="仿宋" w:hAnsi="仿宋" w:eastAsia="仿宋" w:cs="仿宋"/>
          <w:sz w:val="32"/>
          <w:szCs w:val="32"/>
          <w:shd w:val="clear" w:fill="FFFFFF"/>
          <w:lang w:eastAsia="zh-CN"/>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其他资本性支出。</w:t>
      </w:r>
    </w:p>
    <w:p>
      <w:pPr>
        <w:shd w:val="clear" w:fill="FFFFFF"/>
        <w:spacing w:before="240" w:beforeAutospacing="0" w:after="240" w:afterAutospacing="0" w:line="600" w:lineRule="atLeast"/>
        <w:ind w:left="0" w:right="0" w:firstLine="640"/>
        <w:rPr>
          <w:shd w:val="clear" w:fill="FFFFFF"/>
          <w:lang w:val="en-US"/>
        </w:rPr>
      </w:pPr>
      <w:r>
        <w:rPr>
          <w:rFonts w:hint="eastAsia" w:ascii="黑体" w:hAnsi="宋体" w:eastAsia="黑体" w:cs="黑体"/>
          <w:sz w:val="32"/>
          <w:szCs w:val="32"/>
          <w:shd w:val="clear" w:fill="FFFFFF"/>
          <w:lang w:eastAsia="zh-CN"/>
        </w:rPr>
        <w:t>六、一般公共预算拨款“三公”经费支出决算情况说明</w:t>
      </w:r>
    </w:p>
    <w:p>
      <w:pPr>
        <w:shd w:val="clear" w:fill="FFFFFF"/>
        <w:spacing w:before="240" w:beforeAutospacing="0" w:after="240" w:afterAutospacing="0" w:line="600" w:lineRule="atLeast"/>
        <w:ind w:left="0" w:right="0" w:firstLine="704"/>
        <w:rPr>
          <w:shd w:val="clear" w:fill="FFFFFF"/>
          <w:lang w:val="en-US"/>
        </w:rPr>
      </w:pPr>
      <w:r>
        <w:rPr>
          <w:rFonts w:hint="eastAsia" w:ascii="仿宋" w:hAnsi="仿宋" w:eastAsia="仿宋" w:cs="仿宋"/>
          <w:sz w:val="32"/>
          <w:szCs w:val="32"/>
          <w:shd w:val="clear" w:fill="FFFFFF"/>
          <w:lang w:val="en-US"/>
        </w:rPr>
        <w:t>2021</w:t>
      </w:r>
      <w:r>
        <w:rPr>
          <w:rFonts w:hint="eastAsia" w:ascii="仿宋" w:hAnsi="仿宋" w:eastAsia="仿宋" w:cs="仿宋"/>
          <w:sz w:val="32"/>
          <w:szCs w:val="32"/>
          <w:shd w:val="clear" w:fill="FFFFFF"/>
          <w:lang w:eastAsia="zh-CN"/>
        </w:rPr>
        <w:t>年度“三公”经费财政拨款支出</w:t>
      </w:r>
      <w:r>
        <w:rPr>
          <w:rFonts w:hint="eastAsia" w:ascii="仿宋" w:hAnsi="仿宋" w:eastAsia="仿宋" w:cs="仿宋"/>
          <w:color w:val="333333"/>
          <w:sz w:val="32"/>
          <w:szCs w:val="32"/>
          <w:shd w:val="clear" w:fill="FFFFFF"/>
          <w:lang w:val="en-US"/>
        </w:rPr>
        <w:t>5.42</w:t>
      </w:r>
      <w:r>
        <w:rPr>
          <w:rFonts w:hint="eastAsia" w:ascii="仿宋" w:hAnsi="仿宋" w:eastAsia="仿宋" w:cs="仿宋"/>
          <w:sz w:val="32"/>
          <w:szCs w:val="32"/>
          <w:shd w:val="clear" w:fill="FFFFFF"/>
          <w:lang w:eastAsia="zh-CN"/>
        </w:rPr>
        <w:t>万元，比本年预算的</w:t>
      </w:r>
      <w:r>
        <w:rPr>
          <w:rFonts w:hint="eastAsia" w:ascii="仿宋" w:hAnsi="仿宋" w:eastAsia="仿宋" w:cs="仿宋"/>
          <w:color w:val="333333"/>
          <w:sz w:val="32"/>
          <w:szCs w:val="32"/>
          <w:shd w:val="clear" w:fill="FFFFFF"/>
          <w:lang w:val="en-US"/>
        </w:rPr>
        <w:t>5.42</w:t>
      </w:r>
      <w:r>
        <w:rPr>
          <w:rFonts w:hint="eastAsia" w:ascii="仿宋" w:hAnsi="仿宋" w:eastAsia="仿宋" w:cs="仿宋"/>
          <w:sz w:val="32"/>
          <w:szCs w:val="32"/>
          <w:shd w:val="clear" w:fill="FFFFFF"/>
          <w:lang w:eastAsia="zh-CN"/>
        </w:rPr>
        <w:t>万元下降</w:t>
      </w:r>
      <w:r>
        <w:rPr>
          <w:rFonts w:hint="eastAsia" w:ascii="仿宋" w:hAnsi="仿宋" w:eastAsia="仿宋" w:cs="仿宋"/>
          <w:color w:val="333333"/>
          <w:sz w:val="32"/>
          <w:szCs w:val="32"/>
          <w:shd w:val="clear" w:fill="FFFFFF"/>
          <w:lang w:val="en-US"/>
        </w:rPr>
        <w:t xml:space="preserve"> 0.03 %</w:t>
      </w:r>
      <w:r>
        <w:rPr>
          <w:rFonts w:hint="eastAsia" w:ascii="仿宋" w:hAnsi="仿宋" w:eastAsia="仿宋" w:cs="仿宋"/>
          <w:color w:val="333333"/>
          <w:sz w:val="32"/>
          <w:szCs w:val="32"/>
          <w:shd w:val="clear" w:fill="FFFFFF"/>
          <w:lang w:eastAsia="zh-CN"/>
        </w:rPr>
        <w:t>。主要原因是车辆运行汽油费、维护费略有减少</w:t>
      </w:r>
      <w:r>
        <w:rPr>
          <w:rFonts w:hint="eastAsia" w:ascii="仿宋" w:hAnsi="仿宋" w:eastAsia="仿宋" w:cs="仿宋"/>
          <w:sz w:val="32"/>
          <w:szCs w:val="32"/>
          <w:shd w:val="clear" w:fill="FFFFFF"/>
          <w:lang w:eastAsia="zh-CN"/>
        </w:rPr>
        <w:t>。具体情况如下：</w:t>
      </w:r>
      <w:r>
        <w:rPr>
          <w:rFonts w:hint="eastAsia" w:ascii="仿宋" w:hAnsi="仿宋" w:eastAsia="仿宋" w:cs="仿宋"/>
          <w:sz w:val="32"/>
          <w:szCs w:val="32"/>
          <w:shd w:val="clear" w:fill="FFFFFF"/>
          <w:lang w:val="en-US"/>
        </w:rPr>
        <w:br w:type="textWrapping"/>
      </w:r>
      <w:r>
        <w:rPr>
          <w:rFonts w:hint="eastAsia" w:ascii="仿宋" w:hAnsi="仿宋" w:eastAsia="仿宋" w:cs="仿宋"/>
          <w:sz w:val="32"/>
          <w:szCs w:val="32"/>
          <w:shd w:val="clear" w:fill="FFFFFF"/>
          <w:lang w:val="en-US"/>
        </w:rPr>
        <w:t xml:space="preserve">  </w:t>
      </w:r>
      <w:r>
        <w:rPr>
          <w:rFonts w:hint="eastAsia" w:ascii="仿宋" w:hAnsi="仿宋" w:eastAsia="仿宋" w:cs="仿宋"/>
          <w:sz w:val="32"/>
          <w:szCs w:val="32"/>
          <w:shd w:val="clear" w:fill="FFFFFF"/>
          <w:lang w:eastAsia="zh-CN"/>
        </w:rPr>
        <w:t>（一）因公出国（境）费支出</w:t>
      </w:r>
      <w:r>
        <w:rPr>
          <w:rFonts w:hint="eastAsia" w:ascii="仿宋" w:hAnsi="仿宋" w:eastAsia="仿宋" w:cs="仿宋"/>
          <w:color w:val="333333"/>
          <w:sz w:val="32"/>
          <w:szCs w:val="32"/>
          <w:shd w:val="clear" w:fill="FFFFFF"/>
          <w:lang w:val="en-US"/>
        </w:rPr>
        <w:t>0.00</w:t>
      </w:r>
      <w:r>
        <w:rPr>
          <w:rFonts w:hint="eastAsia" w:ascii="仿宋" w:hAnsi="仿宋" w:eastAsia="仿宋" w:cs="仿宋"/>
          <w:sz w:val="32"/>
          <w:szCs w:val="32"/>
          <w:shd w:val="clear" w:fill="FFFFFF"/>
          <w:lang w:eastAsia="zh-CN"/>
        </w:rPr>
        <w:t>万元，比本年预算的</w:t>
      </w:r>
      <w:r>
        <w:rPr>
          <w:rFonts w:hint="eastAsia" w:ascii="仿宋" w:hAnsi="仿宋" w:eastAsia="仿宋" w:cs="仿宋"/>
          <w:color w:val="333333"/>
          <w:sz w:val="32"/>
          <w:szCs w:val="32"/>
          <w:shd w:val="clear" w:fill="FFFFFF"/>
          <w:lang w:val="en-US"/>
        </w:rPr>
        <w:t>0.00</w:t>
      </w:r>
      <w:r>
        <w:rPr>
          <w:rFonts w:hint="eastAsia" w:ascii="仿宋" w:hAnsi="仿宋" w:eastAsia="仿宋" w:cs="仿宋"/>
          <w:sz w:val="32"/>
          <w:szCs w:val="32"/>
          <w:shd w:val="clear" w:fill="FFFFFF"/>
          <w:lang w:eastAsia="zh-CN"/>
        </w:rPr>
        <w:t>万元下降</w:t>
      </w:r>
      <w:r>
        <w:rPr>
          <w:rFonts w:hint="eastAsia" w:ascii="仿宋" w:hAnsi="仿宋" w:eastAsia="仿宋" w:cs="仿宋"/>
          <w:color w:val="333333"/>
          <w:sz w:val="32"/>
          <w:szCs w:val="32"/>
          <w:shd w:val="clear" w:fill="FFFFFF"/>
          <w:lang w:val="en-US"/>
        </w:rPr>
        <w:t>0.00%</w:t>
      </w:r>
      <w:r>
        <w:rPr>
          <w:rFonts w:hint="eastAsia" w:ascii="仿宋" w:hAnsi="仿宋" w:eastAsia="仿宋" w:cs="仿宋"/>
          <w:sz w:val="32"/>
          <w:szCs w:val="32"/>
          <w:shd w:val="clear" w:fill="FFFFFF"/>
          <w:lang w:eastAsia="zh-CN"/>
        </w:rPr>
        <w:t>。全年安排本部门组织的出国团组</w:t>
      </w:r>
      <w:r>
        <w:rPr>
          <w:rFonts w:hint="eastAsia" w:ascii="仿宋" w:hAnsi="仿宋" w:eastAsia="仿宋" w:cs="仿宋"/>
          <w:color w:val="333333"/>
          <w:sz w:val="32"/>
          <w:szCs w:val="32"/>
          <w:shd w:val="clear" w:fill="FFFFFF"/>
          <w:lang w:val="en-US"/>
        </w:rPr>
        <w:t>0</w:t>
      </w:r>
      <w:r>
        <w:rPr>
          <w:rFonts w:hint="eastAsia" w:ascii="仿宋" w:hAnsi="仿宋" w:eastAsia="仿宋" w:cs="仿宋"/>
          <w:sz w:val="32"/>
          <w:szCs w:val="32"/>
          <w:shd w:val="clear" w:fill="FFFFFF"/>
          <w:lang w:eastAsia="zh-CN"/>
        </w:rPr>
        <w:t>个，参加其他部门出国团组</w:t>
      </w:r>
      <w:r>
        <w:rPr>
          <w:rFonts w:hint="eastAsia" w:ascii="仿宋" w:hAnsi="仿宋" w:eastAsia="仿宋" w:cs="仿宋"/>
          <w:sz w:val="32"/>
          <w:szCs w:val="32"/>
          <w:shd w:val="clear" w:fill="FFFFFF"/>
          <w:lang w:val="en-US"/>
        </w:rPr>
        <w:t>0</w:t>
      </w:r>
      <w:r>
        <w:rPr>
          <w:rFonts w:hint="eastAsia" w:ascii="仿宋" w:hAnsi="仿宋" w:eastAsia="仿宋" w:cs="仿宋"/>
          <w:sz w:val="32"/>
          <w:szCs w:val="32"/>
          <w:shd w:val="clear" w:fill="FFFFFF"/>
          <w:lang w:eastAsia="zh-CN"/>
        </w:rPr>
        <w:t>个；全年因公出国（境）累计</w:t>
      </w:r>
      <w:r>
        <w:rPr>
          <w:rFonts w:hint="eastAsia" w:ascii="仿宋" w:hAnsi="仿宋" w:eastAsia="仿宋" w:cs="仿宋"/>
          <w:color w:val="333333"/>
          <w:sz w:val="32"/>
          <w:szCs w:val="32"/>
          <w:shd w:val="clear" w:fill="FFFFFF"/>
          <w:lang w:val="en-US"/>
        </w:rPr>
        <w:t>0</w:t>
      </w:r>
      <w:r>
        <w:rPr>
          <w:rFonts w:hint="eastAsia" w:ascii="仿宋" w:hAnsi="仿宋" w:eastAsia="仿宋" w:cs="仿宋"/>
          <w:sz w:val="32"/>
          <w:szCs w:val="32"/>
          <w:shd w:val="clear" w:fill="FFFFFF"/>
          <w:lang w:eastAsia="zh-CN"/>
        </w:rPr>
        <w:t>人次。主要是目前暂无安排因公出国（境）事务。</w:t>
      </w:r>
    </w:p>
    <w:p>
      <w:pPr>
        <w:shd w:val="clear" w:fill="FFFFFF"/>
        <w:spacing w:before="240" w:beforeAutospacing="0" w:after="240" w:afterAutospacing="0" w:line="600" w:lineRule="atLeast"/>
        <w:ind w:left="0" w:right="0" w:firstLine="645"/>
        <w:rPr>
          <w:shd w:val="clear" w:fill="FFFFFF"/>
          <w:lang w:val="en-US"/>
        </w:rPr>
      </w:pPr>
      <w:r>
        <w:rPr>
          <w:rFonts w:hint="eastAsia" w:ascii="仿宋" w:hAnsi="仿宋" w:eastAsia="仿宋" w:cs="仿宋"/>
          <w:sz w:val="32"/>
          <w:szCs w:val="32"/>
          <w:shd w:val="clear" w:fill="FFFFFF"/>
          <w:lang w:eastAsia="zh-CN"/>
        </w:rPr>
        <w:t>（二）公务用车购置及运行维护费支出</w:t>
      </w:r>
      <w:r>
        <w:rPr>
          <w:rFonts w:hint="eastAsia" w:ascii="仿宋" w:hAnsi="仿宋" w:eastAsia="仿宋" w:cs="仿宋"/>
          <w:color w:val="333333"/>
          <w:sz w:val="32"/>
          <w:szCs w:val="32"/>
          <w:shd w:val="clear" w:fill="FFFFFF"/>
          <w:lang w:val="en-US"/>
        </w:rPr>
        <w:t>5.42</w:t>
      </w:r>
      <w:r>
        <w:rPr>
          <w:rFonts w:hint="eastAsia" w:ascii="仿宋" w:hAnsi="仿宋" w:eastAsia="仿宋" w:cs="仿宋"/>
          <w:sz w:val="32"/>
          <w:szCs w:val="32"/>
          <w:shd w:val="clear" w:fill="FFFFFF"/>
          <w:lang w:eastAsia="zh-CN"/>
        </w:rPr>
        <w:t>万元，比本年预算的</w:t>
      </w:r>
      <w:r>
        <w:rPr>
          <w:rFonts w:hint="eastAsia" w:ascii="仿宋" w:hAnsi="仿宋" w:eastAsia="仿宋" w:cs="仿宋"/>
          <w:color w:val="333333"/>
          <w:sz w:val="32"/>
          <w:szCs w:val="32"/>
          <w:shd w:val="clear" w:fill="FFFFFF"/>
          <w:lang w:val="en-US"/>
        </w:rPr>
        <w:t>5.42</w:t>
      </w:r>
      <w:r>
        <w:rPr>
          <w:rFonts w:hint="eastAsia" w:ascii="仿宋" w:hAnsi="仿宋" w:eastAsia="仿宋" w:cs="仿宋"/>
          <w:sz w:val="32"/>
          <w:szCs w:val="32"/>
          <w:shd w:val="clear" w:fill="FFFFFF"/>
          <w:lang w:eastAsia="zh-CN"/>
        </w:rPr>
        <w:t>万元下降</w:t>
      </w:r>
      <w:r>
        <w:rPr>
          <w:rFonts w:hint="eastAsia" w:ascii="仿宋" w:hAnsi="仿宋" w:eastAsia="仿宋" w:cs="仿宋"/>
          <w:color w:val="333333"/>
          <w:sz w:val="32"/>
          <w:szCs w:val="32"/>
          <w:shd w:val="clear" w:fill="FFFFFF"/>
          <w:lang w:val="en-US"/>
        </w:rPr>
        <w:t>0.03</w:t>
      </w:r>
      <w:r>
        <w:rPr>
          <w:rFonts w:hint="eastAsia" w:ascii="仿宋" w:hAnsi="仿宋" w:eastAsia="仿宋" w:cs="仿宋"/>
          <w:sz w:val="32"/>
          <w:szCs w:val="32"/>
          <w:shd w:val="clear" w:fill="FFFFFF"/>
          <w:lang w:val="en-US"/>
        </w:rPr>
        <w:t>%</w:t>
      </w:r>
      <w:r>
        <w:rPr>
          <w:rFonts w:hint="eastAsia" w:ascii="仿宋" w:hAnsi="仿宋" w:eastAsia="仿宋" w:cs="仿宋"/>
          <w:sz w:val="32"/>
          <w:szCs w:val="32"/>
          <w:shd w:val="clear" w:fill="FFFFFF"/>
          <w:lang w:eastAsia="zh-CN"/>
        </w:rPr>
        <w:t>，</w:t>
      </w:r>
      <w:r>
        <w:rPr>
          <w:rFonts w:hint="eastAsia" w:ascii="仿宋" w:hAnsi="仿宋" w:eastAsia="仿宋" w:cs="仿宋"/>
          <w:color w:val="333333"/>
          <w:sz w:val="32"/>
          <w:szCs w:val="32"/>
          <w:shd w:val="clear" w:fill="FFFFFF"/>
          <w:lang w:eastAsia="zh-CN"/>
        </w:rPr>
        <w:t>主要原因是车辆运行汽油费、维护费略有减少</w:t>
      </w:r>
      <w:r>
        <w:rPr>
          <w:rFonts w:hint="eastAsia" w:ascii="仿宋" w:hAnsi="仿宋" w:eastAsia="仿宋" w:cs="仿宋"/>
          <w:sz w:val="32"/>
          <w:szCs w:val="32"/>
          <w:shd w:val="clear" w:fill="FFFFFF"/>
          <w:lang w:eastAsia="zh-CN"/>
        </w:rPr>
        <w:t>。其中：</w:t>
      </w:r>
    </w:p>
    <w:p>
      <w:pPr>
        <w:shd w:val="clear" w:fill="FFFFFF"/>
        <w:spacing w:before="240" w:beforeAutospacing="0" w:after="240" w:afterAutospacing="0" w:line="600" w:lineRule="atLeast"/>
        <w:ind w:left="0" w:right="0" w:firstLine="645"/>
        <w:jc w:val="both"/>
        <w:rPr>
          <w:shd w:val="clear" w:fill="FFFFFF"/>
          <w:lang w:val="en-US"/>
        </w:rPr>
      </w:pPr>
      <w:r>
        <w:rPr>
          <w:rFonts w:hint="eastAsia" w:ascii="仿宋" w:hAnsi="仿宋" w:eastAsia="仿宋" w:cs="仿宋"/>
          <w:sz w:val="32"/>
          <w:szCs w:val="32"/>
          <w:shd w:val="clear" w:fill="FFFFFF"/>
          <w:lang w:eastAsia="zh-CN"/>
        </w:rPr>
        <w:t>公务用车购置费支出</w:t>
      </w:r>
      <w:r>
        <w:rPr>
          <w:rFonts w:hint="eastAsia" w:ascii="仿宋" w:hAnsi="仿宋" w:eastAsia="仿宋" w:cs="仿宋"/>
          <w:color w:val="333333"/>
          <w:sz w:val="32"/>
          <w:szCs w:val="32"/>
          <w:shd w:val="clear" w:fill="FFFFFF"/>
          <w:lang w:val="en-US"/>
        </w:rPr>
        <w:t>0.00</w:t>
      </w:r>
      <w:r>
        <w:rPr>
          <w:rFonts w:hint="eastAsia" w:ascii="仿宋" w:hAnsi="仿宋" w:eastAsia="仿宋" w:cs="仿宋"/>
          <w:sz w:val="32"/>
          <w:szCs w:val="32"/>
          <w:shd w:val="clear" w:fill="FFFFFF"/>
          <w:lang w:eastAsia="zh-CN"/>
        </w:rPr>
        <w:t>万元，比本年预算的</w:t>
      </w:r>
      <w:r>
        <w:rPr>
          <w:rFonts w:hint="eastAsia" w:ascii="仿宋" w:hAnsi="仿宋" w:eastAsia="仿宋" w:cs="仿宋"/>
          <w:color w:val="333333"/>
          <w:sz w:val="32"/>
          <w:szCs w:val="32"/>
          <w:shd w:val="clear" w:fill="FFFFFF"/>
          <w:lang w:val="en-US"/>
        </w:rPr>
        <w:t>0.00</w:t>
      </w:r>
      <w:r>
        <w:rPr>
          <w:rFonts w:hint="eastAsia" w:ascii="仿宋" w:hAnsi="仿宋" w:eastAsia="仿宋" w:cs="仿宋"/>
          <w:sz w:val="32"/>
          <w:szCs w:val="32"/>
          <w:shd w:val="clear" w:fill="FFFFFF"/>
          <w:lang w:eastAsia="zh-CN"/>
        </w:rPr>
        <w:t>万元下降</w:t>
      </w:r>
      <w:r>
        <w:rPr>
          <w:rFonts w:hint="eastAsia" w:ascii="仿宋" w:hAnsi="仿宋" w:eastAsia="仿宋" w:cs="仿宋"/>
          <w:color w:val="333333"/>
          <w:sz w:val="32"/>
          <w:szCs w:val="32"/>
          <w:shd w:val="clear" w:fill="FFFFFF"/>
          <w:lang w:val="en-US"/>
        </w:rPr>
        <w:t>0.00%</w:t>
      </w:r>
      <w:r>
        <w:rPr>
          <w:rFonts w:hint="eastAsia" w:ascii="仿宋" w:hAnsi="仿宋" w:eastAsia="仿宋" w:cs="仿宋"/>
          <w:sz w:val="32"/>
          <w:szCs w:val="32"/>
          <w:shd w:val="clear" w:fill="FFFFFF"/>
          <w:lang w:eastAsia="zh-CN"/>
        </w:rPr>
        <w:t>，</w:t>
      </w:r>
      <w:r>
        <w:rPr>
          <w:rFonts w:hint="eastAsia" w:ascii="仿宋" w:hAnsi="仿宋" w:eastAsia="仿宋" w:cs="仿宋"/>
          <w:sz w:val="32"/>
          <w:szCs w:val="32"/>
          <w:shd w:val="clear" w:fill="FFFFFF"/>
          <w:lang w:val="en-US"/>
        </w:rPr>
        <w:t>2021</w:t>
      </w:r>
      <w:r>
        <w:rPr>
          <w:rFonts w:hint="eastAsia" w:ascii="仿宋" w:hAnsi="仿宋" w:eastAsia="仿宋" w:cs="仿宋"/>
          <w:sz w:val="32"/>
          <w:szCs w:val="32"/>
          <w:shd w:val="clear" w:fill="FFFFFF"/>
          <w:lang w:eastAsia="zh-CN"/>
        </w:rPr>
        <w:t>年公务用车购置</w:t>
      </w:r>
      <w:r>
        <w:rPr>
          <w:rFonts w:hint="eastAsia" w:ascii="仿宋" w:hAnsi="仿宋" w:eastAsia="仿宋" w:cs="仿宋"/>
          <w:color w:val="333333"/>
          <w:sz w:val="32"/>
          <w:szCs w:val="32"/>
          <w:shd w:val="clear" w:fill="FFFFFF"/>
          <w:lang w:val="en-US"/>
        </w:rPr>
        <w:t>0</w:t>
      </w:r>
      <w:r>
        <w:rPr>
          <w:rFonts w:hint="eastAsia" w:ascii="仿宋" w:hAnsi="仿宋" w:eastAsia="仿宋" w:cs="仿宋"/>
          <w:sz w:val="32"/>
          <w:szCs w:val="32"/>
          <w:shd w:val="clear" w:fill="FFFFFF"/>
          <w:lang w:eastAsia="zh-CN"/>
        </w:rPr>
        <w:t>辆，主要是当年未购公务车辆。</w:t>
      </w:r>
    </w:p>
    <w:p>
      <w:pPr>
        <w:shd w:val="clear" w:fill="FFFFFF"/>
        <w:spacing w:before="240" w:beforeAutospacing="0" w:after="240" w:afterAutospacing="0" w:line="600" w:lineRule="atLeast"/>
        <w:ind w:left="0" w:right="0" w:firstLine="645"/>
        <w:jc w:val="both"/>
        <w:rPr>
          <w:shd w:val="clear" w:fill="FFFFFF"/>
          <w:lang w:val="en-US"/>
        </w:rPr>
      </w:pPr>
      <w:r>
        <w:rPr>
          <w:rFonts w:hint="eastAsia" w:ascii="仿宋" w:hAnsi="仿宋" w:eastAsia="仿宋" w:cs="仿宋"/>
          <w:sz w:val="32"/>
          <w:szCs w:val="32"/>
          <w:shd w:val="clear" w:fill="FFFFFF"/>
          <w:lang w:eastAsia="zh-CN"/>
        </w:rPr>
        <w:t>公务用车运行维护费支出</w:t>
      </w:r>
      <w:r>
        <w:rPr>
          <w:rFonts w:hint="eastAsia" w:ascii="仿宋" w:hAnsi="仿宋" w:eastAsia="仿宋" w:cs="仿宋"/>
          <w:color w:val="333333"/>
          <w:sz w:val="32"/>
          <w:szCs w:val="32"/>
          <w:shd w:val="clear" w:fill="FFFFFF"/>
          <w:lang w:val="en-US"/>
        </w:rPr>
        <w:t>5.42</w:t>
      </w:r>
      <w:r>
        <w:rPr>
          <w:rFonts w:hint="eastAsia" w:ascii="仿宋" w:hAnsi="仿宋" w:eastAsia="仿宋" w:cs="仿宋"/>
          <w:sz w:val="32"/>
          <w:szCs w:val="32"/>
          <w:shd w:val="clear" w:fill="FFFFFF"/>
          <w:lang w:eastAsia="zh-CN"/>
        </w:rPr>
        <w:t>万元，比本年预算的</w:t>
      </w:r>
      <w:r>
        <w:rPr>
          <w:rFonts w:hint="eastAsia" w:ascii="仿宋" w:hAnsi="仿宋" w:eastAsia="仿宋" w:cs="仿宋"/>
          <w:color w:val="333333"/>
          <w:sz w:val="32"/>
          <w:szCs w:val="32"/>
          <w:shd w:val="clear" w:fill="FFFFFF"/>
          <w:lang w:val="en-US"/>
        </w:rPr>
        <w:t>5.42</w:t>
      </w:r>
      <w:r>
        <w:rPr>
          <w:rFonts w:hint="eastAsia" w:ascii="仿宋" w:hAnsi="仿宋" w:eastAsia="仿宋" w:cs="仿宋"/>
          <w:sz w:val="32"/>
          <w:szCs w:val="32"/>
          <w:shd w:val="clear" w:fill="FFFFFF"/>
          <w:lang w:eastAsia="zh-CN"/>
        </w:rPr>
        <w:t>万元下降</w:t>
      </w:r>
      <w:r>
        <w:rPr>
          <w:rFonts w:hint="eastAsia" w:ascii="仿宋" w:hAnsi="仿宋" w:eastAsia="仿宋" w:cs="仿宋"/>
          <w:color w:val="333333"/>
          <w:sz w:val="32"/>
          <w:szCs w:val="32"/>
          <w:shd w:val="clear" w:fill="FFFFFF"/>
          <w:lang w:val="en-US"/>
        </w:rPr>
        <w:t>0.03</w:t>
      </w:r>
      <w:r>
        <w:rPr>
          <w:rFonts w:hint="eastAsia" w:ascii="仿宋" w:hAnsi="仿宋" w:eastAsia="仿宋" w:cs="仿宋"/>
          <w:sz w:val="32"/>
          <w:szCs w:val="32"/>
          <w:shd w:val="clear" w:fill="FFFFFF"/>
          <w:lang w:val="en-US"/>
        </w:rPr>
        <w:t>%</w:t>
      </w:r>
      <w:r>
        <w:rPr>
          <w:rFonts w:hint="eastAsia" w:ascii="仿宋" w:hAnsi="仿宋" w:eastAsia="仿宋" w:cs="仿宋"/>
          <w:sz w:val="32"/>
          <w:szCs w:val="32"/>
          <w:shd w:val="clear" w:fill="FFFFFF"/>
          <w:lang w:eastAsia="zh-CN"/>
        </w:rPr>
        <w:t>，</w:t>
      </w:r>
      <w:r>
        <w:rPr>
          <w:rFonts w:hint="eastAsia" w:ascii="仿宋" w:hAnsi="仿宋" w:eastAsia="仿宋" w:cs="仿宋"/>
          <w:color w:val="333333"/>
          <w:sz w:val="32"/>
          <w:szCs w:val="32"/>
          <w:shd w:val="clear" w:fill="FFFFFF"/>
          <w:lang w:eastAsia="zh-CN"/>
        </w:rPr>
        <w:t>主要原因是车辆运行汽油费、维护费略有减少</w:t>
      </w:r>
      <w:r>
        <w:rPr>
          <w:rFonts w:hint="eastAsia" w:ascii="仿宋" w:hAnsi="仿宋" w:eastAsia="仿宋" w:cs="仿宋"/>
          <w:sz w:val="32"/>
          <w:szCs w:val="32"/>
          <w:shd w:val="clear" w:fill="FFFFFF"/>
          <w:lang w:eastAsia="zh-CN"/>
        </w:rPr>
        <w:t>。截至</w:t>
      </w:r>
      <w:r>
        <w:rPr>
          <w:rFonts w:hint="eastAsia" w:ascii="仿宋" w:hAnsi="仿宋" w:eastAsia="仿宋" w:cs="仿宋"/>
          <w:sz w:val="32"/>
          <w:szCs w:val="32"/>
          <w:shd w:val="clear" w:fill="FFFFFF"/>
          <w:lang w:val="en-US"/>
        </w:rPr>
        <w:t>2021</w:t>
      </w:r>
      <w:r>
        <w:rPr>
          <w:rFonts w:hint="eastAsia" w:ascii="仿宋" w:hAnsi="仿宋" w:eastAsia="仿宋" w:cs="仿宋"/>
          <w:sz w:val="32"/>
          <w:szCs w:val="32"/>
          <w:shd w:val="clear" w:fill="FFFFFF"/>
          <w:lang w:eastAsia="zh-CN"/>
        </w:rPr>
        <w:t>年</w:t>
      </w:r>
      <w:r>
        <w:rPr>
          <w:rFonts w:hint="eastAsia" w:ascii="仿宋" w:hAnsi="仿宋" w:eastAsia="仿宋" w:cs="仿宋"/>
          <w:sz w:val="32"/>
          <w:szCs w:val="32"/>
          <w:shd w:val="clear" w:fill="FFFFFF"/>
          <w:lang w:val="en-US"/>
        </w:rPr>
        <w:t>12</w:t>
      </w:r>
      <w:r>
        <w:rPr>
          <w:rFonts w:hint="eastAsia" w:ascii="仿宋" w:hAnsi="仿宋" w:eastAsia="仿宋" w:cs="仿宋"/>
          <w:sz w:val="32"/>
          <w:szCs w:val="32"/>
          <w:shd w:val="clear" w:fill="FFFFFF"/>
          <w:lang w:eastAsia="zh-CN"/>
        </w:rPr>
        <w:t>月</w:t>
      </w:r>
      <w:r>
        <w:rPr>
          <w:rFonts w:hint="eastAsia" w:ascii="仿宋" w:hAnsi="仿宋" w:eastAsia="仿宋" w:cs="仿宋"/>
          <w:sz w:val="32"/>
          <w:szCs w:val="32"/>
          <w:shd w:val="clear" w:fill="FFFFFF"/>
          <w:lang w:val="en-US"/>
        </w:rPr>
        <w:t>31</w:t>
      </w:r>
      <w:r>
        <w:rPr>
          <w:rFonts w:hint="eastAsia" w:ascii="仿宋" w:hAnsi="仿宋" w:eastAsia="仿宋" w:cs="仿宋"/>
          <w:sz w:val="32"/>
          <w:szCs w:val="32"/>
          <w:shd w:val="clear" w:fill="FFFFFF"/>
          <w:lang w:eastAsia="zh-CN"/>
        </w:rPr>
        <w:t>日，本部门公务用车保有量为</w:t>
      </w:r>
      <w:r>
        <w:rPr>
          <w:rFonts w:hint="eastAsia" w:ascii="仿宋" w:hAnsi="仿宋" w:eastAsia="仿宋" w:cs="仿宋"/>
          <w:color w:val="333333"/>
          <w:sz w:val="32"/>
          <w:szCs w:val="32"/>
          <w:shd w:val="clear" w:fill="FFFFFF"/>
          <w:lang w:val="en-US"/>
        </w:rPr>
        <w:t>6</w:t>
      </w:r>
      <w:r>
        <w:rPr>
          <w:rFonts w:hint="eastAsia" w:ascii="仿宋" w:hAnsi="仿宋" w:eastAsia="仿宋" w:cs="仿宋"/>
          <w:sz w:val="32"/>
          <w:szCs w:val="32"/>
          <w:shd w:val="clear" w:fill="FFFFFF"/>
          <w:lang w:eastAsia="zh-CN"/>
        </w:rPr>
        <w:t>辆。</w:t>
      </w:r>
    </w:p>
    <w:p>
      <w:pPr>
        <w:shd w:val="clear" w:fill="FFFFFF"/>
        <w:spacing w:before="240" w:beforeAutospacing="0" w:after="240" w:afterAutospacing="0" w:line="600" w:lineRule="atLeast"/>
        <w:ind w:left="0" w:right="0"/>
        <w:rPr>
          <w:rFonts w:hint="eastAsia" w:ascii="仿宋" w:hAnsi="仿宋" w:eastAsia="仿宋" w:cs="仿宋"/>
          <w:color w:val="333333"/>
          <w:sz w:val="32"/>
          <w:szCs w:val="32"/>
          <w:shd w:val="clear" w:fill="FFFFFF"/>
          <w:lang w:val="en-US"/>
        </w:rPr>
      </w:pPr>
      <w:r>
        <w:rPr>
          <w:rFonts w:hint="eastAsia" w:ascii="仿宋" w:hAnsi="仿宋" w:eastAsia="仿宋" w:cs="仿宋"/>
          <w:sz w:val="32"/>
          <w:szCs w:val="32"/>
          <w:shd w:val="clear" w:fill="FFFFFF"/>
          <w:lang w:val="en-US"/>
        </w:rPr>
        <w:t xml:space="preserve">  </w:t>
      </w:r>
      <w:r>
        <w:rPr>
          <w:rFonts w:hint="eastAsia" w:ascii="仿宋" w:hAnsi="仿宋" w:eastAsia="仿宋" w:cs="仿宋"/>
          <w:sz w:val="32"/>
          <w:szCs w:val="32"/>
          <w:shd w:val="clear" w:fill="FFFFFF"/>
          <w:lang w:eastAsia="zh-CN"/>
        </w:rPr>
        <w:t>（三）公务接待费支出</w:t>
      </w:r>
      <w:r>
        <w:rPr>
          <w:rFonts w:hint="eastAsia" w:ascii="仿宋" w:hAnsi="仿宋" w:eastAsia="仿宋" w:cs="仿宋"/>
          <w:color w:val="333333"/>
          <w:sz w:val="32"/>
          <w:szCs w:val="32"/>
          <w:shd w:val="clear" w:fill="FFFFFF"/>
          <w:lang w:val="en-US"/>
        </w:rPr>
        <w:t>0.00</w:t>
      </w:r>
      <w:r>
        <w:rPr>
          <w:rFonts w:hint="eastAsia" w:ascii="仿宋" w:hAnsi="仿宋" w:eastAsia="仿宋" w:cs="仿宋"/>
          <w:sz w:val="32"/>
          <w:szCs w:val="32"/>
          <w:shd w:val="clear" w:fill="FFFFFF"/>
          <w:lang w:eastAsia="zh-CN"/>
        </w:rPr>
        <w:t>万元，比本年预算的</w:t>
      </w:r>
      <w:r>
        <w:rPr>
          <w:rFonts w:hint="eastAsia" w:ascii="仿宋" w:hAnsi="仿宋" w:eastAsia="仿宋" w:cs="仿宋"/>
          <w:color w:val="333333"/>
          <w:sz w:val="32"/>
          <w:szCs w:val="32"/>
          <w:shd w:val="clear" w:fill="FFFFFF"/>
          <w:lang w:val="en-US"/>
        </w:rPr>
        <w:t>0.00</w:t>
      </w:r>
      <w:r>
        <w:rPr>
          <w:rFonts w:hint="eastAsia" w:ascii="仿宋" w:hAnsi="仿宋" w:eastAsia="仿宋" w:cs="仿宋"/>
          <w:sz w:val="32"/>
          <w:szCs w:val="32"/>
          <w:shd w:val="clear" w:fill="FFFFFF"/>
          <w:lang w:eastAsia="zh-CN"/>
        </w:rPr>
        <w:t>万元下降</w:t>
      </w:r>
      <w:r>
        <w:rPr>
          <w:rFonts w:hint="eastAsia" w:ascii="仿宋" w:hAnsi="仿宋" w:eastAsia="仿宋" w:cs="仿宋"/>
          <w:color w:val="333333"/>
          <w:sz w:val="32"/>
          <w:szCs w:val="32"/>
          <w:shd w:val="clear" w:fill="FFFFFF"/>
          <w:lang w:val="en-US"/>
        </w:rPr>
        <w:t>0.00%</w:t>
      </w:r>
      <w:r>
        <w:rPr>
          <w:rFonts w:hint="eastAsia" w:ascii="仿宋" w:hAnsi="仿宋" w:eastAsia="仿宋" w:cs="仿宋"/>
          <w:sz w:val="32"/>
          <w:szCs w:val="32"/>
          <w:shd w:val="clear" w:fill="FFFFFF"/>
          <w:lang w:eastAsia="zh-CN"/>
        </w:rPr>
        <w:t>。主要是当年未发生公务接待业务，累计接待</w:t>
      </w:r>
      <w:r>
        <w:rPr>
          <w:rFonts w:hint="eastAsia" w:ascii="仿宋" w:hAnsi="仿宋" w:eastAsia="仿宋" w:cs="仿宋"/>
          <w:color w:val="333333"/>
          <w:sz w:val="32"/>
          <w:szCs w:val="32"/>
          <w:shd w:val="clear" w:fill="FFFFFF"/>
          <w:lang w:val="en-US"/>
        </w:rPr>
        <w:t>0</w:t>
      </w:r>
      <w:r>
        <w:rPr>
          <w:rFonts w:hint="eastAsia" w:ascii="仿宋" w:hAnsi="仿宋" w:eastAsia="仿宋" w:cs="仿宋"/>
          <w:sz w:val="32"/>
          <w:szCs w:val="32"/>
          <w:shd w:val="clear" w:fill="FFFFFF"/>
          <w:lang w:eastAsia="zh-CN"/>
        </w:rPr>
        <w:t>批次、</w:t>
      </w:r>
      <w:r>
        <w:rPr>
          <w:rFonts w:hint="eastAsia" w:ascii="仿宋" w:hAnsi="仿宋" w:eastAsia="仿宋" w:cs="仿宋"/>
          <w:color w:val="333333"/>
          <w:sz w:val="32"/>
          <w:szCs w:val="32"/>
          <w:shd w:val="clear" w:fill="FFFFFF"/>
          <w:lang w:val="en-US"/>
        </w:rPr>
        <w:t>0</w:t>
      </w:r>
      <w:r>
        <w:rPr>
          <w:rFonts w:hint="eastAsia" w:ascii="仿宋" w:hAnsi="仿宋" w:eastAsia="仿宋" w:cs="仿宋"/>
          <w:sz w:val="32"/>
          <w:szCs w:val="32"/>
          <w:shd w:val="clear" w:fill="FFFFFF"/>
          <w:lang w:eastAsia="zh-CN"/>
        </w:rPr>
        <w:t>人次。</w:t>
      </w:r>
    </w:p>
    <w:p>
      <w:pPr>
        <w:shd w:val="clear" w:fill="FFFFFF"/>
        <w:spacing w:before="240" w:beforeAutospacing="0" w:after="240" w:afterAutospacing="0" w:line="600" w:lineRule="atLeast"/>
        <w:ind w:left="0" w:right="0" w:firstLine="640"/>
        <w:rPr>
          <w:shd w:val="clear" w:fill="FFFFFF"/>
          <w:lang w:val="en-US"/>
        </w:rPr>
      </w:pPr>
      <w:r>
        <w:rPr>
          <w:rFonts w:hint="eastAsia" w:ascii="黑体" w:hAnsi="宋体" w:eastAsia="黑体" w:cs="黑体"/>
          <w:color w:val="333333"/>
          <w:sz w:val="32"/>
          <w:szCs w:val="32"/>
          <w:shd w:val="clear" w:fill="FFFFFF"/>
          <w:lang w:eastAsia="zh-CN"/>
        </w:rPr>
        <w:t>七、预算绩效情况说明</w:t>
      </w:r>
    </w:p>
    <w:p>
      <w:pPr>
        <w:shd w:val="clear" w:fill="FFFFFF"/>
        <w:spacing w:before="240" w:beforeAutospacing="0" w:after="240" w:afterAutospacing="0" w:line="600" w:lineRule="atLeast"/>
        <w:ind w:left="0" w:right="0" w:firstLine="643"/>
        <w:rPr>
          <w:rFonts w:hint="eastAsia" w:ascii="仿宋" w:hAnsi="仿宋" w:eastAsia="仿宋" w:cs="仿宋"/>
          <w:sz w:val="32"/>
          <w:szCs w:val="32"/>
          <w:shd w:val="clear" w:fill="FFFFFF"/>
          <w:lang w:val="en-US"/>
        </w:rPr>
      </w:pPr>
      <w:r>
        <w:rPr>
          <w:rFonts w:hint="eastAsia" w:ascii="仿宋" w:hAnsi="仿宋" w:eastAsia="仿宋" w:cs="仿宋"/>
          <w:sz w:val="32"/>
          <w:szCs w:val="32"/>
          <w:shd w:val="clear" w:fill="FFFFFF"/>
          <w:lang w:eastAsia="zh-CN"/>
        </w:rPr>
        <w:t>本单位暂不属于</w:t>
      </w:r>
      <w:r>
        <w:rPr>
          <w:rFonts w:hint="eastAsia" w:ascii="仿宋" w:hAnsi="仿宋" w:eastAsia="仿宋" w:cs="仿宋"/>
          <w:sz w:val="32"/>
          <w:szCs w:val="32"/>
          <w:shd w:val="clear" w:fill="FFFFFF"/>
          <w:lang w:val="en-US"/>
        </w:rPr>
        <w:t>2021</w:t>
      </w:r>
      <w:r>
        <w:rPr>
          <w:rFonts w:hint="eastAsia" w:ascii="仿宋" w:hAnsi="仿宋" w:eastAsia="仿宋" w:cs="仿宋"/>
          <w:sz w:val="32"/>
          <w:szCs w:val="32"/>
          <w:shd w:val="clear" w:fill="FFFFFF"/>
          <w:lang w:eastAsia="zh-CN"/>
        </w:rPr>
        <w:t>年度项目自评公开试点单位。</w:t>
      </w:r>
    </w:p>
    <w:p>
      <w:pPr>
        <w:shd w:val="clear" w:fill="FFFFFF"/>
        <w:spacing w:before="240" w:beforeAutospacing="0" w:after="240" w:afterAutospacing="0" w:line="600" w:lineRule="atLeast"/>
        <w:ind w:left="0" w:right="0" w:firstLine="643"/>
        <w:rPr>
          <w:shd w:val="clear" w:fill="FFFFFF"/>
          <w:lang w:val="en-US"/>
        </w:rPr>
      </w:pPr>
      <w:r>
        <w:rPr>
          <w:rFonts w:hint="eastAsia" w:ascii="黑体" w:hAnsi="宋体" w:eastAsia="黑体" w:cs="黑体"/>
          <w:sz w:val="32"/>
          <w:szCs w:val="32"/>
          <w:shd w:val="clear" w:fill="FFFFFF"/>
          <w:lang w:eastAsia="zh-CN"/>
        </w:rPr>
        <w:t>八、其他重要事项说明</w:t>
      </w:r>
    </w:p>
    <w:p>
      <w:pPr>
        <w:shd w:val="clear" w:fill="FFFFFF"/>
        <w:spacing w:before="240" w:beforeAutospacing="0" w:after="240" w:afterAutospacing="0" w:line="600" w:lineRule="atLeast"/>
        <w:ind w:left="0" w:right="0" w:firstLine="643"/>
        <w:rPr>
          <w:shd w:val="clear" w:fill="FFFFFF"/>
          <w:lang w:val="en-US"/>
        </w:rPr>
      </w:pPr>
      <w:r>
        <w:rPr>
          <w:rFonts w:hint="eastAsia" w:ascii="楷体" w:hAnsi="楷体" w:eastAsia="楷体" w:cs="楷体"/>
          <w:b/>
          <w:bCs/>
          <w:sz w:val="32"/>
          <w:szCs w:val="32"/>
          <w:shd w:val="clear" w:fill="FFFFFF"/>
          <w:lang w:eastAsia="zh-CN"/>
        </w:rPr>
        <w:t>（一）机关运行经费</w:t>
      </w:r>
      <w:r>
        <w:rPr>
          <w:rFonts w:hint="eastAsia" w:ascii="黑体" w:hAnsi="宋体" w:eastAsia="黑体" w:cs="黑体"/>
          <w:sz w:val="32"/>
          <w:szCs w:val="32"/>
          <w:shd w:val="clear" w:fill="FFFFFF"/>
          <w:lang w:eastAsia="zh-CN"/>
        </w:rPr>
        <w:t xml:space="preserve"> </w:t>
      </w:r>
    </w:p>
    <w:p>
      <w:pPr>
        <w:shd w:val="clear" w:fill="FFFFFF"/>
        <w:spacing w:before="240" w:beforeAutospacing="0" w:after="240" w:afterAutospacing="0" w:line="600" w:lineRule="atLeast"/>
        <w:ind w:left="0" w:right="0" w:firstLine="640"/>
        <w:jc w:val="both"/>
        <w:rPr>
          <w:shd w:val="clear" w:fill="FFFFFF"/>
          <w:lang w:val="en-US"/>
        </w:rPr>
      </w:pPr>
      <w:r>
        <w:rPr>
          <w:rFonts w:hint="eastAsia" w:ascii="仿宋" w:hAnsi="仿宋" w:eastAsia="仿宋" w:cs="仿宋"/>
          <w:color w:val="333333"/>
          <w:sz w:val="32"/>
          <w:szCs w:val="32"/>
          <w:shd w:val="clear" w:fill="FFFFFF"/>
          <w:lang w:val="en-US"/>
        </w:rPr>
        <w:t>2021</w:t>
      </w:r>
      <w:r>
        <w:rPr>
          <w:rFonts w:hint="eastAsia" w:ascii="仿宋" w:hAnsi="仿宋" w:eastAsia="仿宋" w:cs="仿宋"/>
          <w:color w:val="333333"/>
          <w:sz w:val="32"/>
          <w:szCs w:val="32"/>
          <w:shd w:val="clear" w:fill="FFFFFF"/>
          <w:lang w:eastAsia="zh-CN"/>
        </w:rPr>
        <w:t>年度机关运行经费支出</w:t>
      </w:r>
      <w:r>
        <w:rPr>
          <w:rFonts w:hint="eastAsia" w:ascii="仿宋" w:hAnsi="仿宋" w:eastAsia="仿宋" w:cs="仿宋"/>
          <w:color w:val="333333"/>
          <w:sz w:val="32"/>
          <w:szCs w:val="32"/>
          <w:shd w:val="clear" w:fill="FFFFFF"/>
          <w:lang w:val="en-US"/>
        </w:rPr>
        <w:t>976.09</w:t>
      </w:r>
      <w:r>
        <w:rPr>
          <w:rFonts w:hint="eastAsia" w:ascii="仿宋" w:hAnsi="仿宋" w:eastAsia="仿宋" w:cs="仿宋"/>
          <w:color w:val="333333"/>
          <w:sz w:val="32"/>
          <w:szCs w:val="32"/>
          <w:shd w:val="clear" w:fill="FFFFFF"/>
          <w:lang w:eastAsia="zh-CN"/>
        </w:rPr>
        <w:t>万元，比上年决算数增长</w:t>
      </w:r>
      <w:r>
        <w:rPr>
          <w:rFonts w:hint="eastAsia" w:ascii="仿宋" w:hAnsi="仿宋" w:eastAsia="仿宋" w:cs="仿宋"/>
          <w:color w:val="333333"/>
          <w:sz w:val="32"/>
          <w:szCs w:val="32"/>
          <w:shd w:val="clear" w:fill="FFFFFF"/>
          <w:lang w:val="en-US"/>
        </w:rPr>
        <w:t>85.53%</w:t>
      </w:r>
      <w:r>
        <w:rPr>
          <w:rFonts w:hint="eastAsia" w:ascii="仿宋" w:hAnsi="仿宋" w:eastAsia="仿宋" w:cs="仿宋"/>
          <w:color w:val="333333"/>
          <w:sz w:val="32"/>
          <w:szCs w:val="32"/>
          <w:shd w:val="clear" w:fill="FFFFFF"/>
          <w:lang w:eastAsia="zh-CN"/>
        </w:rPr>
        <w:t>，</w:t>
      </w:r>
      <w:r>
        <w:rPr>
          <w:rFonts w:hint="eastAsia" w:ascii="仿宋" w:hAnsi="仿宋" w:eastAsia="仿宋" w:cs="仿宋"/>
          <w:sz w:val="32"/>
          <w:szCs w:val="32"/>
          <w:shd w:val="clear" w:fill="FFFFFF"/>
          <w:lang w:eastAsia="zh-CN"/>
        </w:rPr>
        <w:t>主要是</w:t>
      </w:r>
      <w:r>
        <w:rPr>
          <w:rFonts w:hint="eastAsia" w:ascii="仿宋" w:hAnsi="仿宋" w:eastAsia="仿宋" w:cs="仿宋"/>
          <w:sz w:val="32"/>
          <w:szCs w:val="32"/>
          <w:shd w:val="clear" w:fill="FFFFFF"/>
          <w:lang w:val="en-US"/>
        </w:rPr>
        <w:t>:</w:t>
      </w:r>
      <w:r>
        <w:rPr>
          <w:rFonts w:hint="eastAsia" w:ascii="仿宋" w:hAnsi="仿宋" w:eastAsia="仿宋" w:cs="仿宋"/>
          <w:sz w:val="32"/>
          <w:szCs w:val="32"/>
          <w:shd w:val="clear" w:fill="FFFFFF"/>
          <w:lang w:eastAsia="zh-CN"/>
        </w:rPr>
        <w:t>科目调整。</w:t>
      </w:r>
    </w:p>
    <w:p>
      <w:pPr>
        <w:shd w:val="clear" w:fill="FFFFFF"/>
        <w:spacing w:before="240" w:beforeAutospacing="0" w:after="240" w:afterAutospacing="0" w:line="600" w:lineRule="atLeast"/>
        <w:ind w:left="0" w:right="0" w:firstLine="643"/>
        <w:rPr>
          <w:shd w:val="clear" w:fill="FFFFFF"/>
          <w:lang w:val="en-US"/>
        </w:rPr>
      </w:pPr>
      <w:r>
        <w:rPr>
          <w:rFonts w:hint="eastAsia" w:ascii="楷体" w:hAnsi="楷体" w:eastAsia="楷体" w:cs="楷体"/>
          <w:b/>
          <w:bCs/>
          <w:sz w:val="32"/>
          <w:szCs w:val="32"/>
          <w:shd w:val="clear" w:fill="FFFFFF"/>
          <w:lang w:eastAsia="zh-CN"/>
        </w:rPr>
        <w:t>（二）政府采购情况</w:t>
      </w:r>
      <w:r>
        <w:rPr>
          <w:b/>
          <w:bCs/>
          <w:sz w:val="32"/>
          <w:szCs w:val="32"/>
          <w:shd w:val="clear" w:fill="FFFFFF"/>
          <w:lang w:val="en-US"/>
        </w:rPr>
        <w:t xml:space="preserve">  </w:t>
      </w:r>
      <w:r>
        <w:rPr>
          <w:b/>
          <w:bCs/>
          <w:shd w:val="clear" w:fill="FFFFFF"/>
          <w:lang w:val="en-US"/>
        </w:rPr>
        <w:t xml:space="preserve">  </w:t>
      </w:r>
      <w:r>
        <w:rPr>
          <w:b/>
          <w:bCs/>
          <w:sz w:val="36"/>
          <w:szCs w:val="36"/>
          <w:shd w:val="clear" w:fill="FFFFFF"/>
          <w:lang w:val="en-US"/>
        </w:rPr>
        <w:t xml:space="preserve">         </w:t>
      </w:r>
    </w:p>
    <w:p>
      <w:pPr>
        <w:shd w:val="clear" w:fill="FFFFFF"/>
        <w:spacing w:before="240" w:beforeAutospacing="0" w:after="240" w:afterAutospacing="0" w:line="600" w:lineRule="atLeast"/>
        <w:ind w:left="0" w:right="0" w:firstLine="640"/>
        <w:jc w:val="both"/>
        <w:rPr>
          <w:color w:val="FF0000"/>
          <w:shd w:val="clear" w:fill="FFFFFF"/>
          <w:lang w:val="en-US"/>
        </w:rPr>
      </w:pPr>
      <w:r>
        <w:rPr>
          <w:rFonts w:hint="eastAsia" w:ascii="仿宋" w:hAnsi="仿宋" w:eastAsia="仿宋" w:cs="仿宋"/>
          <w:sz w:val="32"/>
          <w:szCs w:val="32"/>
          <w:shd w:val="clear" w:fill="FFFFFF"/>
          <w:lang w:eastAsia="zh-CN"/>
        </w:rPr>
        <w:t>本部门</w:t>
      </w:r>
      <w:r>
        <w:rPr>
          <w:rFonts w:hint="eastAsia" w:ascii="仿宋" w:hAnsi="仿宋" w:eastAsia="仿宋" w:cs="仿宋"/>
          <w:sz w:val="32"/>
          <w:szCs w:val="32"/>
          <w:shd w:val="clear" w:fill="FFFFFF"/>
          <w:lang w:val="en-US"/>
        </w:rPr>
        <w:t>2021</w:t>
      </w:r>
      <w:r>
        <w:rPr>
          <w:rFonts w:hint="eastAsia" w:ascii="仿宋" w:hAnsi="仿宋" w:eastAsia="仿宋" w:cs="仿宋"/>
          <w:sz w:val="32"/>
          <w:szCs w:val="32"/>
          <w:shd w:val="clear" w:fill="FFFFFF"/>
          <w:lang w:eastAsia="zh-CN"/>
        </w:rPr>
        <w:t>年度政府采购支出总额</w:t>
      </w:r>
      <w:r>
        <w:rPr>
          <w:rFonts w:hint="eastAsia" w:ascii="仿宋" w:hAnsi="仿宋" w:eastAsia="仿宋" w:cs="仿宋"/>
          <w:sz w:val="32"/>
          <w:szCs w:val="32"/>
          <w:shd w:val="clear" w:fill="FFFFFF"/>
          <w:lang w:val="en-US"/>
        </w:rPr>
        <w:t>366.13</w:t>
      </w:r>
      <w:r>
        <w:rPr>
          <w:rFonts w:hint="eastAsia" w:ascii="仿宋" w:hAnsi="仿宋" w:eastAsia="仿宋" w:cs="仿宋"/>
          <w:sz w:val="32"/>
          <w:szCs w:val="32"/>
          <w:shd w:val="clear" w:fill="FFFFFF"/>
          <w:lang w:eastAsia="zh-CN"/>
        </w:rPr>
        <w:t>万元，其中：政府采购货物支出</w:t>
      </w:r>
      <w:r>
        <w:rPr>
          <w:rFonts w:hint="eastAsia" w:ascii="仿宋" w:hAnsi="仿宋" w:eastAsia="仿宋" w:cs="仿宋"/>
          <w:sz w:val="32"/>
          <w:szCs w:val="32"/>
          <w:shd w:val="clear" w:fill="FFFFFF"/>
          <w:lang w:val="en-US"/>
        </w:rPr>
        <w:t>66.75</w:t>
      </w:r>
      <w:r>
        <w:rPr>
          <w:rFonts w:hint="eastAsia" w:ascii="仿宋" w:hAnsi="仿宋" w:eastAsia="仿宋" w:cs="仿宋"/>
          <w:sz w:val="32"/>
          <w:szCs w:val="32"/>
          <w:shd w:val="clear" w:fill="FFFFFF"/>
          <w:lang w:eastAsia="zh-CN"/>
        </w:rPr>
        <w:t>万元、政府采购工程支出</w:t>
      </w:r>
      <w:r>
        <w:rPr>
          <w:rFonts w:hint="eastAsia" w:ascii="仿宋" w:hAnsi="仿宋" w:eastAsia="仿宋" w:cs="仿宋"/>
          <w:sz w:val="32"/>
          <w:szCs w:val="32"/>
          <w:shd w:val="clear" w:fill="FFFFFF"/>
          <w:lang w:val="en-US"/>
        </w:rPr>
        <w:t>239.38</w:t>
      </w:r>
      <w:r>
        <w:rPr>
          <w:rFonts w:hint="eastAsia" w:ascii="仿宋" w:hAnsi="仿宋" w:eastAsia="仿宋" w:cs="仿宋"/>
          <w:sz w:val="32"/>
          <w:szCs w:val="32"/>
          <w:shd w:val="clear" w:fill="FFFFFF"/>
          <w:lang w:eastAsia="zh-CN"/>
        </w:rPr>
        <w:t>万元、政府采购服务支出</w:t>
      </w:r>
      <w:r>
        <w:rPr>
          <w:rFonts w:hint="eastAsia" w:ascii="仿宋" w:hAnsi="仿宋" w:eastAsia="仿宋" w:cs="仿宋"/>
          <w:sz w:val="32"/>
          <w:szCs w:val="32"/>
          <w:shd w:val="clear" w:fill="FFFFFF"/>
          <w:lang w:val="en-US"/>
        </w:rPr>
        <w:t>60.00</w:t>
      </w:r>
      <w:r>
        <w:rPr>
          <w:rFonts w:hint="eastAsia" w:ascii="仿宋" w:hAnsi="仿宋" w:eastAsia="仿宋" w:cs="仿宋"/>
          <w:sz w:val="32"/>
          <w:szCs w:val="32"/>
          <w:shd w:val="clear" w:fill="FFFFFF"/>
          <w:lang w:eastAsia="zh-CN"/>
        </w:rPr>
        <w:t>万元。授予中小企业合同金额</w:t>
      </w:r>
      <w:r>
        <w:rPr>
          <w:rFonts w:hint="eastAsia" w:ascii="仿宋" w:hAnsi="仿宋" w:eastAsia="仿宋" w:cs="仿宋"/>
          <w:sz w:val="32"/>
          <w:szCs w:val="32"/>
          <w:shd w:val="clear" w:fill="FFFFFF"/>
          <w:lang w:val="en-US"/>
        </w:rPr>
        <w:t>113.13</w:t>
      </w:r>
      <w:r>
        <w:rPr>
          <w:rFonts w:hint="eastAsia" w:ascii="仿宋" w:hAnsi="仿宋" w:eastAsia="仿宋" w:cs="仿宋"/>
          <w:sz w:val="32"/>
          <w:szCs w:val="32"/>
          <w:shd w:val="clear" w:fill="FFFFFF"/>
          <w:lang w:eastAsia="zh-CN"/>
        </w:rPr>
        <w:t>万元，占政府采购支出总额的</w:t>
      </w:r>
      <w:r>
        <w:rPr>
          <w:rFonts w:hint="eastAsia" w:ascii="仿宋" w:hAnsi="仿宋" w:eastAsia="仿宋" w:cs="仿宋"/>
          <w:sz w:val="32"/>
          <w:szCs w:val="32"/>
          <w:shd w:val="clear" w:fill="FFFFFF"/>
          <w:lang w:val="en-US"/>
        </w:rPr>
        <w:t>30.90%</w:t>
      </w:r>
      <w:r>
        <w:rPr>
          <w:rFonts w:hint="eastAsia" w:ascii="仿宋" w:hAnsi="仿宋" w:eastAsia="仿宋" w:cs="仿宋"/>
          <w:sz w:val="32"/>
          <w:szCs w:val="32"/>
          <w:shd w:val="clear" w:fill="FFFFFF"/>
          <w:lang w:eastAsia="zh-CN"/>
        </w:rPr>
        <w:t>，其中：授予小微企业合同金额</w:t>
      </w:r>
      <w:r>
        <w:rPr>
          <w:rFonts w:hint="eastAsia" w:ascii="仿宋" w:hAnsi="仿宋" w:eastAsia="仿宋" w:cs="仿宋"/>
          <w:sz w:val="32"/>
          <w:szCs w:val="32"/>
          <w:shd w:val="clear" w:fill="FFFFFF"/>
          <w:lang w:val="en-US"/>
        </w:rPr>
        <w:t>0.00</w:t>
      </w:r>
      <w:r>
        <w:rPr>
          <w:rFonts w:hint="eastAsia" w:ascii="仿宋" w:hAnsi="仿宋" w:eastAsia="仿宋" w:cs="仿宋"/>
          <w:sz w:val="32"/>
          <w:szCs w:val="32"/>
          <w:shd w:val="clear" w:fill="FFFFFF"/>
          <w:lang w:eastAsia="zh-CN"/>
        </w:rPr>
        <w:t>万元，占授予中小企业合同金额</w:t>
      </w:r>
      <w:r>
        <w:rPr>
          <w:rFonts w:hint="eastAsia" w:ascii="仿宋" w:hAnsi="仿宋" w:eastAsia="仿宋" w:cs="仿宋"/>
          <w:sz w:val="32"/>
          <w:szCs w:val="32"/>
          <w:shd w:val="clear" w:fill="FFFFFF"/>
          <w:lang w:val="en-US"/>
        </w:rPr>
        <w:t>0.00%</w:t>
      </w:r>
      <w:r>
        <w:rPr>
          <w:rFonts w:hint="eastAsia" w:ascii="仿宋" w:hAnsi="仿宋" w:eastAsia="仿宋" w:cs="仿宋"/>
          <w:sz w:val="32"/>
          <w:szCs w:val="32"/>
          <w:shd w:val="clear" w:fill="FFFFFF"/>
          <w:lang w:eastAsia="zh-CN"/>
        </w:rPr>
        <w:t>；货物采购授予中小企业合同金额占货物支出金额的</w:t>
      </w:r>
      <w:r>
        <w:rPr>
          <w:rFonts w:hint="eastAsia" w:ascii="仿宋" w:hAnsi="仿宋" w:eastAsia="仿宋" w:cs="仿宋"/>
          <w:sz w:val="32"/>
          <w:szCs w:val="32"/>
          <w:shd w:val="clear" w:fill="FFFFFF"/>
          <w:lang w:val="en-US"/>
        </w:rPr>
        <w:t>100.00%</w:t>
      </w:r>
      <w:r>
        <w:rPr>
          <w:rFonts w:hint="eastAsia" w:ascii="仿宋" w:hAnsi="仿宋" w:eastAsia="仿宋" w:cs="仿宋"/>
          <w:sz w:val="32"/>
          <w:szCs w:val="32"/>
          <w:shd w:val="clear" w:fill="FFFFFF"/>
          <w:lang w:eastAsia="zh-CN"/>
        </w:rPr>
        <w:t>，工程采购授予中小企业合同金额占工程支出金额的</w:t>
      </w:r>
      <w:r>
        <w:rPr>
          <w:rFonts w:hint="eastAsia" w:ascii="仿宋" w:hAnsi="仿宋" w:eastAsia="仿宋" w:cs="仿宋"/>
          <w:sz w:val="32"/>
          <w:szCs w:val="32"/>
          <w:shd w:val="clear" w:fill="FFFFFF"/>
          <w:lang w:val="en-US"/>
        </w:rPr>
        <w:t>19.38%</w:t>
      </w:r>
      <w:r>
        <w:rPr>
          <w:rFonts w:hint="eastAsia" w:ascii="仿宋" w:hAnsi="仿宋" w:eastAsia="仿宋" w:cs="仿宋"/>
          <w:sz w:val="32"/>
          <w:szCs w:val="32"/>
          <w:shd w:val="clear" w:fill="FFFFFF"/>
          <w:lang w:eastAsia="zh-CN"/>
        </w:rPr>
        <w:t>，服务采购授予中小企业合同金额占服务支出金额的</w:t>
      </w:r>
      <w:r>
        <w:rPr>
          <w:rFonts w:hint="eastAsia" w:ascii="仿宋" w:hAnsi="仿宋" w:eastAsia="仿宋" w:cs="仿宋"/>
          <w:sz w:val="32"/>
          <w:szCs w:val="32"/>
          <w:shd w:val="clear" w:fill="FFFFFF"/>
          <w:lang w:val="en-US"/>
        </w:rPr>
        <w:t>0.00%</w:t>
      </w:r>
      <w:r>
        <w:rPr>
          <w:rFonts w:hint="eastAsia" w:ascii="仿宋" w:hAnsi="仿宋" w:eastAsia="仿宋" w:cs="仿宋"/>
          <w:sz w:val="32"/>
          <w:szCs w:val="32"/>
          <w:shd w:val="clear" w:fill="FFFFFF"/>
          <w:lang w:eastAsia="zh-CN"/>
        </w:rPr>
        <w:t>。</w:t>
      </w:r>
    </w:p>
    <w:p>
      <w:pPr>
        <w:shd w:val="clear" w:fill="FFFFFF"/>
        <w:spacing w:before="240" w:beforeAutospacing="0" w:after="240" w:afterAutospacing="0" w:line="600" w:lineRule="atLeast"/>
        <w:ind w:left="0" w:right="0" w:firstLine="643"/>
        <w:rPr>
          <w:shd w:val="clear" w:fill="FFFFFF"/>
          <w:lang w:val="en-US"/>
        </w:rPr>
      </w:pPr>
      <w:r>
        <w:rPr>
          <w:rFonts w:hint="eastAsia" w:ascii="楷体" w:hAnsi="楷体" w:eastAsia="楷体" w:cs="楷体"/>
          <w:b/>
          <w:bCs/>
          <w:sz w:val="32"/>
          <w:szCs w:val="32"/>
          <w:shd w:val="clear" w:fill="FFFFFF"/>
          <w:lang w:eastAsia="zh-CN"/>
        </w:rPr>
        <w:t>（三）国有资产占用使用情况</w:t>
      </w:r>
    </w:p>
    <w:p>
      <w:pPr>
        <w:shd w:val="clear" w:fill="FFFFFF"/>
        <w:spacing w:before="240" w:beforeAutospacing="0" w:after="240" w:afterAutospacing="0" w:line="600" w:lineRule="atLeast"/>
        <w:ind w:left="0" w:right="0" w:firstLine="640"/>
        <w:jc w:val="both"/>
        <w:rPr>
          <w:rFonts w:hint="eastAsia" w:ascii="仿宋" w:hAnsi="仿宋" w:eastAsia="仿宋" w:cs="仿宋"/>
          <w:color w:val="333333"/>
          <w:sz w:val="32"/>
          <w:szCs w:val="32"/>
          <w:shd w:val="clear" w:fill="FFFFFF"/>
          <w:lang w:val="en-US"/>
        </w:rPr>
      </w:pPr>
      <w:r>
        <w:rPr>
          <w:rFonts w:hint="eastAsia" w:ascii="仿宋" w:hAnsi="仿宋" w:eastAsia="仿宋" w:cs="仿宋"/>
          <w:color w:val="333333"/>
          <w:sz w:val="32"/>
          <w:szCs w:val="32"/>
          <w:shd w:val="clear" w:fill="FFFFFF"/>
          <w:lang w:eastAsia="zh-CN"/>
        </w:rPr>
        <w:t>截至</w:t>
      </w:r>
      <w:r>
        <w:rPr>
          <w:rFonts w:hint="eastAsia" w:ascii="仿宋" w:hAnsi="仿宋" w:eastAsia="仿宋" w:cs="仿宋"/>
          <w:color w:val="333333"/>
          <w:sz w:val="32"/>
          <w:szCs w:val="32"/>
          <w:shd w:val="clear" w:fill="FFFFFF"/>
          <w:lang w:val="en-US"/>
        </w:rPr>
        <w:t>2021</w:t>
      </w:r>
      <w:r>
        <w:rPr>
          <w:rFonts w:hint="eastAsia" w:ascii="仿宋" w:hAnsi="仿宋" w:eastAsia="仿宋" w:cs="仿宋"/>
          <w:color w:val="333333"/>
          <w:sz w:val="32"/>
          <w:szCs w:val="32"/>
          <w:shd w:val="clear" w:fill="FFFFFF"/>
          <w:lang w:eastAsia="zh-CN"/>
        </w:rPr>
        <w:t>年</w:t>
      </w:r>
      <w:r>
        <w:rPr>
          <w:rFonts w:hint="eastAsia" w:ascii="仿宋" w:hAnsi="仿宋" w:eastAsia="仿宋" w:cs="仿宋"/>
          <w:color w:val="333333"/>
          <w:sz w:val="32"/>
          <w:szCs w:val="32"/>
          <w:shd w:val="clear" w:fill="FFFFFF"/>
          <w:lang w:val="en-US"/>
        </w:rPr>
        <w:t>12</w:t>
      </w:r>
      <w:r>
        <w:rPr>
          <w:rFonts w:hint="eastAsia" w:ascii="仿宋" w:hAnsi="仿宋" w:eastAsia="仿宋" w:cs="仿宋"/>
          <w:color w:val="333333"/>
          <w:sz w:val="32"/>
          <w:szCs w:val="32"/>
          <w:shd w:val="clear" w:fill="FFFFFF"/>
          <w:lang w:eastAsia="zh-CN"/>
        </w:rPr>
        <w:t>月</w:t>
      </w:r>
      <w:r>
        <w:rPr>
          <w:rFonts w:hint="eastAsia" w:ascii="仿宋" w:hAnsi="仿宋" w:eastAsia="仿宋" w:cs="仿宋"/>
          <w:color w:val="333333"/>
          <w:sz w:val="32"/>
          <w:szCs w:val="32"/>
          <w:shd w:val="clear" w:fill="FFFFFF"/>
          <w:lang w:val="en-US"/>
        </w:rPr>
        <w:t>31</w:t>
      </w:r>
      <w:r>
        <w:rPr>
          <w:rFonts w:hint="eastAsia" w:ascii="仿宋" w:hAnsi="仿宋" w:eastAsia="仿宋" w:cs="仿宋"/>
          <w:color w:val="333333"/>
          <w:sz w:val="32"/>
          <w:szCs w:val="32"/>
          <w:shd w:val="clear" w:fill="FFFFFF"/>
          <w:lang w:eastAsia="zh-CN"/>
        </w:rPr>
        <w:t>日，本部门共有车辆</w:t>
      </w:r>
      <w:r>
        <w:rPr>
          <w:rFonts w:hint="eastAsia" w:ascii="仿宋" w:hAnsi="仿宋" w:eastAsia="仿宋" w:cs="仿宋"/>
          <w:color w:val="333333"/>
          <w:sz w:val="32"/>
          <w:szCs w:val="32"/>
          <w:shd w:val="clear" w:fill="FFFFFF"/>
          <w:lang w:val="en-US"/>
        </w:rPr>
        <w:t>6</w:t>
      </w:r>
      <w:r>
        <w:rPr>
          <w:rFonts w:hint="eastAsia" w:ascii="仿宋" w:hAnsi="仿宋" w:eastAsia="仿宋" w:cs="仿宋"/>
          <w:color w:val="333333"/>
          <w:sz w:val="32"/>
          <w:szCs w:val="32"/>
          <w:shd w:val="clear" w:fill="FFFFFF"/>
          <w:lang w:eastAsia="zh-CN"/>
        </w:rPr>
        <w:t>辆，其中：副部（省）级以上领导用车</w:t>
      </w:r>
      <w:r>
        <w:rPr>
          <w:rFonts w:hint="eastAsia" w:ascii="仿宋" w:hAnsi="仿宋" w:eastAsia="仿宋" w:cs="仿宋"/>
          <w:color w:val="333333"/>
          <w:sz w:val="32"/>
          <w:szCs w:val="32"/>
          <w:shd w:val="clear" w:fill="FFFFFF"/>
          <w:lang w:val="en-US"/>
        </w:rPr>
        <w:t>0</w:t>
      </w:r>
      <w:r>
        <w:rPr>
          <w:rFonts w:hint="eastAsia" w:ascii="仿宋" w:hAnsi="仿宋" w:eastAsia="仿宋" w:cs="仿宋"/>
          <w:color w:val="333333"/>
          <w:sz w:val="32"/>
          <w:szCs w:val="32"/>
          <w:shd w:val="clear" w:fill="FFFFFF"/>
          <w:lang w:eastAsia="zh-CN"/>
        </w:rPr>
        <w:t>辆、主要领导干部用车</w:t>
      </w:r>
      <w:r>
        <w:rPr>
          <w:rFonts w:hint="eastAsia" w:ascii="仿宋" w:hAnsi="仿宋" w:eastAsia="仿宋" w:cs="仿宋"/>
          <w:color w:val="333333"/>
          <w:sz w:val="32"/>
          <w:szCs w:val="32"/>
          <w:shd w:val="clear" w:fill="FFFFFF"/>
          <w:lang w:val="en-US"/>
        </w:rPr>
        <w:t>0</w:t>
      </w:r>
      <w:r>
        <w:rPr>
          <w:rFonts w:hint="eastAsia" w:ascii="仿宋" w:hAnsi="仿宋" w:eastAsia="仿宋" w:cs="仿宋"/>
          <w:color w:val="333333"/>
          <w:sz w:val="32"/>
          <w:szCs w:val="32"/>
          <w:shd w:val="clear" w:fill="FFFFFF"/>
          <w:lang w:eastAsia="zh-CN"/>
        </w:rPr>
        <w:t>辆、机要通信用车</w:t>
      </w:r>
      <w:r>
        <w:rPr>
          <w:rFonts w:hint="eastAsia" w:ascii="仿宋" w:hAnsi="仿宋" w:eastAsia="仿宋" w:cs="仿宋"/>
          <w:color w:val="333333"/>
          <w:sz w:val="32"/>
          <w:szCs w:val="32"/>
          <w:shd w:val="clear" w:fill="FFFFFF"/>
          <w:lang w:val="en-US"/>
        </w:rPr>
        <w:t>0</w:t>
      </w:r>
      <w:r>
        <w:rPr>
          <w:rFonts w:hint="eastAsia" w:ascii="仿宋" w:hAnsi="仿宋" w:eastAsia="仿宋" w:cs="仿宋"/>
          <w:color w:val="333333"/>
          <w:sz w:val="32"/>
          <w:szCs w:val="32"/>
          <w:shd w:val="clear" w:fill="FFFFFF"/>
          <w:lang w:eastAsia="zh-CN"/>
        </w:rPr>
        <w:t>辆、应急保障用车</w:t>
      </w:r>
      <w:r>
        <w:rPr>
          <w:rFonts w:hint="eastAsia" w:ascii="仿宋" w:hAnsi="仿宋" w:eastAsia="仿宋" w:cs="仿宋"/>
          <w:color w:val="333333"/>
          <w:sz w:val="32"/>
          <w:szCs w:val="32"/>
          <w:shd w:val="clear" w:fill="FFFFFF"/>
          <w:lang w:val="en-US"/>
        </w:rPr>
        <w:t>0</w:t>
      </w:r>
      <w:r>
        <w:rPr>
          <w:rFonts w:hint="eastAsia" w:ascii="仿宋" w:hAnsi="仿宋" w:eastAsia="仿宋" w:cs="仿宋"/>
          <w:color w:val="333333"/>
          <w:sz w:val="32"/>
          <w:szCs w:val="32"/>
          <w:shd w:val="clear" w:fill="FFFFFF"/>
          <w:lang w:eastAsia="zh-CN"/>
        </w:rPr>
        <w:t>辆、执法执勤用车</w:t>
      </w:r>
      <w:r>
        <w:rPr>
          <w:rFonts w:hint="eastAsia" w:ascii="仿宋" w:hAnsi="仿宋" w:eastAsia="仿宋" w:cs="仿宋"/>
          <w:color w:val="333333"/>
          <w:sz w:val="32"/>
          <w:szCs w:val="32"/>
          <w:shd w:val="clear" w:fill="FFFFFF"/>
          <w:lang w:val="en-US"/>
        </w:rPr>
        <w:t>0</w:t>
      </w:r>
      <w:r>
        <w:rPr>
          <w:rFonts w:hint="eastAsia" w:ascii="仿宋" w:hAnsi="仿宋" w:eastAsia="仿宋" w:cs="仿宋"/>
          <w:color w:val="333333"/>
          <w:sz w:val="32"/>
          <w:szCs w:val="32"/>
          <w:shd w:val="clear" w:fill="FFFFFF"/>
          <w:lang w:eastAsia="zh-CN"/>
        </w:rPr>
        <w:t>辆、特种专业技术用车</w:t>
      </w:r>
      <w:r>
        <w:rPr>
          <w:rFonts w:hint="eastAsia" w:ascii="仿宋" w:hAnsi="仿宋" w:eastAsia="仿宋" w:cs="仿宋"/>
          <w:color w:val="333333"/>
          <w:sz w:val="32"/>
          <w:szCs w:val="32"/>
          <w:shd w:val="clear" w:fill="FFFFFF"/>
          <w:lang w:val="en-US"/>
        </w:rPr>
        <w:t>0</w:t>
      </w:r>
      <w:r>
        <w:rPr>
          <w:rFonts w:hint="eastAsia" w:ascii="仿宋" w:hAnsi="仿宋" w:eastAsia="仿宋" w:cs="仿宋"/>
          <w:color w:val="333333"/>
          <w:sz w:val="32"/>
          <w:szCs w:val="32"/>
          <w:shd w:val="clear" w:fill="FFFFFF"/>
          <w:lang w:eastAsia="zh-CN"/>
        </w:rPr>
        <w:t>辆、离退休干部用车</w:t>
      </w:r>
      <w:r>
        <w:rPr>
          <w:rFonts w:hint="eastAsia" w:ascii="仿宋" w:hAnsi="仿宋" w:eastAsia="仿宋" w:cs="仿宋"/>
          <w:color w:val="333333"/>
          <w:sz w:val="32"/>
          <w:szCs w:val="32"/>
          <w:shd w:val="clear" w:fill="FFFFFF"/>
          <w:lang w:val="en-US"/>
        </w:rPr>
        <w:t>0</w:t>
      </w:r>
      <w:r>
        <w:rPr>
          <w:rFonts w:hint="eastAsia" w:ascii="仿宋" w:hAnsi="仿宋" w:eastAsia="仿宋" w:cs="仿宋"/>
          <w:color w:val="333333"/>
          <w:sz w:val="32"/>
          <w:szCs w:val="32"/>
          <w:shd w:val="clear" w:fill="FFFFFF"/>
          <w:lang w:eastAsia="zh-CN"/>
        </w:rPr>
        <w:t>辆、其他用车</w:t>
      </w:r>
      <w:r>
        <w:rPr>
          <w:rFonts w:hint="eastAsia" w:ascii="仿宋" w:hAnsi="仿宋" w:eastAsia="仿宋" w:cs="仿宋"/>
          <w:color w:val="333333"/>
          <w:sz w:val="32"/>
          <w:szCs w:val="32"/>
          <w:shd w:val="clear" w:fill="FFFFFF"/>
          <w:lang w:val="en-US"/>
        </w:rPr>
        <w:t>6</w:t>
      </w:r>
      <w:r>
        <w:rPr>
          <w:rFonts w:hint="eastAsia" w:ascii="仿宋" w:hAnsi="仿宋" w:eastAsia="仿宋" w:cs="仿宋"/>
          <w:color w:val="333333"/>
          <w:sz w:val="32"/>
          <w:szCs w:val="32"/>
          <w:shd w:val="clear" w:fill="FFFFFF"/>
          <w:lang w:eastAsia="zh-CN"/>
        </w:rPr>
        <w:t>辆</w:t>
      </w:r>
      <w:r>
        <w:rPr>
          <w:rFonts w:hint="eastAsia" w:ascii="仿宋" w:hAnsi="仿宋" w:eastAsia="仿宋" w:cs="仿宋"/>
          <w:sz w:val="32"/>
          <w:szCs w:val="32"/>
          <w:shd w:val="clear" w:fill="FFFFFF"/>
          <w:lang w:eastAsia="zh-CN"/>
        </w:rPr>
        <w:t>，其他用车主要是业务用车</w:t>
      </w:r>
      <w:r>
        <w:rPr>
          <w:rFonts w:hint="eastAsia" w:ascii="仿宋" w:hAnsi="仿宋" w:eastAsia="仿宋" w:cs="仿宋"/>
          <w:color w:val="333333"/>
          <w:sz w:val="32"/>
          <w:szCs w:val="32"/>
          <w:shd w:val="clear" w:fill="FFFFFF"/>
          <w:lang w:eastAsia="zh-CN"/>
        </w:rPr>
        <w:t>；单价</w:t>
      </w:r>
      <w:r>
        <w:rPr>
          <w:rFonts w:hint="eastAsia" w:ascii="仿宋" w:hAnsi="仿宋" w:eastAsia="仿宋" w:cs="仿宋"/>
          <w:color w:val="333333"/>
          <w:sz w:val="32"/>
          <w:szCs w:val="32"/>
          <w:shd w:val="clear" w:fill="FFFFFF"/>
          <w:lang w:val="en-US"/>
        </w:rPr>
        <w:t>50</w:t>
      </w:r>
      <w:r>
        <w:rPr>
          <w:rFonts w:hint="eastAsia" w:ascii="仿宋" w:hAnsi="仿宋" w:eastAsia="仿宋" w:cs="仿宋"/>
          <w:color w:val="333333"/>
          <w:sz w:val="32"/>
          <w:szCs w:val="32"/>
          <w:shd w:val="clear" w:fill="FFFFFF"/>
          <w:lang w:eastAsia="zh-CN"/>
        </w:rPr>
        <w:t>万元（含）以上通用设备</w:t>
      </w:r>
      <w:r>
        <w:rPr>
          <w:rFonts w:hint="eastAsia" w:ascii="仿宋" w:hAnsi="仿宋" w:eastAsia="仿宋" w:cs="仿宋"/>
          <w:color w:val="333333"/>
          <w:sz w:val="32"/>
          <w:szCs w:val="32"/>
          <w:shd w:val="clear" w:fill="FFFFFF"/>
          <w:lang w:val="en-US"/>
        </w:rPr>
        <w:t>0</w:t>
      </w:r>
      <w:r>
        <w:rPr>
          <w:rFonts w:hint="eastAsia" w:ascii="仿宋" w:hAnsi="仿宋" w:eastAsia="仿宋" w:cs="仿宋"/>
          <w:color w:val="333333"/>
          <w:sz w:val="32"/>
          <w:szCs w:val="32"/>
          <w:shd w:val="clear" w:fill="FFFFFF"/>
          <w:lang w:eastAsia="zh-CN"/>
        </w:rPr>
        <w:t>台（套），单价</w:t>
      </w:r>
      <w:r>
        <w:rPr>
          <w:rFonts w:hint="eastAsia" w:ascii="仿宋" w:hAnsi="仿宋" w:eastAsia="仿宋" w:cs="仿宋"/>
          <w:color w:val="333333"/>
          <w:sz w:val="32"/>
          <w:szCs w:val="32"/>
          <w:shd w:val="clear" w:fill="FFFFFF"/>
          <w:lang w:val="en-US"/>
        </w:rPr>
        <w:t>100</w:t>
      </w:r>
      <w:r>
        <w:rPr>
          <w:rFonts w:hint="eastAsia" w:ascii="仿宋" w:hAnsi="仿宋" w:eastAsia="仿宋" w:cs="仿宋"/>
          <w:color w:val="333333"/>
          <w:sz w:val="32"/>
          <w:szCs w:val="32"/>
          <w:shd w:val="clear" w:fill="FFFFFF"/>
          <w:lang w:eastAsia="zh-CN"/>
        </w:rPr>
        <w:t>万元（含）以上专用设备</w:t>
      </w:r>
      <w:r>
        <w:rPr>
          <w:rFonts w:hint="eastAsia" w:ascii="仿宋" w:hAnsi="仿宋" w:eastAsia="仿宋" w:cs="仿宋"/>
          <w:color w:val="333333"/>
          <w:sz w:val="32"/>
          <w:szCs w:val="32"/>
          <w:shd w:val="clear" w:fill="FFFFFF"/>
          <w:lang w:val="en-US"/>
        </w:rPr>
        <w:t>0</w:t>
      </w:r>
      <w:r>
        <w:rPr>
          <w:rFonts w:hint="eastAsia" w:ascii="仿宋" w:hAnsi="仿宋" w:eastAsia="仿宋" w:cs="仿宋"/>
          <w:color w:val="333333"/>
          <w:sz w:val="32"/>
          <w:szCs w:val="32"/>
          <w:shd w:val="clear" w:fill="FFFFFF"/>
          <w:lang w:eastAsia="zh-CN"/>
        </w:rPr>
        <w:t>台（套）。</w:t>
      </w:r>
    </w:p>
    <w:p>
      <w:pPr>
        <w:shd w:val="clear" w:fill="FFFFFF"/>
        <w:spacing w:before="240" w:beforeAutospacing="0" w:after="240" w:afterAutospacing="0" w:line="600" w:lineRule="atLeast"/>
        <w:ind w:left="0" w:right="0" w:firstLine="640"/>
        <w:jc w:val="both"/>
        <w:rPr>
          <w:shd w:val="clear" w:fill="FFFFFF"/>
          <w:lang w:val="en-US"/>
        </w:rPr>
      </w:pPr>
      <w:r>
        <w:rPr>
          <w:shd w:val="clear" w:fill="FFFFFF"/>
          <w:lang w:val="en-US"/>
        </w:rPr>
        <w:t xml:space="preserve"> </w:t>
      </w:r>
    </w:p>
    <w:p>
      <w:pPr>
        <w:shd w:val="clear" w:fill="FFFFFF"/>
        <w:spacing w:before="240" w:beforeAutospacing="0" w:after="240" w:afterAutospacing="0" w:line="600" w:lineRule="atLeast"/>
        <w:ind w:left="0" w:right="0" w:firstLine="720"/>
        <w:jc w:val="center"/>
        <w:rPr>
          <w:shd w:val="clear" w:fill="FFFFFF"/>
          <w:lang w:val="en-US"/>
        </w:rPr>
      </w:pPr>
      <w:r>
        <w:rPr>
          <w:shd w:val="clear" w:fill="FFFFFF"/>
          <w:lang w:val="en-US"/>
        </w:rPr>
        <w:t xml:space="preserve"> </w:t>
      </w:r>
      <w:r>
        <w:rPr>
          <w:rFonts w:hint="eastAsia" w:ascii="黑体" w:hAnsi="宋体" w:eastAsia="黑体" w:cs="黑体"/>
          <w:sz w:val="36"/>
          <w:szCs w:val="36"/>
          <w:shd w:val="clear" w:fill="FFFFFF"/>
          <w:lang w:eastAsia="zh-CN"/>
        </w:rPr>
        <w:t>第四部分 名词解释</w:t>
      </w:r>
    </w:p>
    <w:p>
      <w:pPr>
        <w:shd w:val="clear" w:fill="FFFFFF"/>
        <w:spacing w:before="240" w:beforeAutospacing="0" w:after="240" w:afterAutospacing="0" w:line="600" w:lineRule="atLeast"/>
        <w:ind w:left="0" w:right="0" w:firstLine="640"/>
        <w:rPr>
          <w:shd w:val="clear" w:fill="FFFFFF"/>
          <w:lang w:val="en-US"/>
        </w:rPr>
      </w:pPr>
      <w:r>
        <w:rPr>
          <w:sz w:val="32"/>
          <w:szCs w:val="32"/>
          <w:shd w:val="clear" w:fill="FFFFFF"/>
          <w:lang w:val="en-US"/>
        </w:rPr>
        <w:t xml:space="preserve"> </w:t>
      </w:r>
    </w:p>
    <w:p>
      <w:pPr>
        <w:shd w:val="clear" w:fill="FFFFFF"/>
        <w:spacing w:before="240" w:beforeAutospacing="0" w:after="240" w:afterAutospacing="0" w:line="600" w:lineRule="atLeast"/>
        <w:ind w:left="0" w:right="0" w:firstLine="710"/>
        <w:rPr>
          <w:shd w:val="clear" w:fill="FFFFFF"/>
          <w:lang w:val="en-US"/>
        </w:rPr>
      </w:pPr>
      <w:r>
        <w:rPr>
          <w:rFonts w:hint="eastAsia" w:ascii="仿宋" w:hAnsi="仿宋" w:eastAsia="仿宋" w:cs="仿宋"/>
          <w:b/>
          <w:bCs/>
          <w:color w:val="000000"/>
          <w:sz w:val="32"/>
          <w:szCs w:val="32"/>
          <w:shd w:val="clear" w:fill="FFFFFF"/>
          <w:lang w:eastAsia="zh-CN"/>
        </w:rPr>
        <w:t>一、一般公共预算财政拨款收入：</w:t>
      </w:r>
      <w:r>
        <w:rPr>
          <w:rFonts w:hint="eastAsia" w:ascii="仿宋" w:hAnsi="仿宋" w:eastAsia="仿宋" w:cs="仿宋"/>
          <w:color w:val="000000"/>
          <w:sz w:val="32"/>
          <w:szCs w:val="32"/>
          <w:shd w:val="clear" w:fill="FFFFFF"/>
          <w:lang w:eastAsia="zh-CN"/>
        </w:rPr>
        <w:t xml:space="preserve">指区级财政当年拨付的资金。 </w:t>
      </w:r>
    </w:p>
    <w:p>
      <w:pPr>
        <w:shd w:val="clear" w:fill="FFFFFF"/>
        <w:spacing w:before="240" w:beforeAutospacing="0" w:after="240" w:afterAutospacing="0" w:line="600" w:lineRule="atLeast"/>
        <w:ind w:left="0" w:right="0" w:firstLine="710"/>
        <w:rPr>
          <w:shd w:val="clear" w:fill="FFFFFF"/>
          <w:lang w:val="en-US"/>
        </w:rPr>
      </w:pPr>
      <w:r>
        <w:rPr>
          <w:rFonts w:hint="eastAsia" w:ascii="仿宋" w:hAnsi="仿宋" w:eastAsia="仿宋" w:cs="仿宋"/>
          <w:b/>
          <w:bCs/>
          <w:color w:val="000000"/>
          <w:sz w:val="32"/>
          <w:szCs w:val="32"/>
          <w:shd w:val="clear" w:fill="FFFFFF"/>
          <w:lang w:eastAsia="zh-CN"/>
        </w:rPr>
        <w:t>二、事业收入：</w:t>
      </w:r>
      <w:r>
        <w:rPr>
          <w:rFonts w:hint="eastAsia" w:ascii="仿宋" w:hAnsi="仿宋" w:eastAsia="仿宋" w:cs="仿宋"/>
          <w:color w:val="000000"/>
          <w:sz w:val="32"/>
          <w:szCs w:val="32"/>
          <w:shd w:val="clear" w:fill="FFFFFF"/>
          <w:lang w:eastAsia="zh-CN"/>
        </w:rPr>
        <w:t>指事业单位开展专业业务活动及辅助活动所取得的收入。</w:t>
      </w:r>
    </w:p>
    <w:p>
      <w:pPr>
        <w:shd w:val="clear" w:fill="FFFFFF"/>
        <w:spacing w:before="240" w:beforeAutospacing="0" w:after="240" w:afterAutospacing="0" w:line="600" w:lineRule="atLeast"/>
        <w:ind w:left="0" w:right="0" w:firstLine="710"/>
        <w:rPr>
          <w:shd w:val="clear" w:fill="FFFFFF"/>
          <w:lang w:val="en-US"/>
        </w:rPr>
      </w:pPr>
      <w:r>
        <w:rPr>
          <w:rFonts w:hint="eastAsia" w:ascii="仿宋" w:hAnsi="仿宋" w:eastAsia="仿宋" w:cs="仿宋"/>
          <w:b/>
          <w:bCs/>
          <w:color w:val="000000"/>
          <w:sz w:val="32"/>
          <w:szCs w:val="32"/>
          <w:shd w:val="clear" w:fill="FFFFFF"/>
          <w:lang w:eastAsia="zh-CN"/>
        </w:rPr>
        <w:t>三、经营收入：</w:t>
      </w:r>
      <w:r>
        <w:rPr>
          <w:rFonts w:hint="eastAsia" w:ascii="仿宋" w:hAnsi="仿宋" w:eastAsia="仿宋" w:cs="仿宋"/>
          <w:color w:val="000000"/>
          <w:sz w:val="32"/>
          <w:szCs w:val="32"/>
          <w:shd w:val="clear" w:fill="FFFFFF"/>
          <w:lang w:eastAsia="zh-CN"/>
        </w:rPr>
        <w:t xml:space="preserve">指事业单位在专业业务活动及其辅助活动之外开展非独立核算经营活动取得的收入。 </w:t>
      </w:r>
    </w:p>
    <w:p>
      <w:pPr>
        <w:shd w:val="clear" w:fill="FFFFFF"/>
        <w:spacing w:before="240" w:beforeAutospacing="0" w:after="240" w:afterAutospacing="0" w:line="600" w:lineRule="atLeast"/>
        <w:ind w:left="0" w:right="0" w:firstLine="710"/>
        <w:rPr>
          <w:shd w:val="clear" w:fill="FFFFFF"/>
          <w:lang w:val="en-US"/>
        </w:rPr>
      </w:pPr>
      <w:r>
        <w:rPr>
          <w:rFonts w:hint="eastAsia" w:ascii="仿宋" w:hAnsi="仿宋" w:eastAsia="仿宋" w:cs="仿宋"/>
          <w:b/>
          <w:bCs/>
          <w:color w:val="000000"/>
          <w:sz w:val="32"/>
          <w:szCs w:val="32"/>
          <w:shd w:val="clear" w:fill="FFFFFF"/>
          <w:lang w:eastAsia="zh-CN"/>
        </w:rPr>
        <w:t>四、其他收入：</w:t>
      </w:r>
      <w:r>
        <w:rPr>
          <w:rFonts w:hint="eastAsia" w:ascii="仿宋" w:hAnsi="仿宋" w:eastAsia="仿宋" w:cs="仿宋"/>
          <w:color w:val="000000"/>
          <w:sz w:val="32"/>
          <w:szCs w:val="32"/>
          <w:shd w:val="clear" w:fill="FFFFFF"/>
          <w:lang w:eastAsia="zh-CN"/>
        </w:rPr>
        <w:t xml:space="preserve">指除上述“财政拨款收入”、“事业收入”、“经营收入”等以外的收入。主要是事业单位固定资产出租收入、存款利息收入等。 </w:t>
      </w:r>
    </w:p>
    <w:p>
      <w:pPr>
        <w:shd w:val="clear" w:fill="FFFFFF"/>
        <w:spacing w:before="240" w:beforeAutospacing="0" w:after="240" w:afterAutospacing="0" w:line="600" w:lineRule="atLeast"/>
        <w:ind w:left="0" w:right="0" w:firstLine="710"/>
        <w:rPr>
          <w:shd w:val="clear" w:fill="FFFFFF"/>
          <w:lang w:val="en-US"/>
        </w:rPr>
      </w:pPr>
      <w:r>
        <w:rPr>
          <w:rFonts w:hint="eastAsia" w:ascii="仿宋" w:hAnsi="仿宋" w:eastAsia="仿宋" w:cs="仿宋"/>
          <w:b/>
          <w:bCs/>
          <w:color w:val="000000"/>
          <w:sz w:val="32"/>
          <w:szCs w:val="32"/>
          <w:shd w:val="clear" w:fill="FFFFFF"/>
          <w:lang w:eastAsia="zh-CN"/>
        </w:rPr>
        <w:t>五、使用非财政拨款结余：</w:t>
      </w:r>
      <w:r>
        <w:rPr>
          <w:rFonts w:hint="eastAsia" w:ascii="仿宋" w:hAnsi="仿宋" w:eastAsia="仿宋" w:cs="仿宋"/>
          <w:color w:val="000000"/>
          <w:sz w:val="32"/>
          <w:szCs w:val="32"/>
          <w:shd w:val="clear" w:fill="FFFFFF"/>
          <w:lang w:eastAsia="zh-CN"/>
        </w:rPr>
        <w:t xml:space="preserve">指事业单位使用以前年度积累的非财政拨款结余弥补当年收支差额的金额。 </w:t>
      </w:r>
    </w:p>
    <w:p>
      <w:pPr>
        <w:shd w:val="clear" w:fill="FFFFFF"/>
        <w:spacing w:before="240" w:beforeAutospacing="0" w:after="240" w:afterAutospacing="0" w:line="600" w:lineRule="atLeast"/>
        <w:ind w:left="0" w:right="0" w:firstLine="710"/>
        <w:rPr>
          <w:shd w:val="clear" w:fill="FFFFFF"/>
          <w:lang w:val="en-US"/>
        </w:rPr>
      </w:pPr>
      <w:r>
        <w:rPr>
          <w:rFonts w:hint="eastAsia" w:ascii="仿宋" w:hAnsi="仿宋" w:eastAsia="仿宋" w:cs="仿宋"/>
          <w:b/>
          <w:bCs/>
          <w:color w:val="000000"/>
          <w:sz w:val="32"/>
          <w:szCs w:val="32"/>
          <w:shd w:val="clear" w:fill="FFFFFF"/>
          <w:lang w:eastAsia="zh-CN"/>
        </w:rPr>
        <w:t>六、年初结转和结余：</w:t>
      </w:r>
      <w:r>
        <w:rPr>
          <w:rFonts w:hint="eastAsia" w:ascii="仿宋" w:hAnsi="仿宋" w:eastAsia="仿宋" w:cs="仿宋"/>
          <w:color w:val="000000"/>
          <w:sz w:val="32"/>
          <w:szCs w:val="32"/>
          <w:shd w:val="clear" w:fill="FFFFFF"/>
          <w:lang w:eastAsia="zh-CN"/>
        </w:rPr>
        <w:t>指单位以前年度尚未完成、结转到本年仍按原规定用途继续使用的资金，或项目已完成等产生的结余资金。</w:t>
      </w:r>
    </w:p>
    <w:p>
      <w:pPr>
        <w:shd w:val="clear" w:fill="FFFFFF"/>
        <w:spacing w:before="240" w:beforeAutospacing="0" w:after="240" w:afterAutospacing="0" w:line="600" w:lineRule="atLeast"/>
        <w:ind w:left="0" w:right="0" w:firstLine="640"/>
        <w:rPr>
          <w:shd w:val="clear" w:fill="FFFFFF"/>
          <w:lang w:val="en-US"/>
        </w:rPr>
      </w:pPr>
      <w:r>
        <w:rPr>
          <w:rFonts w:hint="eastAsia" w:ascii="仿宋" w:hAnsi="仿宋" w:eastAsia="仿宋" w:cs="仿宋"/>
          <w:b/>
          <w:bCs/>
          <w:sz w:val="32"/>
          <w:szCs w:val="32"/>
          <w:shd w:val="clear" w:fill="FFFFFF"/>
          <w:lang w:eastAsia="zh-CN"/>
        </w:rPr>
        <w:t>七、结余分配：</w:t>
      </w:r>
      <w:r>
        <w:rPr>
          <w:rFonts w:hint="eastAsia" w:ascii="仿宋" w:hAnsi="仿宋" w:eastAsia="仿宋" w:cs="仿宋"/>
          <w:sz w:val="32"/>
          <w:szCs w:val="32"/>
          <w:shd w:val="clear" w:fill="FFFFFF"/>
          <w:lang w:eastAsia="zh-CN"/>
        </w:rPr>
        <w:t xml:space="preserve">指事业单位按照会计制度规定缴纳的所得税、提取的专用结余以及转入非财政拨款结余的金额等。 </w:t>
      </w:r>
    </w:p>
    <w:p>
      <w:pPr>
        <w:shd w:val="clear" w:fill="FFFFFF"/>
        <w:spacing w:before="240" w:beforeAutospacing="0" w:after="240" w:afterAutospacing="0" w:line="600" w:lineRule="atLeast"/>
        <w:ind w:left="0" w:right="0" w:firstLine="640"/>
        <w:rPr>
          <w:shd w:val="clear" w:fill="FFFFFF"/>
          <w:lang w:val="en-US"/>
        </w:rPr>
      </w:pPr>
      <w:r>
        <w:rPr>
          <w:rFonts w:hint="eastAsia" w:ascii="仿宋" w:hAnsi="仿宋" w:eastAsia="仿宋" w:cs="仿宋"/>
          <w:b/>
          <w:bCs/>
          <w:sz w:val="32"/>
          <w:szCs w:val="32"/>
          <w:shd w:val="clear" w:fill="FFFFFF"/>
          <w:lang w:eastAsia="zh-CN"/>
        </w:rPr>
        <w:t>八、年末结转和结余：</w:t>
      </w:r>
      <w:r>
        <w:rPr>
          <w:rFonts w:hint="eastAsia" w:ascii="仿宋" w:hAnsi="仿宋" w:eastAsia="仿宋" w:cs="仿宋"/>
          <w:sz w:val="32"/>
          <w:szCs w:val="32"/>
          <w:shd w:val="clear" w:fill="FFFFFF"/>
          <w:lang w:eastAsia="zh-CN"/>
        </w:rPr>
        <w:t xml:space="preserve">指单位按有关规定结转到下年或以后年度继续使用的资金，或项目已完成等产生的结余资金。 </w:t>
      </w:r>
    </w:p>
    <w:p>
      <w:pPr>
        <w:shd w:val="clear" w:fill="FFFFFF"/>
        <w:spacing w:before="240" w:beforeAutospacing="0" w:after="240" w:afterAutospacing="0" w:line="600" w:lineRule="atLeast"/>
        <w:ind w:left="0" w:right="0" w:firstLine="640"/>
        <w:rPr>
          <w:shd w:val="clear" w:fill="FFFFFF"/>
          <w:lang w:val="en-US"/>
        </w:rPr>
      </w:pPr>
      <w:r>
        <w:rPr>
          <w:rFonts w:hint="eastAsia" w:ascii="仿宋" w:hAnsi="仿宋" w:eastAsia="仿宋" w:cs="仿宋"/>
          <w:b/>
          <w:bCs/>
          <w:sz w:val="32"/>
          <w:szCs w:val="32"/>
          <w:shd w:val="clear" w:fill="FFFFFF"/>
          <w:lang w:eastAsia="zh-CN"/>
        </w:rPr>
        <w:t>九、基本支出：</w:t>
      </w:r>
      <w:r>
        <w:rPr>
          <w:rFonts w:hint="eastAsia" w:ascii="仿宋" w:hAnsi="仿宋" w:eastAsia="仿宋" w:cs="仿宋"/>
          <w:sz w:val="32"/>
          <w:szCs w:val="32"/>
          <w:shd w:val="clear" w:fill="FFFFFF"/>
          <w:lang w:eastAsia="zh-CN"/>
        </w:rPr>
        <w:t xml:space="preserve">指为保障机构正常运转、完成日常工作任务而发生的人员支出和公用支出。 </w:t>
      </w:r>
    </w:p>
    <w:p>
      <w:pPr>
        <w:shd w:val="clear" w:fill="FFFFFF"/>
        <w:spacing w:before="240" w:beforeAutospacing="0" w:after="240" w:afterAutospacing="0" w:line="600" w:lineRule="atLeast"/>
        <w:ind w:left="0" w:right="0" w:firstLine="640"/>
        <w:rPr>
          <w:shd w:val="clear" w:fill="FFFFFF"/>
          <w:lang w:val="en-US"/>
        </w:rPr>
      </w:pPr>
      <w:r>
        <w:rPr>
          <w:rFonts w:hint="eastAsia" w:ascii="仿宋" w:hAnsi="仿宋" w:eastAsia="仿宋" w:cs="仿宋"/>
          <w:b/>
          <w:bCs/>
          <w:sz w:val="32"/>
          <w:szCs w:val="32"/>
          <w:shd w:val="clear" w:fill="FFFFFF"/>
          <w:lang w:eastAsia="zh-CN"/>
        </w:rPr>
        <w:t>十、项目支出：</w:t>
      </w:r>
      <w:r>
        <w:rPr>
          <w:rFonts w:hint="eastAsia" w:ascii="仿宋" w:hAnsi="仿宋" w:eastAsia="仿宋" w:cs="仿宋"/>
          <w:sz w:val="32"/>
          <w:szCs w:val="32"/>
          <w:shd w:val="clear" w:fill="FFFFFF"/>
          <w:lang w:eastAsia="zh-CN"/>
        </w:rPr>
        <w:t xml:space="preserve">指在基本支出之外为完成特定行政任务和事业发展目标所发生的支出。 </w:t>
      </w:r>
    </w:p>
    <w:p>
      <w:pPr>
        <w:shd w:val="clear" w:fill="FFFFFF"/>
        <w:spacing w:before="240" w:beforeAutospacing="0" w:after="240" w:afterAutospacing="0" w:line="600" w:lineRule="atLeast"/>
        <w:ind w:left="0" w:right="0" w:firstLine="640"/>
        <w:rPr>
          <w:shd w:val="clear" w:fill="FFFFFF"/>
          <w:lang w:val="en-US"/>
        </w:rPr>
      </w:pPr>
      <w:r>
        <w:rPr>
          <w:rFonts w:hint="eastAsia" w:ascii="仿宋" w:hAnsi="仿宋" w:eastAsia="仿宋" w:cs="仿宋"/>
          <w:b/>
          <w:bCs/>
          <w:sz w:val="32"/>
          <w:szCs w:val="32"/>
          <w:shd w:val="clear" w:fill="FFFFFF"/>
          <w:lang w:eastAsia="zh-CN"/>
        </w:rPr>
        <w:t>十一、经营支出：</w:t>
      </w:r>
      <w:r>
        <w:rPr>
          <w:rFonts w:hint="eastAsia" w:ascii="仿宋" w:hAnsi="仿宋" w:eastAsia="仿宋" w:cs="仿宋"/>
          <w:sz w:val="32"/>
          <w:szCs w:val="32"/>
          <w:shd w:val="clear" w:fill="FFFFFF"/>
          <w:lang w:eastAsia="zh-CN"/>
        </w:rPr>
        <w:t xml:space="preserve">指事业单位在专业业务活动及其辅助活动之外开展非独立核算经营活动发生的支出。 </w:t>
      </w:r>
    </w:p>
    <w:p>
      <w:pPr>
        <w:shd w:val="clear" w:fill="FFFFFF"/>
        <w:spacing w:before="240" w:beforeAutospacing="0" w:after="240" w:afterAutospacing="0" w:line="600" w:lineRule="atLeast"/>
        <w:ind w:left="0" w:right="0" w:firstLine="640"/>
        <w:rPr>
          <w:shd w:val="clear" w:fill="FFFFFF"/>
          <w:lang w:val="en-US"/>
        </w:rPr>
      </w:pPr>
      <w:r>
        <w:rPr>
          <w:rFonts w:hint="eastAsia" w:ascii="仿宋" w:hAnsi="仿宋" w:eastAsia="仿宋" w:cs="仿宋"/>
          <w:b/>
          <w:bCs/>
          <w:sz w:val="32"/>
          <w:szCs w:val="32"/>
          <w:shd w:val="clear" w:fill="FFFFFF"/>
          <w:lang w:eastAsia="zh-CN"/>
        </w:rPr>
        <w:t>十二、“三公”经费：</w:t>
      </w:r>
      <w:r>
        <w:rPr>
          <w:rFonts w:hint="eastAsia" w:ascii="仿宋" w:hAnsi="仿宋" w:eastAsia="仿宋" w:cs="仿宋"/>
          <w:sz w:val="32"/>
          <w:szCs w:val="32"/>
          <w:shd w:val="clear" w:fill="FFFFFF"/>
          <w:lang w:eastAsia="zh-CN"/>
        </w:rPr>
        <w:t xml:space="preserve">纳入区级财政预决算管理的“三公”经费，是指区级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shd w:val="clear" w:fill="FFFFFF"/>
        <w:spacing w:before="240" w:beforeAutospacing="0" w:after="240" w:afterAutospacing="0"/>
        <w:ind w:left="0" w:right="0" w:firstLine="643"/>
        <w:rPr>
          <w:rFonts w:hint="eastAsia" w:ascii="仿宋" w:hAnsi="仿宋" w:eastAsia="仿宋" w:cs="仿宋"/>
          <w:sz w:val="32"/>
          <w:szCs w:val="32"/>
          <w:shd w:val="clear" w:fill="FFFFFF"/>
          <w:lang w:val="en-US"/>
        </w:rPr>
      </w:pPr>
      <w:r>
        <w:rPr>
          <w:rFonts w:hint="eastAsia" w:ascii="仿宋" w:hAnsi="仿宋" w:eastAsia="仿宋" w:cs="仿宋"/>
          <w:b/>
          <w:bCs/>
          <w:color w:val="000000"/>
          <w:sz w:val="32"/>
          <w:szCs w:val="32"/>
          <w:shd w:val="clear" w:fill="FFFFFF"/>
          <w:lang w:eastAsia="zh-CN"/>
        </w:rPr>
        <w:t>十三、机关运行经费：</w:t>
      </w:r>
      <w:r>
        <w:rPr>
          <w:rFonts w:hint="eastAsia" w:ascii="仿宋" w:hAnsi="仿宋" w:eastAsia="仿宋" w:cs="仿宋"/>
          <w:color w:val="000000"/>
          <w:sz w:val="32"/>
          <w:szCs w:val="32"/>
          <w:shd w:val="clear" w:fill="FFFFFF"/>
          <w:lang w:eastAsia="zh-CN"/>
        </w:rPr>
        <w:t>为保障行政单位（含参照公务员法管理的事业单位）运行用于购买货物和服务的各项资金，包括办公及印刷费、邮电费、差旅费、会议</w:t>
      </w:r>
      <w:r>
        <w:rPr>
          <w:rFonts w:hint="eastAsia" w:ascii="仿宋" w:hAnsi="仿宋" w:eastAsia="仿宋" w:cs="仿宋"/>
          <w:sz w:val="32"/>
          <w:szCs w:val="32"/>
          <w:shd w:val="clear" w:fill="FFFFFF"/>
          <w:lang w:eastAsia="zh-CN"/>
        </w:rPr>
        <w:t>费、福利费、日常维修费、专用材料及一般设备购置费、办公用房水电费、办公用房取暖费、办公用房物业管理费、公务用车运行维护费以及其他费用。</w:t>
      </w:r>
    </w:p>
    <w:p>
      <w:pPr>
        <w:shd w:val="clear" w:fill="FFFFFF"/>
        <w:spacing w:before="240" w:beforeAutospacing="0" w:after="240" w:afterAutospacing="0"/>
        <w:ind w:left="0" w:right="0" w:firstLine="643"/>
        <w:rPr>
          <w:rFonts w:hint="eastAsia" w:ascii="仿宋" w:hAnsi="仿宋" w:eastAsia="仿宋" w:cs="仿宋"/>
          <w:sz w:val="32"/>
          <w:szCs w:val="32"/>
          <w:shd w:val="clear" w:fill="FFFFFF"/>
          <w:lang w:val="en-US"/>
        </w:rPr>
      </w:pPr>
      <w:r>
        <w:rPr>
          <w:rFonts w:hint="eastAsia" w:ascii="仿宋" w:hAnsi="仿宋" w:eastAsia="仿宋" w:cs="仿宋"/>
          <w:sz w:val="32"/>
          <w:szCs w:val="32"/>
          <w:shd w:val="clear" w:fill="FFFFFF"/>
          <w:lang w:val="en-US"/>
        </w:rPr>
        <w:t xml:space="preserve"> </w:t>
      </w:r>
    </w:p>
    <w:p>
      <w:pPr>
        <w:shd w:val="clear" w:fill="FFFFFF"/>
        <w:spacing w:before="240" w:beforeAutospacing="0" w:after="240" w:afterAutospacing="0"/>
        <w:ind w:left="0" w:right="0" w:firstLine="640"/>
        <w:jc w:val="center"/>
        <w:rPr>
          <w:shd w:val="clear" w:fill="FFFFFF"/>
          <w:lang w:val="en-US"/>
        </w:rPr>
      </w:pPr>
      <w:r>
        <w:rPr>
          <w:rFonts w:hint="eastAsia" w:ascii="黑体" w:hAnsi="宋体" w:eastAsia="黑体" w:cs="黑体"/>
          <w:sz w:val="36"/>
          <w:szCs w:val="36"/>
          <w:shd w:val="clear" w:fill="FFFFFF"/>
          <w:lang w:eastAsia="zh-CN"/>
        </w:rPr>
        <w:t>第五部分 附件</w:t>
      </w:r>
    </w:p>
    <w:p>
      <w:pPr>
        <w:shd w:val="clear" w:fill="FFFFFF"/>
        <w:spacing w:before="240" w:beforeAutospacing="0" w:after="240" w:afterAutospacing="0"/>
        <w:ind w:left="0" w:right="0" w:firstLine="320" w:firstLineChars="100"/>
      </w:pPr>
      <w:r>
        <w:rPr>
          <w:rFonts w:hint="eastAsia" w:ascii="黑体" w:hAnsi="宋体" w:eastAsia="黑体" w:cs="黑体"/>
          <w:sz w:val="32"/>
          <w:szCs w:val="32"/>
          <w:shd w:val="clear" w:fill="FFFFFF"/>
          <w:lang w:eastAsia="zh-CN"/>
        </w:rPr>
        <w:t>无</w:t>
      </w:r>
    </w:p>
    <w:p>
      <w:pPr>
        <w:shd w:val="clear" w:fill="FFFFFF"/>
        <w:spacing w:before="240" w:beforeAutospacing="0" w:after="240" w:afterAutospacing="0"/>
        <w:ind w:left="0" w:right="0" w:firstLine="643"/>
        <w:rPr>
          <w:rFonts w:hint="eastAsia" w:ascii="仿宋" w:hAnsi="仿宋" w:eastAsia="仿宋" w:cs="仿宋"/>
          <w:sz w:val="32"/>
          <w:szCs w:val="32"/>
          <w:shd w:val="clear" w:fill="FFFFFF"/>
          <w:lang w:val="en-US"/>
        </w:rPr>
      </w:pPr>
      <w:r>
        <w:rPr>
          <w:rFonts w:hint="eastAsia" w:ascii="仿宋" w:hAnsi="仿宋" w:eastAsia="仿宋" w:cs="仿宋"/>
          <w:sz w:val="32"/>
          <w:szCs w:val="32"/>
          <w:shd w:val="clear" w:fill="FFFFFF"/>
          <w:lang w:val="en-US"/>
        </w:rPr>
        <w:t xml:space="preserve"> </w:t>
      </w:r>
    </w:p>
    <w:sectPr>
      <w:headerReference r:id="rId6" w:type="first"/>
      <w:footerReference r:id="rId9" w:type="first"/>
      <w:headerReference r:id="rId4" w:type="default"/>
      <w:footerReference r:id="rId7" w:type="default"/>
      <w:headerReference r:id="rId5" w:type="even"/>
      <w:footerReference r:id="rId8" w:type="even"/>
      <w:pgSz w:w="11915" w:h="16840"/>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none" w:color="auto" w:sz="0" w:space="0"/>
        <w:left w:val="none" w:color="auto" w:sz="0" w:space="0"/>
        <w:bottom w:val="none" w:color="auto" w:sz="0" w:space="0"/>
        <w:right w:val="none" w:color="auto" w:sz="0" w:space="0"/>
      </w:pBd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030318"/>
    <w:multiLevelType w:val="multilevel"/>
    <w:tmpl w:val="F7030318"/>
    <w:lvl w:ilvl="0" w:tentative="0">
      <w:start w:val="1"/>
      <w:numFmt w:val="japaneseCounting"/>
      <w:lvlText w:val="（%1）"/>
      <w:lvlJc w:val="left"/>
      <w:pPr>
        <w:tabs>
          <w:tab w:val="left" w:pos="0"/>
        </w:tabs>
        <w:ind w:left="1720" w:firstLine="0"/>
      </w:pPr>
      <w:rPr>
        <w:rFonts w:hint="default" w:ascii="Times New Roman" w:hAnsi="Times New Roman" w:cs="Times New Roman"/>
      </w:rPr>
    </w:lvl>
    <w:lvl w:ilvl="1" w:tentative="0">
      <w:start w:val="1"/>
      <w:numFmt w:val="decimal"/>
      <w:lvlText w:val="%2."/>
      <w:lvlJc w:val="left"/>
      <w:pPr>
        <w:tabs>
          <w:tab w:val="left" w:pos="1440"/>
        </w:tabs>
        <w:ind w:left="1440" w:firstLine="0"/>
      </w:pPr>
      <w:rPr>
        <w:rFonts w:hint="default" w:ascii="Times New Roman" w:hAnsi="Times New Roman" w:cs="Times New Roman"/>
      </w:rPr>
    </w:lvl>
    <w:lvl w:ilvl="2" w:tentative="0">
      <w:start w:val="1"/>
      <w:numFmt w:val="decimal"/>
      <w:lvlText w:val="%3."/>
      <w:lvlJc w:val="left"/>
      <w:pPr>
        <w:tabs>
          <w:tab w:val="left" w:pos="2160"/>
        </w:tabs>
        <w:ind w:left="2160" w:firstLine="0"/>
      </w:pPr>
      <w:rPr>
        <w:rFonts w:hint="default" w:ascii="Times New Roman" w:hAnsi="Times New Roman" w:cs="Times New Roman"/>
      </w:rPr>
    </w:lvl>
    <w:lvl w:ilvl="3" w:tentative="0">
      <w:start w:val="1"/>
      <w:numFmt w:val="decimal"/>
      <w:lvlText w:val="%4."/>
      <w:lvlJc w:val="left"/>
      <w:pPr>
        <w:tabs>
          <w:tab w:val="left" w:pos="2880"/>
        </w:tabs>
        <w:ind w:left="2880" w:firstLine="0"/>
      </w:pPr>
      <w:rPr>
        <w:rFonts w:hint="default" w:ascii="Times New Roman" w:hAnsi="Times New Roman" w:cs="Times New Roman"/>
      </w:rPr>
    </w:lvl>
    <w:lvl w:ilvl="4" w:tentative="0">
      <w:start w:val="1"/>
      <w:numFmt w:val="decimal"/>
      <w:lvlText w:val="%5."/>
      <w:lvlJc w:val="left"/>
      <w:pPr>
        <w:tabs>
          <w:tab w:val="left" w:pos="3600"/>
        </w:tabs>
        <w:ind w:left="3600" w:firstLine="0"/>
      </w:pPr>
      <w:rPr>
        <w:rFonts w:hint="default" w:ascii="Times New Roman" w:hAnsi="Times New Roman" w:cs="Times New Roman"/>
      </w:rPr>
    </w:lvl>
    <w:lvl w:ilvl="5" w:tentative="0">
      <w:start w:val="1"/>
      <w:numFmt w:val="decimal"/>
      <w:lvlText w:val="%6."/>
      <w:lvlJc w:val="left"/>
      <w:pPr>
        <w:tabs>
          <w:tab w:val="left" w:pos="4320"/>
        </w:tabs>
        <w:ind w:left="4320" w:firstLine="0"/>
      </w:pPr>
      <w:rPr>
        <w:rFonts w:hint="default" w:ascii="Times New Roman" w:hAnsi="Times New Roman" w:cs="Times New Roman"/>
      </w:rPr>
    </w:lvl>
    <w:lvl w:ilvl="6" w:tentative="0">
      <w:start w:val="1"/>
      <w:numFmt w:val="decimal"/>
      <w:lvlText w:val="%7."/>
      <w:lvlJc w:val="left"/>
      <w:pPr>
        <w:tabs>
          <w:tab w:val="left" w:pos="5040"/>
        </w:tabs>
        <w:ind w:left="5040" w:firstLine="0"/>
      </w:pPr>
      <w:rPr>
        <w:rFonts w:hint="default" w:ascii="Times New Roman" w:hAnsi="Times New Roman" w:cs="Times New Roman"/>
      </w:rPr>
    </w:lvl>
    <w:lvl w:ilvl="7" w:tentative="0">
      <w:start w:val="1"/>
      <w:numFmt w:val="decimal"/>
      <w:lvlText w:val="%8."/>
      <w:lvlJc w:val="left"/>
      <w:pPr>
        <w:tabs>
          <w:tab w:val="left" w:pos="5760"/>
        </w:tabs>
        <w:ind w:left="5760" w:firstLine="0"/>
      </w:pPr>
      <w:rPr>
        <w:rFonts w:hint="default" w:ascii="Times New Roman" w:hAnsi="Times New Roman" w:cs="Times New Roman"/>
      </w:rPr>
    </w:lvl>
    <w:lvl w:ilvl="8" w:tentative="0">
      <w:start w:val="1"/>
      <w:numFmt w:val="decimal"/>
      <w:lvlText w:val="%9."/>
      <w:lvlJc w:val="left"/>
      <w:pPr>
        <w:tabs>
          <w:tab w:val="left" w:pos="6480"/>
        </w:tabs>
        <w:ind w:left="6480" w:firstLine="0"/>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noPunctuationKerning w:val="1"/>
  <w:characterSpacingControl w:val="doNotCompress"/>
  <w:footnotePr>
    <w:footnote w:id="0"/>
    <w:footnote w:id="1"/>
  </w:footnotePr>
  <w:compat>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BCF070"/>
    <w:rsid w:val="5F74A5C2"/>
    <w:rsid w:val="791F22EA"/>
    <w:rsid w:val="7F0DDA0C"/>
    <w:rsid w:val="7FFADA90"/>
    <w:rsid w:val="DAAF1F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name="heading 7"/>
    <w:lsdException w:qFormat="1" w:unhideWhenUsed="0" w:uiPriority="9" w:name="heading 8"/>
    <w:lsdException w:qFormat="1" w:unhideWhenUsed="0"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99"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semiHidden="0" w:name="Table Simple 1"/>
    <w:lsdException w:uiPriority="99" w:semiHidden="0" w:name="Table Simple 2"/>
    <w:lsdException w:uiPriority="99" w:semiHidden="0" w:name="Table Simple 3"/>
    <w:lsdException w:uiPriority="99" w:semiHidden="0" w:name="Table Classic 1"/>
    <w:lsdException w:uiPriority="99" w:semiHidden="0" w:name="Table Classic 2"/>
    <w:lsdException w:uiPriority="99" w:semiHidden="0" w:name="Table Classic 3"/>
    <w:lsdException w:uiPriority="99" w:semiHidden="0" w:name="Table Classic 4"/>
    <w:lsdException w:uiPriority="99" w:semiHidden="0" w:name="Table Colorful 1"/>
    <w:lsdException w:uiPriority="99" w:semiHidden="0" w:name="Table Colorful 2"/>
    <w:lsdException w:uiPriority="99" w:semiHidden="0" w:name="Table Colorful 3"/>
    <w:lsdException w:uiPriority="99" w:semiHidden="0" w:name="Table Columns 1"/>
    <w:lsdException w:uiPriority="99" w:semiHidden="0" w:name="Table Columns 2"/>
    <w:lsdException w:uiPriority="99" w:semiHidden="0" w:name="Table Columns 3"/>
    <w:lsdException w:uiPriority="99" w:semiHidden="0" w:name="Table Columns 4"/>
    <w:lsdException w:uiPriority="99" w:semiHidden="0" w:name="Table Columns 5"/>
    <w:lsdException w:uiPriority="99" w:semiHidden="0" w:name="Table Grid 1"/>
    <w:lsdException w:uiPriority="99" w:semiHidden="0" w:name="Table Grid 2"/>
    <w:lsdException w:uiPriority="99" w:semiHidden="0" w:name="Table Grid 3"/>
    <w:lsdException w:uiPriority="99" w:semiHidden="0" w:name="Table Grid 4"/>
    <w:lsdException w:uiPriority="99" w:semiHidden="0" w:name="Table Grid 5"/>
    <w:lsdException w:uiPriority="99" w:semiHidden="0" w:name="Table Grid 6"/>
    <w:lsdException w:uiPriority="99" w:semiHidden="0" w:name="Table Grid 7"/>
    <w:lsdException w:uiPriority="99" w:semiHidden="0" w:name="Table Grid 8"/>
    <w:lsdException w:uiPriority="99" w:semiHidden="0" w:name="Table List 1"/>
    <w:lsdException w:uiPriority="99" w:semiHidden="0" w:name="Table List 2"/>
    <w:lsdException w:uiPriority="99" w:semiHidden="0" w:name="Table List 3"/>
    <w:lsdException w:uiPriority="99" w:semiHidden="0" w:name="Table List 4"/>
    <w:lsdException w:uiPriority="99" w:semiHidden="0" w:name="Table List 5"/>
    <w:lsdException w:uiPriority="99" w:semiHidden="0" w:name="Table List 6"/>
    <w:lsdException w:uiPriority="99" w:semiHidden="0" w:name="Table List 7"/>
    <w:lsdException w:uiPriority="99" w:semiHidden="0" w:name="Table List 8"/>
    <w:lsdException w:uiPriority="99" w:semiHidden="0" w:name="Table 3D effects 1"/>
    <w:lsdException w:uiPriority="99" w:semiHidden="0" w:name="Table 3D effects 2"/>
    <w:lsdException w:uiPriority="99" w:semiHidden="0" w:name="Table 3D effects 3"/>
    <w:lsdException w:uiPriority="99" w:semiHidden="0" w:name="Table Contemporary"/>
    <w:lsdException w:uiPriority="99" w:semiHidden="0" w:name="Table Elegant"/>
    <w:lsdException w:uiPriority="99" w:semiHidden="0" w:name="Table Professional"/>
    <w:lsdException w:uiPriority="99" w:semiHidden="0" w:name="Table Subtle 1"/>
    <w:lsdException w:uiPriority="99" w:semiHidden="0" w:name="Table Subtle 2"/>
    <w:lsdException w:uiPriority="99" w:semiHidden="0" w:name="Table Web 1"/>
    <w:lsdException w:uiPriority="99" w:semiHidden="0" w:name="Table Web 2"/>
    <w:lsdException w:uiPriority="99" w:semiHidden="0" w:name="Table Web 3"/>
    <w:lsdException w:qFormat="1" w:unhideWhenUsed="0" w:uiPriority="0" w:semiHidden="0" w:name="Balloon Text"/>
    <w:lsdException w:uiPriority="99" w:semiHidden="0" w:name="Table Grid"/>
    <w:lsdException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99"/>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2">
    <w:name w:val="heading 1"/>
    <w:basedOn w:val="1"/>
    <w:next w:val="1"/>
    <w:link w:val="43"/>
    <w:qFormat/>
    <w:uiPriority w:val="9"/>
    <w:pPr>
      <w:keepNext w:val="0"/>
      <w:keepLines w:val="0"/>
      <w:widowControl/>
      <w:suppressLineNumbers w:val="0"/>
      <w:spacing w:before="0" w:beforeAutospacing="1" w:after="0" w:afterAutospacing="1"/>
      <w:ind w:left="0" w:right="0"/>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link w:val="26"/>
    <w:qFormat/>
    <w:uiPriority w:val="9"/>
    <w:pPr>
      <w:keepNext w:val="0"/>
      <w:keepLines w:val="0"/>
      <w:widowControl/>
      <w:suppressLineNumbers w:val="0"/>
      <w:spacing w:before="0" w:beforeAutospacing="1" w:after="0" w:afterAutospacing="1"/>
      <w:ind w:left="0" w:right="0"/>
      <w:jc w:val="left"/>
      <w:outlineLvl w:val="1"/>
    </w:pPr>
    <w:rPr>
      <w:rFonts w:hint="eastAsia" w:ascii="宋体" w:hAnsi="宋体" w:eastAsia="宋体" w:cs="宋体"/>
      <w:b/>
      <w:bCs/>
      <w:kern w:val="0"/>
      <w:sz w:val="36"/>
      <w:szCs w:val="36"/>
      <w:lang w:val="en-US" w:eastAsia="zh-CN" w:bidi="ar"/>
    </w:rPr>
  </w:style>
  <w:style w:type="paragraph" w:styleId="4">
    <w:name w:val="heading 3"/>
    <w:basedOn w:val="1"/>
    <w:next w:val="1"/>
    <w:link w:val="50"/>
    <w:qFormat/>
    <w:uiPriority w:val="9"/>
    <w:pPr>
      <w:keepNext w:val="0"/>
      <w:keepLines w:val="0"/>
      <w:widowControl/>
      <w:suppressLineNumbers w:val="0"/>
      <w:spacing w:before="0" w:beforeAutospacing="1" w:after="0" w:afterAutospacing="1"/>
      <w:ind w:left="0" w:right="0"/>
      <w:jc w:val="left"/>
      <w:outlineLvl w:val="2"/>
    </w:pPr>
    <w:rPr>
      <w:rFonts w:hint="eastAsia" w:ascii="宋体" w:hAnsi="宋体" w:eastAsia="宋体" w:cs="宋体"/>
      <w:b/>
      <w:bCs/>
      <w:kern w:val="0"/>
      <w:sz w:val="27"/>
      <w:szCs w:val="27"/>
      <w:lang w:val="en-US" w:eastAsia="zh-CN" w:bidi="ar"/>
    </w:rPr>
  </w:style>
  <w:style w:type="paragraph" w:styleId="5">
    <w:name w:val="heading 4"/>
    <w:basedOn w:val="1"/>
    <w:next w:val="1"/>
    <w:link w:val="17"/>
    <w:qFormat/>
    <w:uiPriority w:val="9"/>
    <w:pPr>
      <w:keepNext w:val="0"/>
      <w:keepLines w:val="0"/>
      <w:widowControl/>
      <w:suppressLineNumbers w:val="0"/>
      <w:spacing w:before="0" w:beforeAutospacing="1" w:after="0" w:afterAutospacing="1"/>
      <w:ind w:left="0" w:right="0"/>
      <w:jc w:val="left"/>
      <w:outlineLvl w:val="3"/>
    </w:pPr>
    <w:rPr>
      <w:rFonts w:hint="eastAsia" w:ascii="宋体" w:hAnsi="宋体" w:eastAsia="宋体" w:cs="宋体"/>
      <w:b/>
      <w:bCs/>
      <w:kern w:val="0"/>
      <w:sz w:val="24"/>
      <w:szCs w:val="24"/>
      <w:lang w:val="en-US" w:eastAsia="zh-CN" w:bidi="ar"/>
    </w:rPr>
  </w:style>
  <w:style w:type="paragraph" w:styleId="6">
    <w:name w:val="heading 5"/>
    <w:basedOn w:val="1"/>
    <w:next w:val="1"/>
    <w:link w:val="39"/>
    <w:qFormat/>
    <w:uiPriority w:val="9"/>
    <w:pPr>
      <w:keepNext w:val="0"/>
      <w:keepLines w:val="0"/>
      <w:widowControl/>
      <w:suppressLineNumbers w:val="0"/>
      <w:spacing w:before="0" w:beforeAutospacing="1" w:after="0" w:afterAutospacing="1"/>
      <w:ind w:left="0" w:right="0"/>
      <w:jc w:val="left"/>
      <w:outlineLvl w:val="4"/>
    </w:pPr>
    <w:rPr>
      <w:rFonts w:hint="eastAsia" w:ascii="宋体" w:hAnsi="宋体" w:eastAsia="宋体" w:cs="宋体"/>
      <w:b/>
      <w:bCs/>
      <w:kern w:val="0"/>
      <w:sz w:val="20"/>
      <w:szCs w:val="20"/>
      <w:lang w:val="en-US" w:eastAsia="zh-CN" w:bidi="ar"/>
    </w:rPr>
  </w:style>
  <w:style w:type="paragraph" w:styleId="7">
    <w:name w:val="heading 6"/>
    <w:basedOn w:val="1"/>
    <w:next w:val="1"/>
    <w:link w:val="35"/>
    <w:qFormat/>
    <w:uiPriority w:val="9"/>
    <w:pPr>
      <w:keepNext w:val="0"/>
      <w:keepLines w:val="0"/>
      <w:widowControl/>
      <w:suppressLineNumbers w:val="0"/>
      <w:spacing w:before="0" w:beforeAutospacing="1" w:after="0" w:afterAutospacing="1"/>
      <w:ind w:left="0" w:right="0"/>
      <w:jc w:val="left"/>
      <w:outlineLvl w:val="5"/>
    </w:pPr>
    <w:rPr>
      <w:rFonts w:hint="eastAsia" w:ascii="宋体" w:hAnsi="宋体" w:eastAsia="宋体" w:cs="宋体"/>
      <w:b/>
      <w:bCs/>
      <w:kern w:val="0"/>
      <w:sz w:val="15"/>
      <w:szCs w:val="15"/>
      <w:lang w:val="en-US" w:eastAsia="zh-CN" w:bidi="ar"/>
    </w:rPr>
  </w:style>
  <w:style w:type="character" w:default="1" w:styleId="14">
    <w:name w:val="Default Paragraph Font"/>
    <w:unhideWhenUsed/>
    <w:qFormat/>
    <w:uiPriority w:val="99"/>
  </w:style>
  <w:style w:type="table" w:default="1" w:styleId="13">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Balloon Text"/>
    <w:basedOn w:val="1"/>
    <w:link w:val="18"/>
    <w:qFormat/>
    <w:uiPriority w:val="0"/>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18"/>
      <w:szCs w:val="18"/>
      <w:lang w:val="en-US" w:eastAsia="zh-CN" w:bidi="ar"/>
    </w:rPr>
  </w:style>
  <w:style w:type="paragraph" w:styleId="9">
    <w:name w:val="footer"/>
    <w:basedOn w:val="1"/>
    <w:link w:val="49"/>
    <w:qFormat/>
    <w:uiPriority w:val="0"/>
    <w:pPr>
      <w:keepNext w:val="0"/>
      <w:keepLines w:val="0"/>
      <w:widowControl/>
      <w:suppressLineNumbers w:val="0"/>
      <w:snapToGrid w:val="0"/>
      <w:spacing w:before="0" w:beforeAutospacing="0" w:after="0" w:afterAutospacing="0"/>
      <w:ind w:left="0" w:right="0"/>
      <w:jc w:val="left"/>
    </w:pPr>
    <w:rPr>
      <w:rFonts w:hint="eastAsia" w:ascii="宋体" w:hAnsi="宋体" w:eastAsia="宋体" w:cs="宋体"/>
      <w:kern w:val="0"/>
      <w:sz w:val="18"/>
      <w:szCs w:val="18"/>
      <w:lang w:val="en-US" w:eastAsia="zh-CN" w:bidi="ar"/>
    </w:rPr>
  </w:style>
  <w:style w:type="paragraph" w:styleId="10">
    <w:name w:val="header"/>
    <w:basedOn w:val="1"/>
    <w:link w:val="32"/>
    <w:qFormat/>
    <w:uiPriority w:val="0"/>
    <w:pPr>
      <w:keepNext w:val="0"/>
      <w:keepLines w:val="0"/>
      <w:widowControl/>
      <w:suppressLineNumbers w:val="0"/>
      <w:pBdr>
        <w:top w:val="none" w:color="auto" w:sz="0" w:space="0"/>
        <w:left w:val="none" w:color="auto" w:sz="0" w:space="0"/>
        <w:bottom w:val="single" w:color="auto" w:sz="6" w:space="1"/>
        <w:right w:val="none" w:color="auto" w:sz="0" w:space="0"/>
      </w:pBdr>
      <w:snapToGrid w:val="0"/>
      <w:spacing w:before="0" w:beforeAutospacing="0" w:after="0" w:afterAutospacing="0"/>
      <w:ind w:left="0" w:right="0"/>
      <w:jc w:val="center"/>
    </w:pPr>
    <w:rPr>
      <w:rFonts w:hint="eastAsia" w:ascii="宋体" w:hAnsi="宋体" w:eastAsia="宋体" w:cs="宋体"/>
      <w:kern w:val="0"/>
      <w:sz w:val="18"/>
      <w:szCs w:val="18"/>
      <w:lang w:val="en-US" w:eastAsia="zh-CN" w:bidi="ar"/>
    </w:rPr>
  </w:style>
  <w:style w:type="paragraph" w:styleId="11">
    <w:name w:val="HTML Preformatted"/>
    <w:basedOn w:val="1"/>
    <w:link w:val="47"/>
    <w:qFormat/>
    <w:uiPriority w:val="0"/>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keepNext w:val="0"/>
      <w:keepLines w:val="0"/>
      <w:widowControl/>
      <w:suppressLineNumbers w:val="0"/>
      <w:spacing w:before="0" w:beforeAutospacing="1" w:after="0" w:afterAutospacing="1"/>
      <w:ind w:left="0" w:right="0"/>
      <w:jc w:val="left"/>
    </w:pPr>
    <w:rPr>
      <w:rFonts w:hint="default" w:ascii="Times New Roman" w:hAnsi="Times New Roman" w:eastAsia="宋体" w:cs="Times New Roman"/>
      <w:kern w:val="0"/>
      <w:sz w:val="24"/>
      <w:szCs w:val="24"/>
      <w:lang w:val="en-US" w:eastAsia="zh-CN" w:bidi="ar"/>
    </w:rPr>
  </w:style>
  <w:style w:type="character" w:customStyle="1" w:styleId="15">
    <w:name w:val="30"/>
    <w:basedOn w:val="14"/>
    <w:qFormat/>
    <w:uiPriority w:val="0"/>
    <w:rPr>
      <w:rFonts w:hint="default" w:ascii="Cambria" w:hAnsi="Cambria" w:eastAsia="宋体" w:cs="Times New Roman"/>
      <w:b/>
      <w:bCs/>
      <w:sz w:val="32"/>
      <w:szCs w:val="32"/>
    </w:rPr>
  </w:style>
  <w:style w:type="character" w:customStyle="1" w:styleId="16">
    <w:name w:val="27"/>
    <w:basedOn w:val="14"/>
    <w:qFormat/>
    <w:uiPriority w:val="0"/>
    <w:rPr>
      <w:rFonts w:hint="default" w:ascii="Times New Roman" w:hAnsi="Times New Roman" w:cs="Times New Roman"/>
    </w:rPr>
  </w:style>
  <w:style w:type="character" w:customStyle="1" w:styleId="17">
    <w:name w:val="标题 4 Char"/>
    <w:basedOn w:val="14"/>
    <w:link w:val="5"/>
    <w:qFormat/>
    <w:locked/>
    <w:uiPriority w:val="0"/>
    <w:rPr>
      <w:rFonts w:hint="default" w:ascii="Cambria" w:hAnsi="Cambria" w:eastAsia="宋体" w:cs="Times New Roman"/>
      <w:b/>
      <w:bCs/>
      <w:sz w:val="28"/>
      <w:szCs w:val="28"/>
    </w:rPr>
  </w:style>
  <w:style w:type="character" w:customStyle="1" w:styleId="18">
    <w:name w:val="批注框文本 Char"/>
    <w:basedOn w:val="14"/>
    <w:link w:val="8"/>
    <w:qFormat/>
    <w:locked/>
    <w:uiPriority w:val="0"/>
    <w:rPr>
      <w:rFonts w:hint="eastAsia" w:ascii="宋体" w:hAnsi="宋体" w:eastAsia="宋体" w:cs="宋体"/>
      <w:sz w:val="18"/>
      <w:szCs w:val="18"/>
    </w:rPr>
  </w:style>
  <w:style w:type="character" w:customStyle="1" w:styleId="19">
    <w:name w:val="29"/>
    <w:basedOn w:val="14"/>
    <w:qFormat/>
    <w:uiPriority w:val="0"/>
    <w:rPr>
      <w:rFonts w:hint="eastAsia" w:ascii="宋体" w:hAnsi="宋体" w:eastAsia="宋体" w:cs="宋体"/>
      <w:b/>
      <w:bCs/>
      <w:sz w:val="28"/>
      <w:szCs w:val="28"/>
    </w:rPr>
  </w:style>
  <w:style w:type="character" w:customStyle="1" w:styleId="20">
    <w:name w:val="18"/>
    <w:basedOn w:val="14"/>
    <w:qFormat/>
    <w:uiPriority w:val="0"/>
    <w:rPr>
      <w:rFonts w:hint="default" w:ascii="Cambria" w:hAnsi="Cambria" w:eastAsia="宋体" w:cs="Times New Roman"/>
      <w:b/>
      <w:bCs/>
      <w:sz w:val="28"/>
      <w:szCs w:val="28"/>
    </w:rPr>
  </w:style>
  <w:style w:type="paragraph" w:customStyle="1" w:styleId="21">
    <w:name w:val="HTML 预设格式 Char1"/>
    <w:basedOn w:val="1"/>
    <w:qFormat/>
    <w:uiPriority w:val="0"/>
    <w:pPr>
      <w:keepNext w:val="0"/>
      <w:keepLines w:val="0"/>
      <w:widowControl/>
      <w:suppressLineNumbers w:val="0"/>
      <w:spacing w:before="0" w:beforeAutospacing="0" w:after="0" w:afterAutospacing="0"/>
      <w:ind w:left="0" w:right="0"/>
      <w:jc w:val="left"/>
    </w:pPr>
    <w:rPr>
      <w:rFonts w:hint="default" w:ascii="Courier New" w:hAnsi="Courier New" w:eastAsia="宋体" w:cs="Courier New"/>
      <w:kern w:val="0"/>
      <w:sz w:val="20"/>
      <w:szCs w:val="20"/>
      <w:lang w:val="en-US" w:eastAsia="zh-CN" w:bidi="ar"/>
    </w:rPr>
  </w:style>
  <w:style w:type="paragraph" w:customStyle="1" w:styleId="22">
    <w:name w:val="普通(网站) Char Char"/>
    <w:basedOn w:val="1"/>
    <w:qFormat/>
    <w:uiPriority w:val="0"/>
    <w:pPr>
      <w:keepNext w:val="0"/>
      <w:keepLines w:val="0"/>
      <w:widowControl/>
      <w:suppressLineNumbers w:val="0"/>
      <w:spacing w:before="0" w:beforeAutospacing="1" w:after="0" w:afterAutospacing="1"/>
      <w:ind w:left="0" w:right="0"/>
      <w:jc w:val="left"/>
    </w:pPr>
    <w:rPr>
      <w:rFonts w:hint="default" w:ascii="Times New Roman" w:hAnsi="Times New Roman" w:eastAsia="宋体" w:cs="Times New Roman"/>
      <w:kern w:val="0"/>
      <w:sz w:val="24"/>
      <w:szCs w:val="24"/>
      <w:lang w:val="en-US" w:eastAsia="zh-CN" w:bidi="ar"/>
    </w:rPr>
  </w:style>
  <w:style w:type="character" w:customStyle="1" w:styleId="23">
    <w:name w:val="34"/>
    <w:basedOn w:val="14"/>
    <w:qFormat/>
    <w:uiPriority w:val="0"/>
    <w:rPr>
      <w:rFonts w:hint="eastAsia" w:ascii="宋体" w:hAnsi="宋体" w:eastAsia="宋体" w:cs="宋体"/>
      <w:sz w:val="18"/>
      <w:szCs w:val="18"/>
    </w:rPr>
  </w:style>
  <w:style w:type="character" w:customStyle="1" w:styleId="24">
    <w:name w:val="HTML 预设格式 Char3"/>
    <w:basedOn w:val="14"/>
    <w:link w:val="11"/>
    <w:qFormat/>
    <w:locked/>
    <w:uiPriority w:val="0"/>
    <w:rPr>
      <w:rFonts w:hint="default" w:ascii="Courier New" w:hAnsi="Courier New" w:eastAsia="宋体" w:cs="Courier New"/>
    </w:rPr>
  </w:style>
  <w:style w:type="character" w:customStyle="1" w:styleId="25">
    <w:name w:val="24"/>
    <w:basedOn w:val="14"/>
    <w:qFormat/>
    <w:uiPriority w:val="0"/>
    <w:rPr>
      <w:rFonts w:hint="eastAsia" w:ascii="宋体" w:hAnsi="宋体" w:eastAsia="宋体" w:cs="宋体"/>
      <w:b/>
      <w:bCs/>
      <w:kern w:val="44"/>
      <w:sz w:val="44"/>
      <w:szCs w:val="44"/>
    </w:rPr>
  </w:style>
  <w:style w:type="character" w:customStyle="1" w:styleId="26">
    <w:name w:val="标题 2 Char"/>
    <w:basedOn w:val="14"/>
    <w:link w:val="3"/>
    <w:qFormat/>
    <w:locked/>
    <w:uiPriority w:val="0"/>
    <w:rPr>
      <w:rFonts w:hint="default" w:ascii="Cambria" w:hAnsi="Cambria" w:eastAsia="宋体" w:cs="Times New Roman"/>
      <w:b/>
      <w:bCs/>
      <w:sz w:val="32"/>
      <w:szCs w:val="32"/>
    </w:rPr>
  </w:style>
  <w:style w:type="character" w:customStyle="1" w:styleId="27">
    <w:name w:val="10"/>
    <w:basedOn w:val="14"/>
    <w:qFormat/>
    <w:uiPriority w:val="0"/>
    <w:rPr>
      <w:rFonts w:hint="default" w:ascii="Times New Roman" w:hAnsi="Times New Roman" w:cs="Times New Roman"/>
    </w:rPr>
  </w:style>
  <w:style w:type="paragraph" w:customStyle="1" w:styleId="28">
    <w:name w:val="pre Char"/>
    <w:basedOn w:val="1"/>
    <w:qFormat/>
    <w:uiPriority w:val="0"/>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customStyle="1" w:styleId="29">
    <w:name w:val="15"/>
    <w:basedOn w:val="14"/>
    <w:qFormat/>
    <w:uiPriority w:val="0"/>
    <w:rPr>
      <w:rFonts w:hint="default" w:ascii="Times New Roman" w:hAnsi="Times New Roman" w:cs="Times New Roman"/>
    </w:rPr>
  </w:style>
  <w:style w:type="character" w:customStyle="1" w:styleId="30">
    <w:name w:val="26"/>
    <w:basedOn w:val="14"/>
    <w:qFormat/>
    <w:uiPriority w:val="0"/>
    <w:rPr>
      <w:rFonts w:hint="default" w:ascii="Times New Roman" w:hAnsi="Times New Roman" w:cs="Times New Roman"/>
    </w:rPr>
  </w:style>
  <w:style w:type="character" w:customStyle="1" w:styleId="31">
    <w:name w:val="33"/>
    <w:basedOn w:val="14"/>
    <w:qFormat/>
    <w:uiPriority w:val="0"/>
    <w:rPr>
      <w:rFonts w:hint="eastAsia" w:ascii="宋体" w:hAnsi="宋体" w:eastAsia="宋体" w:cs="宋体"/>
      <w:sz w:val="18"/>
      <w:szCs w:val="18"/>
    </w:rPr>
  </w:style>
  <w:style w:type="character" w:customStyle="1" w:styleId="32">
    <w:name w:val="页眉 Char"/>
    <w:basedOn w:val="14"/>
    <w:link w:val="10"/>
    <w:qFormat/>
    <w:locked/>
    <w:uiPriority w:val="0"/>
    <w:rPr>
      <w:rFonts w:hint="eastAsia" w:ascii="宋体" w:hAnsi="宋体" w:eastAsia="宋体" w:cs="宋体"/>
      <w:sz w:val="18"/>
      <w:szCs w:val="18"/>
    </w:rPr>
  </w:style>
  <w:style w:type="character" w:customStyle="1" w:styleId="33">
    <w:name w:val="23"/>
    <w:basedOn w:val="14"/>
    <w:qFormat/>
    <w:uiPriority w:val="0"/>
    <w:rPr>
      <w:rFonts w:hint="default" w:ascii="Times New Roman" w:hAnsi="Times New Roman" w:cs="Times New Roman"/>
    </w:rPr>
  </w:style>
  <w:style w:type="character" w:customStyle="1" w:styleId="34">
    <w:name w:val="16"/>
    <w:basedOn w:val="14"/>
    <w:qFormat/>
    <w:uiPriority w:val="0"/>
    <w:rPr>
      <w:rFonts w:hint="eastAsia" w:ascii="宋体" w:hAnsi="宋体" w:eastAsia="宋体" w:cs="宋体"/>
      <w:b/>
      <w:bCs/>
      <w:sz w:val="32"/>
      <w:szCs w:val="32"/>
    </w:rPr>
  </w:style>
  <w:style w:type="character" w:customStyle="1" w:styleId="35">
    <w:name w:val="标题 6 Char"/>
    <w:basedOn w:val="14"/>
    <w:link w:val="7"/>
    <w:qFormat/>
    <w:locked/>
    <w:uiPriority w:val="0"/>
    <w:rPr>
      <w:rFonts w:hint="default" w:ascii="Cambria" w:hAnsi="Cambria" w:eastAsia="宋体" w:cs="Times New Roman"/>
      <w:b/>
      <w:bCs/>
      <w:sz w:val="24"/>
      <w:szCs w:val="24"/>
    </w:rPr>
  </w:style>
  <w:style w:type="character" w:customStyle="1" w:styleId="36">
    <w:name w:val="28"/>
    <w:basedOn w:val="14"/>
    <w:qFormat/>
    <w:uiPriority w:val="0"/>
    <w:rPr>
      <w:rFonts w:hint="default" w:ascii="Times New Roman" w:hAnsi="Times New Roman" w:cs="Times New Roman"/>
    </w:rPr>
  </w:style>
  <w:style w:type="character" w:customStyle="1" w:styleId="37">
    <w:name w:val="20"/>
    <w:basedOn w:val="14"/>
    <w:qFormat/>
    <w:uiPriority w:val="0"/>
    <w:rPr>
      <w:rFonts w:hint="default" w:ascii="Times New Roman" w:hAnsi="Times New Roman" w:cs="Times New Roman"/>
    </w:rPr>
  </w:style>
  <w:style w:type="character" w:customStyle="1" w:styleId="38">
    <w:name w:val="32"/>
    <w:basedOn w:val="14"/>
    <w:qFormat/>
    <w:uiPriority w:val="0"/>
    <w:rPr>
      <w:rFonts w:hint="default" w:ascii="Courier New" w:hAnsi="Courier New" w:eastAsia="宋体" w:cs="Courier New"/>
    </w:rPr>
  </w:style>
  <w:style w:type="character" w:customStyle="1" w:styleId="39">
    <w:name w:val="标题 5 Char"/>
    <w:basedOn w:val="14"/>
    <w:link w:val="6"/>
    <w:qFormat/>
    <w:locked/>
    <w:uiPriority w:val="0"/>
    <w:rPr>
      <w:rFonts w:hint="eastAsia" w:ascii="宋体" w:hAnsi="宋体" w:eastAsia="宋体" w:cs="宋体"/>
      <w:b/>
      <w:bCs/>
      <w:sz w:val="28"/>
      <w:szCs w:val="28"/>
    </w:rPr>
  </w:style>
  <w:style w:type="character" w:customStyle="1" w:styleId="40">
    <w:name w:val="25"/>
    <w:basedOn w:val="14"/>
    <w:qFormat/>
    <w:uiPriority w:val="0"/>
    <w:rPr>
      <w:rFonts w:hint="eastAsia" w:ascii="宋体" w:hAnsi="宋体" w:eastAsia="宋体" w:cs="宋体"/>
      <w:sz w:val="18"/>
      <w:szCs w:val="18"/>
    </w:rPr>
  </w:style>
  <w:style w:type="paragraph" w:customStyle="1" w:styleId="41">
    <w:name w:val="普通(网站) Char Char Char"/>
    <w:basedOn w:val="1"/>
    <w:qFormat/>
    <w:uiPriority w:val="0"/>
    <w:pPr>
      <w:keepNext w:val="0"/>
      <w:keepLines w:val="0"/>
      <w:widowControl/>
      <w:suppressLineNumbers w:val="0"/>
      <w:spacing w:before="0" w:beforeAutospacing="1" w:after="0" w:afterAutospacing="1"/>
      <w:ind w:left="0" w:right="0"/>
      <w:jc w:val="left"/>
    </w:pPr>
    <w:rPr>
      <w:rFonts w:hint="default" w:ascii="Times New Roman" w:hAnsi="Times New Roman" w:eastAsia="宋体" w:cs="Times New Roman"/>
      <w:kern w:val="0"/>
      <w:sz w:val="24"/>
      <w:szCs w:val="24"/>
      <w:lang w:val="en-US" w:eastAsia="zh-CN" w:bidi="ar"/>
    </w:rPr>
  </w:style>
  <w:style w:type="character" w:customStyle="1" w:styleId="42">
    <w:name w:val="17"/>
    <w:basedOn w:val="14"/>
    <w:qFormat/>
    <w:uiPriority w:val="0"/>
    <w:rPr>
      <w:rFonts w:hint="eastAsia" w:ascii="宋体" w:hAnsi="宋体" w:eastAsia="宋体" w:cs="宋体"/>
      <w:sz w:val="18"/>
      <w:szCs w:val="18"/>
    </w:rPr>
  </w:style>
  <w:style w:type="character" w:customStyle="1" w:styleId="43">
    <w:name w:val="标题 1 Char"/>
    <w:basedOn w:val="14"/>
    <w:link w:val="2"/>
    <w:qFormat/>
    <w:locked/>
    <w:uiPriority w:val="0"/>
    <w:rPr>
      <w:rFonts w:hint="eastAsia" w:ascii="宋体" w:hAnsi="宋体" w:eastAsia="宋体" w:cs="宋体"/>
      <w:b/>
      <w:bCs/>
      <w:kern w:val="44"/>
      <w:sz w:val="44"/>
      <w:szCs w:val="44"/>
    </w:rPr>
  </w:style>
  <w:style w:type="character" w:customStyle="1" w:styleId="44">
    <w:name w:val="21"/>
    <w:basedOn w:val="14"/>
    <w:qFormat/>
    <w:uiPriority w:val="0"/>
    <w:rPr>
      <w:rFonts w:hint="default" w:ascii="Times New Roman" w:hAnsi="Times New Roman" w:cs="Times New Roman"/>
    </w:rPr>
  </w:style>
  <w:style w:type="paragraph" w:customStyle="1" w:styleId="45">
    <w:name w:val="HTML 预设格式 Char Char"/>
    <w:basedOn w:val="1"/>
    <w:qFormat/>
    <w:uiPriority w:val="0"/>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46">
    <w:name w:val="HTML 预设格式 Char2"/>
    <w:basedOn w:val="1"/>
    <w:qFormat/>
    <w:uiPriority w:val="0"/>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customStyle="1" w:styleId="47">
    <w:name w:val="HTML 预设格式 Char"/>
    <w:basedOn w:val="14"/>
    <w:link w:val="11"/>
    <w:qFormat/>
    <w:locked/>
    <w:uiPriority w:val="0"/>
    <w:rPr>
      <w:rFonts w:hint="default" w:ascii="Courier New" w:hAnsi="Courier New" w:eastAsia="宋体" w:cs="Courier New"/>
    </w:rPr>
  </w:style>
  <w:style w:type="character" w:customStyle="1" w:styleId="48">
    <w:name w:val="19"/>
    <w:basedOn w:val="14"/>
    <w:qFormat/>
    <w:uiPriority w:val="0"/>
    <w:rPr>
      <w:rFonts w:hint="default" w:ascii="Cambria" w:hAnsi="Cambria" w:eastAsia="宋体" w:cs="Times New Roman"/>
      <w:b/>
      <w:bCs/>
      <w:sz w:val="24"/>
      <w:szCs w:val="24"/>
    </w:rPr>
  </w:style>
  <w:style w:type="character" w:customStyle="1" w:styleId="49">
    <w:name w:val="页脚 Char"/>
    <w:basedOn w:val="14"/>
    <w:link w:val="9"/>
    <w:qFormat/>
    <w:locked/>
    <w:uiPriority w:val="0"/>
    <w:rPr>
      <w:rFonts w:hint="eastAsia" w:ascii="宋体" w:hAnsi="宋体" w:eastAsia="宋体" w:cs="宋体"/>
      <w:sz w:val="18"/>
      <w:szCs w:val="18"/>
    </w:rPr>
  </w:style>
  <w:style w:type="character" w:customStyle="1" w:styleId="50">
    <w:name w:val="标题 3 Char"/>
    <w:basedOn w:val="14"/>
    <w:link w:val="4"/>
    <w:qFormat/>
    <w:locked/>
    <w:uiPriority w:val="0"/>
    <w:rPr>
      <w:rFonts w:hint="eastAsia" w:ascii="宋体" w:hAnsi="宋体" w:eastAsia="宋体" w:cs="宋体"/>
      <w:b/>
      <w:bCs/>
      <w:sz w:val="32"/>
      <w:szCs w:val="32"/>
    </w:rPr>
  </w:style>
  <w:style w:type="character" w:customStyle="1" w:styleId="51">
    <w:name w:val="22"/>
    <w:basedOn w:val="14"/>
    <w:qFormat/>
    <w:uiPriority w:val="0"/>
    <w:rPr>
      <w:rFonts w:hint="eastAsia" w:ascii="宋体" w:hAnsi="宋体" w:eastAsia="宋体" w:cs="宋体"/>
      <w:sz w:val="18"/>
      <w:szCs w:val="18"/>
    </w:rPr>
  </w:style>
  <w:style w:type="character" w:customStyle="1" w:styleId="52">
    <w:name w:val="31"/>
    <w:basedOn w:val="14"/>
    <w:qFormat/>
    <w:uiPriority w:val="0"/>
    <w:rPr>
      <w:rFonts w:hint="default" w:ascii="Times New Roman" w:hAnsi="Times New Roman" w:cs="Times New Roman"/>
    </w:rPr>
  </w:style>
  <w:style w:type="paragraph" w:customStyle="1" w:styleId="53">
    <w:name w:val="普通(网站) Char"/>
    <w:basedOn w:val="1"/>
    <w:qFormat/>
    <w:uiPriority w:val="0"/>
    <w:pPr>
      <w:keepNext w:val="0"/>
      <w:keepLines w:val="0"/>
      <w:widowControl/>
      <w:suppressLineNumbers w:val="0"/>
      <w:spacing w:before="0" w:beforeAutospacing="1" w:after="0" w:afterAutospacing="1"/>
      <w:ind w:left="0" w:right="0"/>
      <w:jc w:val="left"/>
    </w:pPr>
    <w:rPr>
      <w:rFonts w:hint="default" w:ascii="Times New Roman" w:hAnsi="Times New Roman" w:eastAsia="宋体" w:cs="Times New Roman"/>
      <w:kern w:val="0"/>
      <w:sz w:val="24"/>
      <w:szCs w:val="24"/>
      <w:lang w:val="en-US" w:eastAsia="zh-CN" w:bidi="ar"/>
    </w:rPr>
  </w:style>
  <w:style w:type="character" w:customStyle="1" w:styleId="54">
    <w:name w:val="35"/>
    <w:basedOn w:val="14"/>
    <w:qFormat/>
    <w:uiPriority w:val="0"/>
    <w:rPr>
      <w:rFonts w:hint="eastAsia" w:ascii="宋体" w:hAnsi="宋体" w:eastAsia="宋体" w:cs="宋体"/>
      <w:sz w:val="18"/>
      <w:szCs w:val="18"/>
    </w:rPr>
  </w:style>
  <w:style w:type="paragraph" w:customStyle="1" w:styleId="55">
    <w:name w:val="msolistparagraph"/>
    <w:basedOn w:val="1"/>
    <w:qFormat/>
    <w:uiPriority w:val="0"/>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29</Pages>
  <Words>2704</Words>
  <Characters>15415</Characters>
  <Lines>128</Lines>
  <Paragraphs>36</Paragraphs>
  <TotalTime>45440</TotalTime>
  <ScaleCrop>false</ScaleCrop>
  <LinksUpToDate>false</LinksUpToDate>
  <CharactersWithSpaces>18083</CharactersWithSpaces>
  <Application>WPS Office_11.8.2.12293_F1E327BC-269C-435d-A152-05C5408002CA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Administrator</dc:creator>
  <cp:lastModifiedBy>xmadmin</cp:lastModifiedBy>
  <dcterms:modified xsi:type="dcterms:W3CDTF">2025-03-26T14:56:58Z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2052-11.8.2.12293</vt:lpwstr>
  </property>
  <property fmtid="{D5CDD505-2E9C-101B-9397-08002B2CF9AE}" pid="3" name="ICV">
    <vt:lpwstr>1776B8BFA2D9C30C3AA5E367F09CFED0</vt:lpwstr>
  </property>
</Properties>
</file>