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520DD" w14:textId="77777777" w:rsidR="006D1F55" w:rsidRDefault="002545CB">
      <w:pPr>
        <w:spacing w:line="560" w:lineRule="exac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附件：</w:t>
      </w:r>
    </w:p>
    <w:p w14:paraId="088A91AF" w14:textId="77777777" w:rsidR="006D1F55" w:rsidRDefault="002545CB">
      <w:pPr>
        <w:spacing w:line="600" w:lineRule="exact"/>
        <w:jc w:val="center"/>
        <w:rPr>
          <w:rFonts w:ascii="方正小标宋_GBK" w:eastAsia="方正小标宋_GBK" w:hAnsi="方正小标宋简体"/>
          <w:b/>
          <w:sz w:val="36"/>
          <w:szCs w:val="36"/>
        </w:rPr>
      </w:pPr>
      <w:r>
        <w:rPr>
          <w:rFonts w:ascii="方正小标宋_GBK" w:eastAsia="方正小标宋_GBK" w:hAnsi="方正小标宋简体" w:hint="eastAsia"/>
          <w:b/>
          <w:sz w:val="36"/>
          <w:szCs w:val="36"/>
        </w:rPr>
        <w:t>湖里区购买社会工作服务项目申报表（社区）</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3603"/>
        <w:gridCol w:w="1711"/>
        <w:gridCol w:w="2809"/>
      </w:tblGrid>
      <w:tr w:rsidR="006D1F55" w14:paraId="40CD906B" w14:textId="77777777">
        <w:trPr>
          <w:trHeight w:val="725"/>
          <w:jc w:val="center"/>
        </w:trPr>
        <w:tc>
          <w:tcPr>
            <w:tcW w:w="1393" w:type="dxa"/>
            <w:vAlign w:val="center"/>
          </w:tcPr>
          <w:p w14:paraId="4703A06B" w14:textId="77777777" w:rsidR="006D1F55" w:rsidRDefault="002545CB">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申报社区</w:t>
            </w:r>
          </w:p>
        </w:tc>
        <w:tc>
          <w:tcPr>
            <w:tcW w:w="3605" w:type="dxa"/>
            <w:vAlign w:val="center"/>
          </w:tcPr>
          <w:p w14:paraId="712E0B66" w14:textId="2259031E" w:rsidR="006D1F55" w:rsidRDefault="00642497">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后坑社区</w:t>
            </w:r>
          </w:p>
        </w:tc>
        <w:tc>
          <w:tcPr>
            <w:tcW w:w="1710" w:type="dxa"/>
            <w:vAlign w:val="center"/>
          </w:tcPr>
          <w:p w14:paraId="0E7842CA" w14:textId="77777777" w:rsidR="006D1F55" w:rsidRDefault="002545CB">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第几年项目</w:t>
            </w:r>
          </w:p>
        </w:tc>
        <w:tc>
          <w:tcPr>
            <w:tcW w:w="2808" w:type="dxa"/>
            <w:vAlign w:val="center"/>
          </w:tcPr>
          <w:p w14:paraId="36A7073D" w14:textId="4BD9665F" w:rsidR="006D1F55" w:rsidRDefault="00642497">
            <w:pPr>
              <w:spacing w:line="280" w:lineRule="exact"/>
              <w:jc w:val="center"/>
              <w:rPr>
                <w:rFonts w:ascii="仿宋_GB2312" w:eastAsia="仿宋_GB2312" w:hAnsi="仿宋_GB2312" w:cs="仿宋_GB2312"/>
                <w:sz w:val="24"/>
              </w:rPr>
            </w:pPr>
            <w:r>
              <w:rPr>
                <w:rFonts w:ascii="仿宋_GB2312" w:eastAsia="仿宋_GB2312" w:hAnsi="仿宋_GB2312" w:cs="仿宋_GB2312" w:hint="eastAsia"/>
                <w:sz w:val="24"/>
              </w:rPr>
              <w:t>3</w:t>
            </w:r>
          </w:p>
        </w:tc>
      </w:tr>
      <w:tr w:rsidR="006D1F55" w14:paraId="453BB889" w14:textId="77777777">
        <w:trPr>
          <w:trHeight w:val="731"/>
          <w:jc w:val="center"/>
        </w:trPr>
        <w:tc>
          <w:tcPr>
            <w:tcW w:w="1393" w:type="dxa"/>
            <w:vAlign w:val="center"/>
          </w:tcPr>
          <w:p w14:paraId="292A29DF" w14:textId="77777777" w:rsidR="006D1F55" w:rsidRDefault="002545CB">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项目名称</w:t>
            </w:r>
          </w:p>
        </w:tc>
        <w:tc>
          <w:tcPr>
            <w:tcW w:w="3600" w:type="dxa"/>
            <w:vAlign w:val="center"/>
          </w:tcPr>
          <w:p w14:paraId="5195110C" w14:textId="754F426E" w:rsidR="006D1F55" w:rsidRDefault="00642497">
            <w:pPr>
              <w:spacing w:line="280" w:lineRule="exact"/>
              <w:jc w:val="center"/>
              <w:rPr>
                <w:rFonts w:ascii="仿宋_GB2312" w:eastAsia="仿宋_GB2312" w:hAnsi="仿宋_GB2312" w:cs="仿宋_GB2312"/>
                <w:b/>
                <w:sz w:val="24"/>
              </w:rPr>
            </w:pPr>
            <w:r w:rsidRPr="00642497">
              <w:rPr>
                <w:rFonts w:ascii="仿宋_GB2312" w:eastAsia="仿宋_GB2312" w:hAnsi="仿宋_GB2312" w:cs="仿宋_GB2312" w:hint="eastAsia"/>
                <w:sz w:val="24"/>
              </w:rPr>
              <w:t>“爱满咱厝，圆满后坑”老年人健康关怀综合社工服务项目</w:t>
            </w:r>
          </w:p>
        </w:tc>
        <w:tc>
          <w:tcPr>
            <w:tcW w:w="1712" w:type="dxa"/>
            <w:vAlign w:val="center"/>
          </w:tcPr>
          <w:p w14:paraId="5EBBECAC" w14:textId="77777777" w:rsidR="006D1F55" w:rsidRDefault="002545CB">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项目类型</w:t>
            </w:r>
          </w:p>
          <w:p w14:paraId="6A73713A" w14:textId="77777777" w:rsidR="006D1F55" w:rsidRDefault="002545CB">
            <w:pPr>
              <w:spacing w:line="280" w:lineRule="exact"/>
              <w:jc w:val="center"/>
              <w:rPr>
                <w:rFonts w:ascii="仿宋_GB2312" w:eastAsia="仿宋_GB2312" w:hAnsi="仿宋_GB2312" w:cs="仿宋_GB2312"/>
                <w:b/>
                <w:sz w:val="24"/>
              </w:rPr>
            </w:pPr>
            <w:r>
              <w:rPr>
                <w:rFonts w:ascii="仿宋_GB2312" w:eastAsia="仿宋_GB2312" w:hAnsi="仿宋_GB2312" w:cs="仿宋_GB2312" w:hint="eastAsia"/>
                <w:bCs/>
                <w:spacing w:val="-6"/>
                <w:sz w:val="24"/>
              </w:rPr>
              <w:t>（综合或单项）</w:t>
            </w:r>
          </w:p>
        </w:tc>
        <w:tc>
          <w:tcPr>
            <w:tcW w:w="2811" w:type="dxa"/>
            <w:vAlign w:val="center"/>
          </w:tcPr>
          <w:p w14:paraId="69CBA9BD" w14:textId="62BBD5B5" w:rsidR="006D1F55" w:rsidRPr="00642497" w:rsidRDefault="00642497">
            <w:pPr>
              <w:spacing w:line="280" w:lineRule="exact"/>
              <w:jc w:val="center"/>
              <w:rPr>
                <w:rFonts w:ascii="仿宋_GB2312" w:eastAsia="仿宋_GB2312" w:hAnsi="仿宋_GB2312" w:cs="仿宋_GB2312"/>
                <w:bCs/>
                <w:sz w:val="24"/>
              </w:rPr>
            </w:pPr>
            <w:r w:rsidRPr="00642497">
              <w:rPr>
                <w:rFonts w:ascii="仿宋_GB2312" w:eastAsia="仿宋_GB2312" w:hAnsi="仿宋_GB2312" w:cs="仿宋_GB2312" w:hint="eastAsia"/>
                <w:bCs/>
                <w:sz w:val="24"/>
              </w:rPr>
              <w:t>单项</w:t>
            </w:r>
          </w:p>
        </w:tc>
      </w:tr>
      <w:tr w:rsidR="006D1F55" w14:paraId="69974E37" w14:textId="77777777">
        <w:trPr>
          <w:trHeight w:val="805"/>
          <w:jc w:val="center"/>
        </w:trPr>
        <w:tc>
          <w:tcPr>
            <w:tcW w:w="1393" w:type="dxa"/>
            <w:vAlign w:val="center"/>
          </w:tcPr>
          <w:p w14:paraId="1F2349CC" w14:textId="77777777" w:rsidR="006D1F55" w:rsidRDefault="002545CB">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是否</w:t>
            </w:r>
          </w:p>
          <w:p w14:paraId="27D2CB69" w14:textId="77777777" w:rsidR="006D1F55" w:rsidRDefault="002545CB">
            <w:pPr>
              <w:spacing w:line="28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pacing w:val="-6"/>
                <w:sz w:val="28"/>
                <w:szCs w:val="28"/>
              </w:rPr>
              <w:t>续约项目</w:t>
            </w:r>
          </w:p>
        </w:tc>
        <w:tc>
          <w:tcPr>
            <w:tcW w:w="3600" w:type="dxa"/>
            <w:vAlign w:val="center"/>
          </w:tcPr>
          <w:p w14:paraId="5CD24CBD" w14:textId="71AA23C0" w:rsidR="006D1F55" w:rsidRPr="00642497" w:rsidRDefault="00642497">
            <w:pPr>
              <w:spacing w:line="280" w:lineRule="exact"/>
              <w:jc w:val="center"/>
              <w:rPr>
                <w:rFonts w:ascii="仿宋_GB2312" w:eastAsia="仿宋_GB2312" w:hAnsi="仿宋_GB2312" w:cs="仿宋_GB2312"/>
                <w:sz w:val="28"/>
                <w:szCs w:val="28"/>
              </w:rPr>
            </w:pPr>
            <w:r w:rsidRPr="00642497">
              <w:rPr>
                <w:rFonts w:ascii="仿宋_GB2312" w:eastAsia="仿宋_GB2312" w:hAnsi="仿宋_GB2312" w:cs="仿宋_GB2312" w:hint="eastAsia"/>
                <w:sz w:val="24"/>
              </w:rPr>
              <w:t>是</w:t>
            </w:r>
          </w:p>
        </w:tc>
        <w:tc>
          <w:tcPr>
            <w:tcW w:w="1712" w:type="dxa"/>
            <w:vAlign w:val="center"/>
          </w:tcPr>
          <w:p w14:paraId="0AD6E773" w14:textId="77777777" w:rsidR="006D1F55" w:rsidRDefault="002545CB">
            <w:pPr>
              <w:spacing w:line="2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项目经费</w:t>
            </w:r>
          </w:p>
        </w:tc>
        <w:tc>
          <w:tcPr>
            <w:tcW w:w="2811" w:type="dxa"/>
            <w:vAlign w:val="center"/>
          </w:tcPr>
          <w:p w14:paraId="7179D2C2" w14:textId="1854360C" w:rsidR="006D1F55" w:rsidRPr="00642497" w:rsidRDefault="002545CB">
            <w:pPr>
              <w:spacing w:line="280" w:lineRule="exact"/>
              <w:jc w:val="center"/>
              <w:rPr>
                <w:rFonts w:ascii="仿宋_GB2312" w:eastAsia="仿宋_GB2312" w:hAnsi="仿宋_GB2312" w:cs="仿宋_GB2312"/>
                <w:bCs/>
                <w:sz w:val="28"/>
                <w:szCs w:val="28"/>
              </w:rPr>
            </w:pPr>
            <w:r w:rsidRPr="00642497">
              <w:rPr>
                <w:rFonts w:ascii="仿宋_GB2312" w:eastAsia="仿宋_GB2312" w:hAnsi="仿宋_GB2312" w:cs="仿宋_GB2312" w:hint="eastAsia"/>
                <w:bCs/>
                <w:sz w:val="28"/>
                <w:szCs w:val="28"/>
              </w:rPr>
              <w:t xml:space="preserve">    </w:t>
            </w:r>
            <w:r w:rsidRPr="00642497">
              <w:rPr>
                <w:rFonts w:ascii="仿宋_GB2312" w:eastAsia="仿宋_GB2312" w:hAnsi="仿宋_GB2312" w:cs="仿宋_GB2312" w:hint="eastAsia"/>
                <w:sz w:val="24"/>
              </w:rPr>
              <w:t xml:space="preserve"> </w:t>
            </w:r>
            <w:r w:rsidR="00642497" w:rsidRPr="00642497">
              <w:rPr>
                <w:rFonts w:ascii="仿宋_GB2312" w:eastAsia="仿宋_GB2312" w:hAnsi="仿宋_GB2312" w:cs="仿宋_GB2312"/>
                <w:sz w:val="24"/>
              </w:rPr>
              <w:t>23.5</w:t>
            </w:r>
            <w:r w:rsidRPr="00642497">
              <w:rPr>
                <w:rFonts w:ascii="仿宋_GB2312" w:eastAsia="仿宋_GB2312" w:hAnsi="仿宋_GB2312" w:cs="仿宋_GB2312" w:hint="eastAsia"/>
                <w:sz w:val="24"/>
              </w:rPr>
              <w:t xml:space="preserve"> 万元</w:t>
            </w:r>
          </w:p>
        </w:tc>
      </w:tr>
      <w:tr w:rsidR="006D1F55" w14:paraId="42D1F36C" w14:textId="77777777">
        <w:trPr>
          <w:trHeight w:val="9660"/>
          <w:jc w:val="center"/>
        </w:trPr>
        <w:tc>
          <w:tcPr>
            <w:tcW w:w="1393" w:type="dxa"/>
            <w:vAlign w:val="center"/>
          </w:tcPr>
          <w:p w14:paraId="6CA089FD" w14:textId="77777777" w:rsidR="006D1F55" w:rsidRDefault="002545CB">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申报理由</w:t>
            </w:r>
          </w:p>
          <w:p w14:paraId="65DAB255" w14:textId="77777777" w:rsidR="006D1F55" w:rsidRDefault="006D1F55">
            <w:pPr>
              <w:spacing w:line="320" w:lineRule="exact"/>
              <w:jc w:val="center"/>
              <w:rPr>
                <w:rFonts w:ascii="仿宋_GB2312" w:eastAsia="仿宋_GB2312" w:hAnsi="仿宋_GB2312" w:cs="仿宋_GB2312"/>
                <w:bCs/>
                <w:sz w:val="28"/>
                <w:szCs w:val="28"/>
              </w:rPr>
            </w:pPr>
          </w:p>
        </w:tc>
        <w:tc>
          <w:tcPr>
            <w:tcW w:w="8123" w:type="dxa"/>
            <w:gridSpan w:val="3"/>
            <w:vAlign w:val="center"/>
          </w:tcPr>
          <w:p w14:paraId="11F857CD" w14:textId="77777777" w:rsidR="006D1F55" w:rsidRDefault="002545CB">
            <w:pPr>
              <w:spacing w:line="320" w:lineRule="exact"/>
              <w:rPr>
                <w:rFonts w:ascii="仿宋_GB2312" w:eastAsia="仿宋_GB2312" w:hAnsi="仿宋_GB2312" w:cs="仿宋_GB2312"/>
                <w:szCs w:val="21"/>
              </w:rPr>
            </w:pPr>
            <w:r>
              <w:rPr>
                <w:rFonts w:ascii="仿宋_GB2312" w:eastAsia="仿宋_GB2312" w:hAnsi="仿宋_GB2312" w:cs="仿宋_GB2312" w:hint="eastAsia"/>
                <w:szCs w:val="21"/>
              </w:rPr>
              <w:t>（申报理由可附后，表格正反面打印，请勿对表格格式进行调整）</w:t>
            </w:r>
          </w:p>
          <w:p w14:paraId="7F4CFCAE" w14:textId="77777777" w:rsidR="006D1F55" w:rsidRDefault="006D1F55">
            <w:pPr>
              <w:spacing w:line="320" w:lineRule="exact"/>
              <w:rPr>
                <w:rFonts w:ascii="仿宋_GB2312" w:eastAsia="仿宋_GB2312" w:hAnsi="仿宋_GB2312" w:cs="仿宋_GB2312"/>
                <w:szCs w:val="21"/>
              </w:rPr>
            </w:pPr>
          </w:p>
          <w:p w14:paraId="47869BAB" w14:textId="77777777" w:rsidR="006D1F55" w:rsidRDefault="006D1F55">
            <w:pPr>
              <w:spacing w:line="320" w:lineRule="exact"/>
              <w:rPr>
                <w:rFonts w:ascii="仿宋_GB2312" w:eastAsia="仿宋_GB2312" w:hAnsi="仿宋_GB2312" w:cs="仿宋_GB2312"/>
                <w:sz w:val="28"/>
                <w:szCs w:val="28"/>
              </w:rPr>
            </w:pPr>
          </w:p>
          <w:p w14:paraId="120EBDB9" w14:textId="77777777" w:rsidR="006D1F55" w:rsidRDefault="006D1F55">
            <w:pPr>
              <w:spacing w:line="320" w:lineRule="exact"/>
              <w:rPr>
                <w:rFonts w:ascii="仿宋_GB2312" w:eastAsia="仿宋_GB2312" w:hAnsi="仿宋_GB2312" w:cs="仿宋_GB2312"/>
                <w:sz w:val="28"/>
                <w:szCs w:val="28"/>
              </w:rPr>
            </w:pPr>
          </w:p>
          <w:p w14:paraId="5A912A70" w14:textId="77777777" w:rsidR="006D1F55" w:rsidRDefault="006D1F55">
            <w:pPr>
              <w:spacing w:line="320" w:lineRule="exact"/>
              <w:rPr>
                <w:rFonts w:ascii="仿宋_GB2312" w:eastAsia="仿宋_GB2312" w:hAnsi="仿宋_GB2312" w:cs="仿宋_GB2312"/>
                <w:sz w:val="28"/>
                <w:szCs w:val="28"/>
              </w:rPr>
            </w:pPr>
          </w:p>
          <w:p w14:paraId="0E15E86D" w14:textId="77777777" w:rsidR="006D1F55" w:rsidRDefault="006D1F55">
            <w:pPr>
              <w:spacing w:line="320" w:lineRule="exact"/>
              <w:rPr>
                <w:rFonts w:ascii="仿宋_GB2312" w:eastAsia="仿宋_GB2312" w:hAnsi="仿宋_GB2312" w:cs="仿宋_GB2312"/>
                <w:sz w:val="28"/>
                <w:szCs w:val="28"/>
              </w:rPr>
            </w:pPr>
          </w:p>
          <w:p w14:paraId="798259FD" w14:textId="77777777" w:rsidR="006D1F55" w:rsidRDefault="006D1F55">
            <w:pPr>
              <w:spacing w:line="320" w:lineRule="exact"/>
              <w:rPr>
                <w:rFonts w:ascii="仿宋_GB2312" w:eastAsia="仿宋_GB2312" w:hAnsi="仿宋_GB2312" w:cs="仿宋_GB2312"/>
                <w:sz w:val="28"/>
                <w:szCs w:val="28"/>
              </w:rPr>
            </w:pPr>
          </w:p>
          <w:p w14:paraId="18C32830" w14:textId="77777777" w:rsidR="006D1F55" w:rsidRDefault="006D1F55">
            <w:pPr>
              <w:spacing w:line="320" w:lineRule="exact"/>
              <w:rPr>
                <w:rFonts w:ascii="仿宋_GB2312" w:eastAsia="仿宋_GB2312" w:hAnsi="仿宋_GB2312" w:cs="仿宋_GB2312"/>
                <w:sz w:val="28"/>
                <w:szCs w:val="28"/>
              </w:rPr>
            </w:pPr>
          </w:p>
          <w:p w14:paraId="11E974DC" w14:textId="77777777" w:rsidR="006D1F55" w:rsidRDefault="006D1F55">
            <w:pPr>
              <w:spacing w:line="320" w:lineRule="exact"/>
              <w:rPr>
                <w:rFonts w:ascii="仿宋_GB2312" w:eastAsia="仿宋_GB2312" w:hAnsi="仿宋_GB2312" w:cs="仿宋_GB2312"/>
                <w:sz w:val="28"/>
                <w:szCs w:val="28"/>
              </w:rPr>
            </w:pPr>
          </w:p>
          <w:p w14:paraId="4434D0F9" w14:textId="77777777" w:rsidR="006D1F55" w:rsidRDefault="006D1F55">
            <w:pPr>
              <w:spacing w:line="320" w:lineRule="exact"/>
              <w:rPr>
                <w:rFonts w:ascii="仿宋_GB2312" w:eastAsia="仿宋_GB2312" w:hAnsi="仿宋_GB2312" w:cs="仿宋_GB2312"/>
                <w:sz w:val="28"/>
                <w:szCs w:val="28"/>
              </w:rPr>
            </w:pPr>
          </w:p>
          <w:p w14:paraId="3941AB03" w14:textId="77777777" w:rsidR="006D1F55" w:rsidRDefault="006D1F55">
            <w:pPr>
              <w:spacing w:line="320" w:lineRule="exact"/>
              <w:rPr>
                <w:rFonts w:ascii="仿宋_GB2312" w:eastAsia="仿宋_GB2312" w:hAnsi="仿宋_GB2312" w:cs="仿宋_GB2312"/>
                <w:sz w:val="28"/>
                <w:szCs w:val="28"/>
              </w:rPr>
            </w:pPr>
          </w:p>
          <w:p w14:paraId="274A61AA" w14:textId="77777777" w:rsidR="006D1F55" w:rsidRDefault="006D1F55">
            <w:pPr>
              <w:spacing w:line="320" w:lineRule="exact"/>
              <w:rPr>
                <w:rFonts w:ascii="仿宋_GB2312" w:eastAsia="仿宋_GB2312" w:hAnsi="仿宋_GB2312" w:cs="仿宋_GB2312"/>
                <w:sz w:val="28"/>
                <w:szCs w:val="28"/>
              </w:rPr>
            </w:pPr>
          </w:p>
          <w:p w14:paraId="6B918CD9" w14:textId="77777777" w:rsidR="006D1F55" w:rsidRDefault="006D1F55">
            <w:pPr>
              <w:spacing w:line="320" w:lineRule="exact"/>
              <w:rPr>
                <w:rFonts w:ascii="仿宋_GB2312" w:eastAsia="仿宋_GB2312" w:hAnsi="仿宋_GB2312" w:cs="仿宋_GB2312"/>
                <w:sz w:val="28"/>
                <w:szCs w:val="28"/>
              </w:rPr>
            </w:pPr>
          </w:p>
          <w:p w14:paraId="49D555B8" w14:textId="77777777" w:rsidR="006D1F55" w:rsidRDefault="006D1F55">
            <w:pPr>
              <w:spacing w:line="320" w:lineRule="exact"/>
              <w:rPr>
                <w:rFonts w:ascii="仿宋_GB2312" w:eastAsia="仿宋_GB2312" w:hAnsi="仿宋_GB2312" w:cs="仿宋_GB2312"/>
                <w:sz w:val="28"/>
                <w:szCs w:val="28"/>
              </w:rPr>
            </w:pPr>
          </w:p>
          <w:p w14:paraId="18465B79" w14:textId="77777777" w:rsidR="006D1F55" w:rsidRDefault="006D1F55">
            <w:pPr>
              <w:spacing w:line="320" w:lineRule="exact"/>
              <w:rPr>
                <w:rFonts w:ascii="仿宋_GB2312" w:eastAsia="仿宋_GB2312" w:hAnsi="仿宋_GB2312" w:cs="仿宋_GB2312"/>
                <w:sz w:val="28"/>
                <w:szCs w:val="28"/>
              </w:rPr>
            </w:pPr>
          </w:p>
          <w:p w14:paraId="5E2FEC73" w14:textId="77777777" w:rsidR="006D1F55" w:rsidRDefault="006D1F55">
            <w:pPr>
              <w:spacing w:line="320" w:lineRule="exact"/>
              <w:rPr>
                <w:rFonts w:ascii="仿宋_GB2312" w:eastAsia="仿宋_GB2312" w:hAnsi="仿宋_GB2312" w:cs="仿宋_GB2312"/>
                <w:sz w:val="28"/>
                <w:szCs w:val="28"/>
              </w:rPr>
            </w:pPr>
          </w:p>
          <w:p w14:paraId="6F8EDA28" w14:textId="77777777" w:rsidR="006D1F55" w:rsidRDefault="006D1F55">
            <w:pPr>
              <w:spacing w:line="320" w:lineRule="exact"/>
              <w:rPr>
                <w:rFonts w:ascii="仿宋_GB2312" w:eastAsia="仿宋_GB2312" w:hAnsi="仿宋_GB2312" w:cs="仿宋_GB2312"/>
                <w:sz w:val="28"/>
                <w:szCs w:val="28"/>
              </w:rPr>
            </w:pPr>
          </w:p>
          <w:p w14:paraId="56541D53" w14:textId="77777777" w:rsidR="006D1F55" w:rsidRDefault="006D1F55">
            <w:pPr>
              <w:spacing w:line="320" w:lineRule="exact"/>
              <w:rPr>
                <w:rFonts w:ascii="仿宋_GB2312" w:eastAsia="仿宋_GB2312" w:hAnsi="仿宋_GB2312" w:cs="仿宋_GB2312"/>
                <w:sz w:val="28"/>
                <w:szCs w:val="28"/>
              </w:rPr>
            </w:pPr>
          </w:p>
          <w:p w14:paraId="73F5EF76" w14:textId="77777777" w:rsidR="006D1F55" w:rsidRDefault="006D1F55">
            <w:pPr>
              <w:spacing w:line="320" w:lineRule="exact"/>
              <w:rPr>
                <w:rFonts w:ascii="仿宋_GB2312" w:eastAsia="仿宋_GB2312" w:hAnsi="仿宋_GB2312" w:cs="仿宋_GB2312"/>
                <w:sz w:val="28"/>
                <w:szCs w:val="28"/>
              </w:rPr>
            </w:pPr>
          </w:p>
          <w:p w14:paraId="3CF07ACD" w14:textId="77777777" w:rsidR="006D1F55" w:rsidRDefault="006D1F55">
            <w:pPr>
              <w:spacing w:line="320" w:lineRule="exact"/>
              <w:rPr>
                <w:rFonts w:ascii="仿宋_GB2312" w:eastAsia="仿宋_GB2312" w:hAnsi="仿宋_GB2312" w:cs="仿宋_GB2312"/>
                <w:sz w:val="28"/>
                <w:szCs w:val="28"/>
              </w:rPr>
            </w:pPr>
          </w:p>
          <w:p w14:paraId="70A3EAE7" w14:textId="77777777" w:rsidR="006D1F55" w:rsidRDefault="006D1F55">
            <w:pPr>
              <w:spacing w:line="320" w:lineRule="exact"/>
              <w:rPr>
                <w:rFonts w:ascii="仿宋_GB2312" w:eastAsia="仿宋_GB2312" w:hAnsi="仿宋_GB2312" w:cs="仿宋_GB2312"/>
                <w:sz w:val="28"/>
                <w:szCs w:val="28"/>
              </w:rPr>
            </w:pPr>
          </w:p>
          <w:p w14:paraId="5B77975A" w14:textId="77777777" w:rsidR="006D1F55" w:rsidRDefault="006D1F55">
            <w:pPr>
              <w:spacing w:line="320" w:lineRule="exact"/>
              <w:rPr>
                <w:rFonts w:ascii="仿宋_GB2312" w:eastAsia="仿宋_GB2312" w:hAnsi="仿宋_GB2312" w:cs="仿宋_GB2312"/>
                <w:sz w:val="28"/>
                <w:szCs w:val="28"/>
              </w:rPr>
            </w:pPr>
          </w:p>
          <w:p w14:paraId="15F64638" w14:textId="77777777" w:rsidR="006D1F55" w:rsidRDefault="006D1F55">
            <w:pPr>
              <w:spacing w:line="320" w:lineRule="exact"/>
              <w:rPr>
                <w:rFonts w:ascii="仿宋_GB2312" w:eastAsia="仿宋_GB2312" w:hAnsi="仿宋_GB2312" w:cs="仿宋_GB2312"/>
                <w:sz w:val="28"/>
                <w:szCs w:val="28"/>
              </w:rPr>
            </w:pPr>
          </w:p>
          <w:p w14:paraId="23F082C0" w14:textId="77777777" w:rsidR="006D1F55" w:rsidRDefault="006D1F55">
            <w:pPr>
              <w:spacing w:line="320" w:lineRule="exact"/>
              <w:rPr>
                <w:rFonts w:ascii="仿宋_GB2312" w:eastAsia="仿宋_GB2312" w:hAnsi="仿宋_GB2312" w:cs="仿宋_GB2312"/>
                <w:sz w:val="28"/>
                <w:szCs w:val="28"/>
              </w:rPr>
            </w:pPr>
          </w:p>
          <w:p w14:paraId="5CD4C043" w14:textId="77777777" w:rsidR="006D1F55" w:rsidRDefault="006D1F55">
            <w:pPr>
              <w:spacing w:line="320" w:lineRule="exact"/>
              <w:rPr>
                <w:rFonts w:ascii="仿宋_GB2312" w:eastAsia="仿宋_GB2312" w:hAnsi="仿宋_GB2312" w:cs="仿宋_GB2312"/>
                <w:sz w:val="28"/>
                <w:szCs w:val="28"/>
              </w:rPr>
            </w:pPr>
          </w:p>
          <w:p w14:paraId="68E0B33D" w14:textId="77777777" w:rsidR="006D1F55" w:rsidRDefault="006D1F55">
            <w:pPr>
              <w:spacing w:line="320" w:lineRule="exact"/>
              <w:rPr>
                <w:rFonts w:ascii="仿宋_GB2312" w:eastAsia="仿宋_GB2312" w:hAnsi="仿宋_GB2312" w:cs="仿宋_GB2312"/>
                <w:sz w:val="28"/>
                <w:szCs w:val="28"/>
              </w:rPr>
            </w:pPr>
          </w:p>
          <w:p w14:paraId="0F491064"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14:paraId="01068F05"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  </w:t>
            </w:r>
          </w:p>
          <w:p w14:paraId="73A95940"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                                                                                           </w:t>
            </w:r>
          </w:p>
        </w:tc>
      </w:tr>
      <w:tr w:rsidR="006D1F55" w14:paraId="6A3F5CA4" w14:textId="77777777">
        <w:trPr>
          <w:trHeight w:val="2020"/>
          <w:jc w:val="center"/>
        </w:trPr>
        <w:tc>
          <w:tcPr>
            <w:tcW w:w="1393" w:type="dxa"/>
            <w:vAlign w:val="center"/>
          </w:tcPr>
          <w:p w14:paraId="0B744F54" w14:textId="77777777" w:rsidR="006D1F55" w:rsidRDefault="002545CB">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lastRenderedPageBreak/>
              <w:t>街道审核</w:t>
            </w:r>
          </w:p>
          <w:p w14:paraId="0813FBDF" w14:textId="77777777" w:rsidR="006D1F55" w:rsidRDefault="002545CB">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意见</w:t>
            </w:r>
          </w:p>
        </w:tc>
        <w:tc>
          <w:tcPr>
            <w:tcW w:w="8123" w:type="dxa"/>
            <w:gridSpan w:val="3"/>
            <w:vAlign w:val="center"/>
          </w:tcPr>
          <w:p w14:paraId="01B24FE4"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14:paraId="30AF81F2" w14:textId="77777777" w:rsidR="006D1F55" w:rsidRDefault="006D1F55">
            <w:pPr>
              <w:spacing w:line="320" w:lineRule="exact"/>
              <w:rPr>
                <w:rFonts w:ascii="仿宋_GB2312" w:eastAsia="仿宋_GB2312" w:hAnsi="仿宋_GB2312" w:cs="仿宋_GB2312"/>
                <w:sz w:val="24"/>
              </w:rPr>
            </w:pPr>
          </w:p>
          <w:p w14:paraId="5818E985" w14:textId="77777777" w:rsidR="006D1F55" w:rsidRDefault="006D1F55">
            <w:pPr>
              <w:spacing w:line="320" w:lineRule="exact"/>
              <w:rPr>
                <w:rFonts w:ascii="仿宋_GB2312" w:eastAsia="仿宋_GB2312" w:hAnsi="仿宋_GB2312" w:cs="仿宋_GB2312"/>
                <w:sz w:val="24"/>
              </w:rPr>
            </w:pPr>
          </w:p>
          <w:p w14:paraId="4EC38488" w14:textId="77777777" w:rsidR="006D1F55" w:rsidRDefault="006D1F55">
            <w:pPr>
              <w:spacing w:line="320" w:lineRule="exact"/>
              <w:rPr>
                <w:rFonts w:ascii="仿宋_GB2312" w:eastAsia="仿宋_GB2312" w:hAnsi="仿宋_GB2312" w:cs="仿宋_GB2312"/>
                <w:sz w:val="24"/>
              </w:rPr>
            </w:pPr>
          </w:p>
          <w:p w14:paraId="3DC040DB"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w:t>
            </w:r>
          </w:p>
          <w:p w14:paraId="1384D72C"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w:t>
            </w:r>
          </w:p>
        </w:tc>
      </w:tr>
      <w:tr w:rsidR="006D1F55" w14:paraId="676A3DB1" w14:textId="77777777">
        <w:trPr>
          <w:trHeight w:val="5540"/>
          <w:jc w:val="center"/>
        </w:trPr>
        <w:tc>
          <w:tcPr>
            <w:tcW w:w="1393" w:type="dxa"/>
            <w:vAlign w:val="center"/>
          </w:tcPr>
          <w:p w14:paraId="1BD1FF7C" w14:textId="77777777" w:rsidR="006D1F55" w:rsidRDefault="002545CB">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采购评审</w:t>
            </w:r>
          </w:p>
          <w:p w14:paraId="6242EDD8" w14:textId="77777777" w:rsidR="006D1F55" w:rsidRDefault="002545CB">
            <w:pPr>
              <w:spacing w:line="320" w:lineRule="exact"/>
              <w:jc w:val="center"/>
              <w:rPr>
                <w:rFonts w:ascii="仿宋_GB2312" w:eastAsia="仿宋_GB2312" w:hAnsi="仿宋_GB2312" w:cs="仿宋_GB2312"/>
                <w:bCs/>
                <w:spacing w:val="-4"/>
                <w:sz w:val="28"/>
                <w:szCs w:val="28"/>
              </w:rPr>
            </w:pPr>
            <w:r>
              <w:rPr>
                <w:rFonts w:ascii="仿宋_GB2312" w:eastAsia="仿宋_GB2312" w:hAnsi="仿宋_GB2312" w:cs="仿宋_GB2312" w:hint="eastAsia"/>
                <w:bCs/>
                <w:spacing w:val="-4"/>
                <w:sz w:val="28"/>
                <w:szCs w:val="28"/>
              </w:rPr>
              <w:t>意见</w:t>
            </w:r>
          </w:p>
        </w:tc>
        <w:tc>
          <w:tcPr>
            <w:tcW w:w="8123" w:type="dxa"/>
            <w:gridSpan w:val="3"/>
            <w:vAlign w:val="center"/>
          </w:tcPr>
          <w:p w14:paraId="3CAB6158"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w:t>
            </w:r>
          </w:p>
          <w:p w14:paraId="15C239B3"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14:paraId="572C3B81" w14:textId="77777777" w:rsidR="006D1F55" w:rsidRDefault="006D1F55">
            <w:pPr>
              <w:spacing w:line="320" w:lineRule="exact"/>
              <w:rPr>
                <w:rFonts w:ascii="仿宋_GB2312" w:eastAsia="仿宋_GB2312" w:hAnsi="仿宋_GB2312" w:cs="仿宋_GB2312"/>
                <w:sz w:val="24"/>
              </w:rPr>
            </w:pPr>
          </w:p>
          <w:p w14:paraId="56F39589"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14:paraId="59BC8228" w14:textId="77777777" w:rsidR="006D1F55" w:rsidRDefault="006D1F55">
            <w:pPr>
              <w:spacing w:line="320" w:lineRule="exact"/>
              <w:rPr>
                <w:rFonts w:ascii="仿宋_GB2312" w:eastAsia="仿宋_GB2312" w:hAnsi="仿宋_GB2312" w:cs="仿宋_GB2312"/>
                <w:sz w:val="24"/>
              </w:rPr>
            </w:pPr>
          </w:p>
          <w:p w14:paraId="2FDA2D1F" w14:textId="77777777" w:rsidR="006D1F55" w:rsidRDefault="006D1F55">
            <w:pPr>
              <w:spacing w:line="320" w:lineRule="exact"/>
              <w:rPr>
                <w:rFonts w:ascii="仿宋_GB2312" w:eastAsia="仿宋_GB2312" w:hAnsi="仿宋_GB2312" w:cs="仿宋_GB2312"/>
                <w:sz w:val="24"/>
              </w:rPr>
            </w:pPr>
          </w:p>
          <w:p w14:paraId="6001CA03" w14:textId="77777777" w:rsidR="006D1F55" w:rsidRDefault="006D1F55">
            <w:pPr>
              <w:spacing w:line="320" w:lineRule="exact"/>
              <w:rPr>
                <w:rFonts w:ascii="仿宋_GB2312" w:eastAsia="仿宋_GB2312" w:hAnsi="仿宋_GB2312" w:cs="仿宋_GB2312"/>
                <w:sz w:val="24"/>
              </w:rPr>
            </w:pPr>
          </w:p>
          <w:p w14:paraId="3FAFC76E" w14:textId="77777777" w:rsidR="006D1F55" w:rsidRDefault="006D1F55">
            <w:pPr>
              <w:spacing w:line="320" w:lineRule="exact"/>
              <w:rPr>
                <w:rFonts w:ascii="仿宋_GB2312" w:eastAsia="仿宋_GB2312" w:hAnsi="仿宋_GB2312" w:cs="仿宋_GB2312"/>
                <w:sz w:val="24"/>
              </w:rPr>
            </w:pPr>
          </w:p>
          <w:p w14:paraId="5582A7D8" w14:textId="77777777" w:rsidR="006D1F55" w:rsidRDefault="006D1F55">
            <w:pPr>
              <w:spacing w:line="320" w:lineRule="exact"/>
              <w:rPr>
                <w:rFonts w:ascii="仿宋_GB2312" w:eastAsia="仿宋_GB2312" w:hAnsi="仿宋_GB2312" w:cs="仿宋_GB2312"/>
                <w:sz w:val="28"/>
                <w:szCs w:val="28"/>
              </w:rPr>
            </w:pPr>
          </w:p>
          <w:p w14:paraId="106DDDFE" w14:textId="77777777" w:rsidR="006D1F55" w:rsidRDefault="006D1F55">
            <w:pPr>
              <w:spacing w:line="320" w:lineRule="exact"/>
              <w:rPr>
                <w:rFonts w:ascii="仿宋_GB2312" w:eastAsia="仿宋_GB2312" w:hAnsi="仿宋_GB2312" w:cs="仿宋_GB2312"/>
                <w:sz w:val="28"/>
                <w:szCs w:val="28"/>
              </w:rPr>
            </w:pPr>
          </w:p>
          <w:p w14:paraId="61EA088D" w14:textId="77777777" w:rsidR="006D1F55" w:rsidRDefault="006D1F55">
            <w:pPr>
              <w:spacing w:line="320" w:lineRule="exact"/>
              <w:rPr>
                <w:rFonts w:ascii="仿宋_GB2312" w:eastAsia="仿宋_GB2312" w:hAnsi="仿宋_GB2312" w:cs="仿宋_GB2312"/>
                <w:sz w:val="28"/>
                <w:szCs w:val="28"/>
              </w:rPr>
            </w:pPr>
          </w:p>
          <w:p w14:paraId="6A56FAA9" w14:textId="77777777" w:rsidR="006D1F55" w:rsidRDefault="006D1F55">
            <w:pPr>
              <w:spacing w:line="320" w:lineRule="exact"/>
              <w:rPr>
                <w:rFonts w:ascii="仿宋_GB2312" w:eastAsia="仿宋_GB2312" w:hAnsi="仿宋_GB2312" w:cs="仿宋_GB2312"/>
                <w:sz w:val="28"/>
                <w:szCs w:val="28"/>
              </w:rPr>
            </w:pPr>
          </w:p>
          <w:p w14:paraId="25DB25C0" w14:textId="77777777" w:rsidR="006D1F55" w:rsidRDefault="006D1F55">
            <w:pPr>
              <w:spacing w:line="320" w:lineRule="exact"/>
              <w:rPr>
                <w:rFonts w:ascii="仿宋_GB2312" w:eastAsia="仿宋_GB2312" w:hAnsi="仿宋_GB2312" w:cs="仿宋_GB2312"/>
                <w:sz w:val="28"/>
                <w:szCs w:val="28"/>
              </w:rPr>
            </w:pPr>
          </w:p>
          <w:p w14:paraId="6343EFFE" w14:textId="77777777" w:rsidR="006D1F55" w:rsidRDefault="006D1F55">
            <w:pPr>
              <w:spacing w:line="320" w:lineRule="exact"/>
              <w:rPr>
                <w:rFonts w:ascii="仿宋_GB2312" w:eastAsia="仿宋_GB2312" w:hAnsi="仿宋_GB2312" w:cs="仿宋_GB2312"/>
                <w:sz w:val="28"/>
                <w:szCs w:val="28"/>
              </w:rPr>
            </w:pPr>
          </w:p>
          <w:p w14:paraId="405ADAC9" w14:textId="77777777" w:rsidR="006D1F55" w:rsidRDefault="006D1F55">
            <w:pPr>
              <w:spacing w:line="320" w:lineRule="exact"/>
              <w:rPr>
                <w:rFonts w:ascii="仿宋_GB2312" w:eastAsia="仿宋_GB2312" w:hAnsi="仿宋_GB2312" w:cs="仿宋_GB2312"/>
                <w:sz w:val="28"/>
                <w:szCs w:val="28"/>
              </w:rPr>
            </w:pPr>
          </w:p>
          <w:p w14:paraId="78881FFE" w14:textId="77777777" w:rsidR="006D1F55" w:rsidRDefault="006D1F55">
            <w:pPr>
              <w:spacing w:line="320" w:lineRule="exact"/>
              <w:rPr>
                <w:rFonts w:ascii="仿宋_GB2312" w:eastAsia="仿宋_GB2312" w:hAnsi="仿宋_GB2312" w:cs="仿宋_GB2312"/>
                <w:sz w:val="28"/>
                <w:szCs w:val="28"/>
              </w:rPr>
            </w:pPr>
          </w:p>
          <w:p w14:paraId="19403E59" w14:textId="77777777" w:rsidR="006D1F55" w:rsidRDefault="006D1F55">
            <w:pPr>
              <w:spacing w:line="320" w:lineRule="exact"/>
              <w:rPr>
                <w:rFonts w:ascii="仿宋_GB2312" w:eastAsia="仿宋_GB2312" w:hAnsi="仿宋_GB2312" w:cs="仿宋_GB2312"/>
                <w:sz w:val="28"/>
                <w:szCs w:val="28"/>
              </w:rPr>
            </w:pPr>
          </w:p>
          <w:p w14:paraId="50A4A589" w14:textId="77777777" w:rsidR="006D1F55" w:rsidRDefault="006D1F55">
            <w:pPr>
              <w:spacing w:line="320" w:lineRule="exact"/>
              <w:rPr>
                <w:rFonts w:ascii="仿宋_GB2312" w:eastAsia="仿宋_GB2312" w:hAnsi="仿宋_GB2312" w:cs="仿宋_GB2312"/>
                <w:sz w:val="28"/>
                <w:szCs w:val="28"/>
              </w:rPr>
            </w:pPr>
          </w:p>
          <w:p w14:paraId="576F645E" w14:textId="77777777" w:rsidR="006D1F55" w:rsidRDefault="002545CB">
            <w:pPr>
              <w:spacing w:line="3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4"/>
              </w:rPr>
              <w:t xml:space="preserve"> 年  月  日</w:t>
            </w:r>
          </w:p>
        </w:tc>
      </w:tr>
      <w:tr w:rsidR="006D1F55" w14:paraId="035AAA57" w14:textId="77777777">
        <w:trPr>
          <w:trHeight w:val="1831"/>
          <w:jc w:val="center"/>
        </w:trPr>
        <w:tc>
          <w:tcPr>
            <w:tcW w:w="1393" w:type="dxa"/>
            <w:vAlign w:val="center"/>
          </w:tcPr>
          <w:p w14:paraId="71CD9D71" w14:textId="77777777" w:rsidR="006D1F55" w:rsidRDefault="002545CB">
            <w:pPr>
              <w:spacing w:line="320" w:lineRule="exact"/>
              <w:jc w:val="center"/>
              <w:rPr>
                <w:rFonts w:ascii="仿宋_GB2312" w:eastAsia="仿宋_GB2312" w:hAnsi="仿宋_GB2312" w:cs="仿宋_GB2312"/>
                <w:bCs/>
                <w:spacing w:val="-6"/>
                <w:sz w:val="28"/>
                <w:szCs w:val="28"/>
              </w:rPr>
            </w:pPr>
            <w:r>
              <w:rPr>
                <w:rFonts w:ascii="仿宋_GB2312" w:eastAsia="仿宋_GB2312" w:hAnsi="仿宋_GB2312" w:cs="仿宋_GB2312" w:hint="eastAsia"/>
                <w:bCs/>
                <w:sz w:val="28"/>
                <w:szCs w:val="28"/>
              </w:rPr>
              <w:t>区民政局、财</w:t>
            </w:r>
            <w:r>
              <w:rPr>
                <w:rFonts w:ascii="仿宋_GB2312" w:eastAsia="仿宋_GB2312" w:hAnsi="仿宋_GB2312" w:cs="仿宋_GB2312" w:hint="eastAsia"/>
                <w:bCs/>
                <w:spacing w:val="-6"/>
                <w:sz w:val="28"/>
                <w:szCs w:val="28"/>
              </w:rPr>
              <w:t>政局</w:t>
            </w:r>
          </w:p>
          <w:p w14:paraId="781DF8B3" w14:textId="77777777" w:rsidR="006D1F55" w:rsidRDefault="002545CB">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pacing w:val="-6"/>
                <w:sz w:val="28"/>
                <w:szCs w:val="28"/>
              </w:rPr>
              <w:t>审核意见</w:t>
            </w:r>
          </w:p>
        </w:tc>
        <w:tc>
          <w:tcPr>
            <w:tcW w:w="8123" w:type="dxa"/>
            <w:gridSpan w:val="3"/>
            <w:vAlign w:val="center"/>
          </w:tcPr>
          <w:p w14:paraId="30DAE696" w14:textId="77777777" w:rsidR="006D1F55" w:rsidRDefault="006D1F55">
            <w:pPr>
              <w:spacing w:line="320" w:lineRule="exact"/>
              <w:rPr>
                <w:rFonts w:ascii="仿宋_GB2312" w:eastAsia="仿宋_GB2312" w:hAnsi="仿宋_GB2312" w:cs="仿宋_GB2312"/>
                <w:sz w:val="24"/>
              </w:rPr>
            </w:pPr>
          </w:p>
          <w:p w14:paraId="58CCD033" w14:textId="77777777" w:rsidR="006D1F55" w:rsidRDefault="006D1F55">
            <w:pPr>
              <w:spacing w:line="320" w:lineRule="exact"/>
              <w:rPr>
                <w:rFonts w:ascii="仿宋_GB2312" w:eastAsia="仿宋_GB2312" w:hAnsi="仿宋_GB2312" w:cs="仿宋_GB2312"/>
                <w:sz w:val="24"/>
              </w:rPr>
            </w:pPr>
          </w:p>
          <w:p w14:paraId="445C07D9" w14:textId="77777777" w:rsidR="006D1F55" w:rsidRDefault="006D1F55">
            <w:pPr>
              <w:spacing w:line="320" w:lineRule="exact"/>
              <w:rPr>
                <w:rFonts w:ascii="仿宋_GB2312" w:eastAsia="仿宋_GB2312" w:hAnsi="仿宋_GB2312" w:cs="仿宋_GB2312"/>
                <w:sz w:val="24"/>
              </w:rPr>
            </w:pPr>
          </w:p>
          <w:p w14:paraId="19A5E913" w14:textId="77777777" w:rsidR="006D1F55" w:rsidRDefault="006D1F55">
            <w:pPr>
              <w:spacing w:line="320" w:lineRule="exact"/>
              <w:rPr>
                <w:rFonts w:ascii="仿宋_GB2312" w:eastAsia="仿宋_GB2312" w:hAnsi="仿宋_GB2312" w:cs="仿宋_GB2312"/>
                <w:sz w:val="24"/>
              </w:rPr>
            </w:pPr>
          </w:p>
          <w:p w14:paraId="0CEB3E32"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盖  章                             盖  章</w:t>
            </w:r>
          </w:p>
          <w:p w14:paraId="37BDB1CC"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年   月    日                      年   月   日   </w:t>
            </w:r>
          </w:p>
        </w:tc>
      </w:tr>
      <w:tr w:rsidR="006D1F55" w14:paraId="189898CF" w14:textId="77777777">
        <w:trPr>
          <w:trHeight w:val="865"/>
          <w:jc w:val="center"/>
        </w:trPr>
        <w:tc>
          <w:tcPr>
            <w:tcW w:w="1393" w:type="dxa"/>
            <w:vAlign w:val="center"/>
          </w:tcPr>
          <w:p w14:paraId="48458D2B" w14:textId="77777777" w:rsidR="006D1F55" w:rsidRDefault="002545CB">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备  注</w:t>
            </w:r>
          </w:p>
        </w:tc>
        <w:tc>
          <w:tcPr>
            <w:tcW w:w="8123" w:type="dxa"/>
            <w:gridSpan w:val="3"/>
            <w:vAlign w:val="center"/>
          </w:tcPr>
          <w:p w14:paraId="2F4581FD" w14:textId="77777777" w:rsidR="006D1F55" w:rsidRDefault="002545CB">
            <w:pPr>
              <w:spacing w:line="32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tc>
      </w:tr>
      <w:tr w:rsidR="006D1F55" w14:paraId="40DE12AC" w14:textId="77777777">
        <w:trPr>
          <w:trHeight w:val="2143"/>
          <w:jc w:val="center"/>
        </w:trPr>
        <w:tc>
          <w:tcPr>
            <w:tcW w:w="1393" w:type="dxa"/>
            <w:vAlign w:val="center"/>
          </w:tcPr>
          <w:p w14:paraId="312B0522" w14:textId="77777777" w:rsidR="006D1F55" w:rsidRDefault="002545CB">
            <w:pPr>
              <w:spacing w:line="32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说  明</w:t>
            </w:r>
          </w:p>
        </w:tc>
        <w:tc>
          <w:tcPr>
            <w:tcW w:w="8123" w:type="dxa"/>
            <w:gridSpan w:val="3"/>
            <w:vAlign w:val="center"/>
          </w:tcPr>
          <w:p w14:paraId="5A70AB36" w14:textId="77777777" w:rsidR="006D1F55" w:rsidRDefault="002545CB">
            <w:pPr>
              <w:spacing w:line="340" w:lineRule="exact"/>
              <w:rPr>
                <w:rFonts w:ascii="仿宋_GB2312" w:eastAsia="仿宋_GB2312" w:hAnsi="仿宋_GB2312" w:cs="仿宋_GB2312"/>
                <w:sz w:val="24"/>
              </w:rPr>
            </w:pPr>
            <w:r>
              <w:rPr>
                <w:rFonts w:ascii="仿宋_GB2312" w:eastAsia="仿宋_GB2312" w:hAnsi="仿宋_GB2312" w:cs="仿宋_GB2312" w:hint="eastAsia"/>
                <w:sz w:val="24"/>
              </w:rPr>
              <w:t>1．申报理由主要填写征求居民意见情况，购买服务对象的数量、需求等,经社区两委会研究后盖章上报。</w:t>
            </w:r>
          </w:p>
          <w:p w14:paraId="2F6529DC" w14:textId="77777777" w:rsidR="006D1F55" w:rsidRDefault="002545CB">
            <w:pPr>
              <w:spacing w:line="340" w:lineRule="exact"/>
              <w:rPr>
                <w:rFonts w:ascii="仿宋_GB2312" w:eastAsia="仿宋_GB2312" w:hAnsi="仿宋_GB2312" w:cs="仿宋_GB2312"/>
                <w:sz w:val="24"/>
              </w:rPr>
            </w:pPr>
            <w:r>
              <w:rPr>
                <w:rFonts w:ascii="仿宋_GB2312" w:eastAsia="仿宋_GB2312" w:hAnsi="仿宋_GB2312" w:cs="仿宋_GB2312" w:hint="eastAsia"/>
                <w:sz w:val="24"/>
              </w:rPr>
              <w:t>2．采购评审意见主要是对项目可行性、项目购买经费、项目承接机构的审定。</w:t>
            </w:r>
          </w:p>
          <w:p w14:paraId="57039E55" w14:textId="77777777" w:rsidR="006D1F55" w:rsidRDefault="002545CB">
            <w:pPr>
              <w:spacing w:line="340" w:lineRule="exact"/>
              <w:jc w:val="left"/>
              <w:rPr>
                <w:rFonts w:ascii="仿宋_GB2312" w:eastAsia="仿宋_GB2312" w:hAnsi="仿宋_GB2312" w:cs="仿宋_GB2312"/>
                <w:b/>
                <w:bCs/>
                <w:sz w:val="24"/>
              </w:rPr>
            </w:pPr>
            <w:r>
              <w:rPr>
                <w:rFonts w:ascii="仿宋_GB2312" w:eastAsia="仿宋_GB2312" w:hAnsi="仿宋_GB2312" w:cs="仿宋_GB2312" w:hint="eastAsia"/>
                <w:sz w:val="24"/>
              </w:rPr>
              <w:t>3．</w:t>
            </w:r>
            <w:r>
              <w:rPr>
                <w:rFonts w:ascii="仿宋_GB2312" w:eastAsia="仿宋_GB2312" w:hAnsi="仿宋_GB2312" w:cs="仿宋_GB2312" w:hint="eastAsia"/>
                <w:b/>
                <w:bCs/>
                <w:sz w:val="24"/>
              </w:rPr>
              <w:t>本表一式四份，</w:t>
            </w:r>
            <w:r>
              <w:rPr>
                <w:rFonts w:ascii="仿宋_GB2312" w:eastAsia="仿宋_GB2312" w:hAnsi="仿宋_GB2312" w:cs="仿宋_GB2312" w:hint="eastAsia"/>
                <w:sz w:val="24"/>
              </w:rPr>
              <w:t>申报社区、街道、区民政局、项目承接机构各一份；申报社区加盖公章。</w:t>
            </w:r>
          </w:p>
        </w:tc>
      </w:tr>
    </w:tbl>
    <w:p w14:paraId="227F2AA0" w14:textId="77777777" w:rsidR="006D1F55" w:rsidRDefault="006D1F55">
      <w:pPr>
        <w:spacing w:line="20" w:lineRule="exact"/>
      </w:pPr>
    </w:p>
    <w:p w14:paraId="03930350" w14:textId="77777777" w:rsidR="006D1F55" w:rsidRDefault="006D1F55">
      <w:pPr>
        <w:spacing w:line="20" w:lineRule="exact"/>
      </w:pPr>
    </w:p>
    <w:p w14:paraId="39F2B69B" w14:textId="77777777" w:rsidR="006D1F55" w:rsidRDefault="006D1F55">
      <w:pPr>
        <w:spacing w:line="20" w:lineRule="exact"/>
      </w:pPr>
    </w:p>
    <w:p w14:paraId="2F542809" w14:textId="77777777" w:rsidR="006D1F55" w:rsidRDefault="006D1F55">
      <w:pPr>
        <w:spacing w:line="20" w:lineRule="exact"/>
      </w:pPr>
    </w:p>
    <w:p w14:paraId="4A909EEF" w14:textId="77777777" w:rsidR="006D1F55" w:rsidRDefault="006D1F55">
      <w:pPr>
        <w:spacing w:line="20" w:lineRule="exact"/>
      </w:pPr>
    </w:p>
    <w:p w14:paraId="292E2379" w14:textId="77777777" w:rsidR="006D1F55" w:rsidRDefault="006D1F55">
      <w:pPr>
        <w:spacing w:line="20" w:lineRule="exact"/>
      </w:pPr>
    </w:p>
    <w:p w14:paraId="6A139AF7" w14:textId="77777777" w:rsidR="006D1F55" w:rsidRDefault="006D1F55">
      <w:pPr>
        <w:spacing w:line="20" w:lineRule="exact"/>
      </w:pPr>
    </w:p>
    <w:p w14:paraId="0D2CF6E9" w14:textId="77777777" w:rsidR="006D1F55" w:rsidRDefault="006D1F55">
      <w:pPr>
        <w:spacing w:line="20" w:lineRule="exact"/>
      </w:pPr>
    </w:p>
    <w:p w14:paraId="110901D1" w14:textId="77777777" w:rsidR="006D1F55" w:rsidRDefault="006D1F55">
      <w:pPr>
        <w:spacing w:line="20" w:lineRule="exact"/>
      </w:pPr>
    </w:p>
    <w:p w14:paraId="2197791B" w14:textId="77777777" w:rsidR="006D1F55" w:rsidRDefault="006D1F55">
      <w:pPr>
        <w:spacing w:line="20" w:lineRule="exact"/>
      </w:pPr>
    </w:p>
    <w:p w14:paraId="4B0DD3E7" w14:textId="77777777" w:rsidR="006D1F55" w:rsidRDefault="006D1F55">
      <w:pPr>
        <w:spacing w:line="20" w:lineRule="exact"/>
      </w:pPr>
    </w:p>
    <w:p w14:paraId="6C872F9D" w14:textId="77777777" w:rsidR="006D1F55" w:rsidRDefault="006D1F55">
      <w:pPr>
        <w:spacing w:line="20" w:lineRule="exact"/>
      </w:pPr>
    </w:p>
    <w:p w14:paraId="193A8D0E" w14:textId="77777777" w:rsidR="006D1F55" w:rsidRDefault="006D1F55">
      <w:pPr>
        <w:spacing w:line="20" w:lineRule="exact"/>
      </w:pPr>
    </w:p>
    <w:p w14:paraId="7641FEAA" w14:textId="77777777" w:rsidR="006D1F55" w:rsidRDefault="006D1F55">
      <w:pPr>
        <w:spacing w:line="20" w:lineRule="exact"/>
      </w:pPr>
    </w:p>
    <w:p w14:paraId="5CD3C2E2" w14:textId="77777777" w:rsidR="006D1F55" w:rsidRDefault="006D1F55">
      <w:pPr>
        <w:spacing w:line="20" w:lineRule="exact"/>
      </w:pPr>
    </w:p>
    <w:p w14:paraId="42E82D25" w14:textId="77777777" w:rsidR="006D1F55" w:rsidRDefault="006D1F55">
      <w:pPr>
        <w:spacing w:line="20" w:lineRule="exact"/>
      </w:pPr>
    </w:p>
    <w:p w14:paraId="6018C47F" w14:textId="757D2299" w:rsidR="006D1F55" w:rsidRDefault="00400ED6" w:rsidP="00400ED6">
      <w:pPr>
        <w:spacing w:line="590" w:lineRule="exact"/>
        <w:jc w:val="left"/>
        <w:rPr>
          <w:rFonts w:ascii="仿宋_GB2312" w:eastAsia="仿宋_GB2312" w:hAnsi="仿宋_GB2312" w:cs="仿宋_GB2312"/>
          <w:sz w:val="24"/>
        </w:rPr>
      </w:pPr>
      <w:r>
        <w:rPr>
          <w:rFonts w:ascii="仿宋_GB2312" w:eastAsia="仿宋_GB2312" w:hAnsi="仿宋_GB2312" w:cs="仿宋_GB2312" w:hint="eastAsia"/>
          <w:sz w:val="24"/>
        </w:rPr>
        <w:t>附件</w:t>
      </w:r>
    </w:p>
    <w:p w14:paraId="5CA534C0" w14:textId="04B680EB" w:rsidR="00400ED6" w:rsidRDefault="00400ED6" w:rsidP="00400ED6">
      <w:pPr>
        <w:spacing w:line="590" w:lineRule="exact"/>
        <w:jc w:val="center"/>
        <w:rPr>
          <w:rFonts w:ascii="仿宋_GB2312" w:eastAsia="仿宋_GB2312" w:hAnsi="仿宋_GB2312" w:cs="仿宋_GB2312"/>
          <w:sz w:val="24"/>
        </w:rPr>
      </w:pPr>
      <w:r>
        <w:rPr>
          <w:rFonts w:ascii="仿宋_GB2312" w:eastAsia="仿宋_GB2312" w:hAnsi="仿宋_GB2312" w:cs="仿宋_GB2312" w:hint="eastAsia"/>
          <w:sz w:val="24"/>
        </w:rPr>
        <w:t>申报理由</w:t>
      </w:r>
    </w:p>
    <w:p w14:paraId="4043A595" w14:textId="3E693936" w:rsidR="004F3095" w:rsidRDefault="004F3095" w:rsidP="004F3095">
      <w:pPr>
        <w:spacing w:line="340" w:lineRule="exact"/>
        <w:ind w:firstLineChars="200" w:firstLine="480"/>
        <w:rPr>
          <w:rFonts w:ascii="仿宋_GB2312" w:eastAsia="仿宋_GB2312" w:hAnsi="仿宋_GB2312" w:cs="仿宋_GB2312"/>
          <w:sz w:val="24"/>
        </w:rPr>
      </w:pPr>
      <w:r w:rsidRPr="004F3095">
        <w:rPr>
          <w:rFonts w:ascii="仿宋_GB2312" w:eastAsia="仿宋_GB2312" w:hAnsi="仿宋_GB2312" w:cs="仿宋_GB2312" w:hint="eastAsia"/>
          <w:sz w:val="24"/>
        </w:rPr>
        <w:t>后坑社区是村改居社区，辖区有前社、后社、西潘3个自然村及金秋、金北、玉山、金山湖景、融景湾5个居民小区，计10个居民小组，共1400多户居民，常住人口5000多人，流动人口3万多人。</w:t>
      </w:r>
      <w:r>
        <w:rPr>
          <w:rFonts w:ascii="仿宋_GB2312" w:eastAsia="仿宋_GB2312" w:hAnsi="仿宋_GB2312" w:cs="仿宋_GB2312" w:hint="eastAsia"/>
          <w:sz w:val="24"/>
        </w:rPr>
        <w:t>社区共有</w:t>
      </w:r>
      <w:r w:rsidRPr="004F3095">
        <w:rPr>
          <w:rFonts w:ascii="仿宋_GB2312" w:eastAsia="仿宋_GB2312" w:hAnsi="仿宋_GB2312" w:cs="仿宋_GB2312" w:hint="eastAsia"/>
          <w:sz w:val="24"/>
        </w:rPr>
        <w:t>60岁以上老人</w:t>
      </w:r>
      <w:r w:rsidR="008C0C51">
        <w:rPr>
          <w:rFonts w:ascii="仿宋_GB2312" w:eastAsia="仿宋_GB2312" w:hAnsi="仿宋_GB2312" w:cs="仿宋_GB2312" w:hint="eastAsia"/>
          <w:sz w:val="24"/>
        </w:rPr>
        <w:t>7</w:t>
      </w:r>
      <w:r w:rsidR="008C0C51">
        <w:rPr>
          <w:rFonts w:ascii="仿宋_GB2312" w:eastAsia="仿宋_GB2312" w:hAnsi="仿宋_GB2312" w:cs="仿宋_GB2312"/>
          <w:sz w:val="24"/>
        </w:rPr>
        <w:t>23</w:t>
      </w:r>
      <w:r w:rsidR="002B06E1">
        <w:rPr>
          <w:rFonts w:ascii="仿宋_GB2312" w:eastAsia="仿宋_GB2312" w:hAnsi="仿宋_GB2312" w:cs="仿宋_GB2312" w:hint="eastAsia"/>
          <w:sz w:val="24"/>
        </w:rPr>
        <w:t>人</w:t>
      </w:r>
      <w:r w:rsidR="008C0C51">
        <w:rPr>
          <w:rFonts w:ascii="仿宋_GB2312" w:eastAsia="仿宋_GB2312" w:hAnsi="仿宋_GB2312" w:cs="仿宋_GB2312" w:hint="eastAsia"/>
          <w:sz w:val="24"/>
        </w:rPr>
        <w:t>，在上一年基础上新增了4</w:t>
      </w:r>
      <w:r w:rsidR="008C0C51">
        <w:rPr>
          <w:rFonts w:ascii="仿宋_GB2312" w:eastAsia="仿宋_GB2312" w:hAnsi="仿宋_GB2312" w:cs="仿宋_GB2312"/>
          <w:sz w:val="24"/>
        </w:rPr>
        <w:t>9</w:t>
      </w:r>
      <w:r w:rsidR="008C0C51">
        <w:rPr>
          <w:rFonts w:ascii="仿宋_GB2312" w:eastAsia="仿宋_GB2312" w:hAnsi="仿宋_GB2312" w:cs="仿宋_GB2312" w:hint="eastAsia"/>
          <w:sz w:val="24"/>
        </w:rPr>
        <w:t>人。其中，空巢、独居、孤寡和9</w:t>
      </w:r>
      <w:r w:rsidR="008C0C51">
        <w:rPr>
          <w:rFonts w:ascii="仿宋_GB2312" w:eastAsia="仿宋_GB2312" w:hAnsi="仿宋_GB2312" w:cs="仿宋_GB2312"/>
          <w:sz w:val="24"/>
        </w:rPr>
        <w:t>0</w:t>
      </w:r>
      <w:r w:rsidR="008C0C51">
        <w:rPr>
          <w:rFonts w:ascii="仿宋_GB2312" w:eastAsia="仿宋_GB2312" w:hAnsi="仿宋_GB2312" w:cs="仿宋_GB2312" w:hint="eastAsia"/>
          <w:sz w:val="24"/>
        </w:rPr>
        <w:t>岁以上老人这四类高风险老人共计</w:t>
      </w:r>
      <w:r w:rsidR="008C0C51">
        <w:rPr>
          <w:rFonts w:ascii="仿宋_GB2312" w:eastAsia="仿宋_GB2312" w:hAnsi="仿宋_GB2312" w:cs="仿宋_GB2312"/>
          <w:sz w:val="24"/>
        </w:rPr>
        <w:t>63</w:t>
      </w:r>
      <w:r w:rsidR="008C0C51">
        <w:rPr>
          <w:rFonts w:ascii="仿宋_GB2312" w:eastAsia="仿宋_GB2312" w:hAnsi="仿宋_GB2312" w:cs="仿宋_GB2312" w:hint="eastAsia"/>
          <w:sz w:val="24"/>
        </w:rPr>
        <w:t>人。我社区购买的3年期的综合社工服务项目主要以社区内的高风险老人为重点服务对象、慢病老人为间接服务对象。项目设计的三年服务框架，从自我关怀和社区参与两个层面介入，主要提升高风险老人、慢病老人的风险预防意识，满足他们的精神慰藉的需求，通过推动他们参与社区活动实现自我关怀，提高生命质量。</w:t>
      </w:r>
      <w:r w:rsidR="00E60624">
        <w:rPr>
          <w:rFonts w:ascii="仿宋_GB2312" w:eastAsia="仿宋_GB2312" w:hAnsi="仿宋_GB2312" w:cs="仿宋_GB2312" w:hint="eastAsia"/>
          <w:sz w:val="24"/>
        </w:rPr>
        <w:t>第二期项目服务成效主要包括：1</w:t>
      </w:r>
      <w:r w:rsidR="00E60624">
        <w:rPr>
          <w:rFonts w:ascii="仿宋_GB2312" w:eastAsia="仿宋_GB2312" w:hAnsi="仿宋_GB2312" w:cs="仿宋_GB2312"/>
          <w:sz w:val="24"/>
        </w:rPr>
        <w:t>.</w:t>
      </w:r>
      <w:r w:rsidR="00E60624">
        <w:rPr>
          <w:rFonts w:ascii="仿宋_GB2312" w:eastAsia="仿宋_GB2312" w:hAnsi="仿宋_GB2312" w:cs="仿宋_GB2312" w:hint="eastAsia"/>
          <w:sz w:val="24"/>
        </w:rPr>
        <w:t>开展常态的义诊茶聊活动共计3</w:t>
      </w:r>
      <w:r w:rsidR="00E60624">
        <w:rPr>
          <w:rFonts w:ascii="仿宋_GB2312" w:eastAsia="仿宋_GB2312" w:hAnsi="仿宋_GB2312" w:cs="仿宋_GB2312"/>
          <w:sz w:val="24"/>
        </w:rPr>
        <w:t>0</w:t>
      </w:r>
      <w:r w:rsidR="00E60624">
        <w:rPr>
          <w:rFonts w:ascii="仿宋_GB2312" w:eastAsia="仿宋_GB2312" w:hAnsi="仿宋_GB2312" w:cs="仿宋_GB2312" w:hint="eastAsia"/>
          <w:sz w:val="24"/>
        </w:rPr>
        <w:t>余次，1</w:t>
      </w:r>
      <w:r w:rsidR="00E60624">
        <w:rPr>
          <w:rFonts w:ascii="仿宋_GB2312" w:eastAsia="仿宋_GB2312" w:hAnsi="仿宋_GB2312" w:cs="仿宋_GB2312"/>
          <w:sz w:val="24"/>
        </w:rPr>
        <w:t>000</w:t>
      </w:r>
      <w:r w:rsidR="00E60624">
        <w:rPr>
          <w:rFonts w:ascii="仿宋_GB2312" w:eastAsia="仿宋_GB2312" w:hAnsi="仿宋_GB2312" w:cs="仿宋_GB2312" w:hint="eastAsia"/>
          <w:sz w:val="24"/>
        </w:rPr>
        <w:t>余人次受益，在活动中发掘了高风险的案例5个进行</w:t>
      </w:r>
      <w:r w:rsidR="003A2D90">
        <w:rPr>
          <w:rFonts w:ascii="仿宋_GB2312" w:eastAsia="仿宋_GB2312" w:hAnsi="仿宋_GB2312" w:cs="仿宋_GB2312" w:hint="eastAsia"/>
          <w:sz w:val="24"/>
        </w:rPr>
        <w:t>一对一</w:t>
      </w:r>
      <w:r w:rsidR="00E60624">
        <w:rPr>
          <w:rFonts w:ascii="仿宋_GB2312" w:eastAsia="仿宋_GB2312" w:hAnsi="仿宋_GB2312" w:cs="仿宋_GB2312" w:hint="eastAsia"/>
          <w:sz w:val="24"/>
        </w:rPr>
        <w:t>跟进，强化了服务对象的健康管理意识；2</w:t>
      </w:r>
      <w:r w:rsidR="00E60624">
        <w:rPr>
          <w:rFonts w:ascii="仿宋_GB2312" w:eastAsia="仿宋_GB2312" w:hAnsi="仿宋_GB2312" w:cs="仿宋_GB2312"/>
          <w:sz w:val="24"/>
        </w:rPr>
        <w:t>.</w:t>
      </w:r>
      <w:r w:rsidR="00E60624">
        <w:rPr>
          <w:rFonts w:ascii="仿宋_GB2312" w:eastAsia="仿宋_GB2312" w:hAnsi="仿宋_GB2312" w:cs="仿宋_GB2312" w:hint="eastAsia"/>
          <w:sz w:val="24"/>
        </w:rPr>
        <w:t>联动志愿者、医护团队为5个需要照顾指导的重点服务对象进行个案辅导服务，定期关注服务对象的居家情况，识别居家风险加以预防；3</w:t>
      </w:r>
      <w:r w:rsidR="00E60624">
        <w:rPr>
          <w:rFonts w:ascii="仿宋_GB2312" w:eastAsia="仿宋_GB2312" w:hAnsi="仿宋_GB2312" w:cs="仿宋_GB2312"/>
          <w:sz w:val="24"/>
        </w:rPr>
        <w:t>.</w:t>
      </w:r>
      <w:r w:rsidR="00E60624">
        <w:rPr>
          <w:rFonts w:ascii="仿宋_GB2312" w:eastAsia="仿宋_GB2312" w:hAnsi="仿宋_GB2312" w:cs="仿宋_GB2312" w:hint="eastAsia"/>
          <w:sz w:val="24"/>
        </w:rPr>
        <w:t>结合社区各口活动、健步行活动等，丰富社区老年人的精神文化需求，增进居民之间的互动交流，约2</w:t>
      </w:r>
      <w:r w:rsidR="00E60624">
        <w:rPr>
          <w:rFonts w:ascii="仿宋_GB2312" w:eastAsia="仿宋_GB2312" w:hAnsi="仿宋_GB2312" w:cs="仿宋_GB2312"/>
          <w:sz w:val="24"/>
        </w:rPr>
        <w:t>50</w:t>
      </w:r>
      <w:r w:rsidR="00E60624">
        <w:rPr>
          <w:rFonts w:ascii="仿宋_GB2312" w:eastAsia="仿宋_GB2312" w:hAnsi="仿宋_GB2312" w:cs="仿宋_GB2312" w:hint="eastAsia"/>
          <w:sz w:val="24"/>
        </w:rPr>
        <w:t>多人次受益，也有5位不</w:t>
      </w:r>
      <w:r w:rsidR="001C6121">
        <w:rPr>
          <w:rFonts w:ascii="仿宋_GB2312" w:eastAsia="仿宋_GB2312" w:hAnsi="仿宋_GB2312" w:cs="仿宋_GB2312" w:hint="eastAsia"/>
          <w:sz w:val="24"/>
        </w:rPr>
        <w:t>常</w:t>
      </w:r>
      <w:r w:rsidR="00E60624">
        <w:rPr>
          <w:rFonts w:ascii="仿宋_GB2312" w:eastAsia="仿宋_GB2312" w:hAnsi="仿宋_GB2312" w:cs="仿宋_GB2312" w:hint="eastAsia"/>
          <w:sz w:val="24"/>
        </w:rPr>
        <w:t>出门的空巢、独居老人走出家门</w:t>
      </w:r>
      <w:r w:rsidR="00E14A36">
        <w:rPr>
          <w:rFonts w:ascii="仿宋_GB2312" w:eastAsia="仿宋_GB2312" w:hAnsi="仿宋_GB2312" w:cs="仿宋_GB2312" w:hint="eastAsia"/>
          <w:sz w:val="24"/>
        </w:rPr>
        <w:t>；4</w:t>
      </w:r>
      <w:r w:rsidR="00E14A36">
        <w:rPr>
          <w:rFonts w:ascii="仿宋_GB2312" w:eastAsia="仿宋_GB2312" w:hAnsi="仿宋_GB2312" w:cs="仿宋_GB2312"/>
          <w:sz w:val="24"/>
        </w:rPr>
        <w:t>.</w:t>
      </w:r>
      <w:r w:rsidR="00E14A36">
        <w:rPr>
          <w:rFonts w:ascii="仿宋_GB2312" w:eastAsia="仿宋_GB2312" w:hAnsi="仿宋_GB2312" w:cs="仿宋_GB2312" w:hint="eastAsia"/>
          <w:sz w:val="24"/>
        </w:rPr>
        <w:t>通过常规的活动小组，新发掘培育志愿者1</w:t>
      </w:r>
      <w:r w:rsidR="00E14A36">
        <w:rPr>
          <w:rFonts w:ascii="仿宋_GB2312" w:eastAsia="仿宋_GB2312" w:hAnsi="仿宋_GB2312" w:cs="仿宋_GB2312"/>
          <w:sz w:val="24"/>
        </w:rPr>
        <w:t>3</w:t>
      </w:r>
      <w:r w:rsidR="00E14A36">
        <w:rPr>
          <w:rFonts w:ascii="仿宋_GB2312" w:eastAsia="仿宋_GB2312" w:hAnsi="仿宋_GB2312" w:cs="仿宋_GB2312" w:hint="eastAsia"/>
          <w:sz w:val="24"/>
        </w:rPr>
        <w:t>名，参与到社区的弱势群体结对关怀、社区活动组织协调等活动；5</w:t>
      </w:r>
      <w:r w:rsidR="00E14A36">
        <w:rPr>
          <w:rFonts w:ascii="仿宋_GB2312" w:eastAsia="仿宋_GB2312" w:hAnsi="仿宋_GB2312" w:cs="仿宋_GB2312"/>
          <w:sz w:val="24"/>
        </w:rPr>
        <w:t>.</w:t>
      </w:r>
      <w:r w:rsidR="00104828">
        <w:rPr>
          <w:rFonts w:ascii="仿宋_GB2312" w:eastAsia="仿宋_GB2312" w:hAnsi="仿宋_GB2312" w:cs="仿宋_GB2312" w:hint="eastAsia"/>
          <w:sz w:val="24"/>
        </w:rPr>
        <w:t>疫情发生后，积极</w:t>
      </w:r>
      <w:r w:rsidR="00E14A36">
        <w:rPr>
          <w:rFonts w:ascii="仿宋_GB2312" w:eastAsia="仿宋_GB2312" w:hAnsi="仿宋_GB2312" w:cs="仿宋_GB2312" w:hint="eastAsia"/>
          <w:sz w:val="24"/>
        </w:rPr>
        <w:t>参与社区的疫情防控工作，在小区测温点值班协助社区抗疫，</w:t>
      </w:r>
      <w:r w:rsidR="00104828">
        <w:rPr>
          <w:rFonts w:ascii="仿宋_GB2312" w:eastAsia="仿宋_GB2312" w:hAnsi="仿宋_GB2312" w:cs="仿宋_GB2312" w:hint="eastAsia"/>
          <w:sz w:val="24"/>
        </w:rPr>
        <w:t>通过电话慰问的形式联系服务对象，关注项目内的易感人群。结合疫情的防控需要，设计线上的群活动，以旧物故事分享为主题，</w:t>
      </w:r>
      <w:r w:rsidR="008532E2">
        <w:rPr>
          <w:rFonts w:ascii="仿宋_GB2312" w:eastAsia="仿宋_GB2312" w:hAnsi="仿宋_GB2312" w:cs="仿宋_GB2312" w:hint="eastAsia"/>
          <w:sz w:val="24"/>
        </w:rPr>
        <w:t>吸引了村社、小区的居民一起参与，打破空间的限制，增进邻里乡亲们之间的情感联结。在项目推进过程中发现，</w:t>
      </w:r>
      <w:r w:rsidR="00085B73">
        <w:rPr>
          <w:rFonts w:ascii="仿宋_GB2312" w:eastAsia="仿宋_GB2312" w:hAnsi="仿宋_GB2312" w:cs="仿宋_GB2312" w:hint="eastAsia"/>
          <w:sz w:val="24"/>
        </w:rPr>
        <w:t>村社的日常活动由老年协会牵头组织为主，项目应侧重“支持者”和“协作者”的角色定位，充分发挥自组织的力量，共同丰富和完善村社的为老服务。而小区内的高风险老人更需要直接的照顾支持和个案的跟进辅导，并且培育小区自组织的力量，让小区内的老年人也能得到更全面的健康关怀与支持。</w:t>
      </w:r>
    </w:p>
    <w:p w14:paraId="650A2658" w14:textId="2F71309E" w:rsidR="00E50DFE" w:rsidRDefault="00E50DFE" w:rsidP="004F3095">
      <w:pPr>
        <w:spacing w:line="3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项目第三年计划在“自我关怀”这个层面深化服务，除了延续健康监测与疾病管理外，将服务内容拓展到居家风险的预防识别，通过</w:t>
      </w:r>
      <w:r w:rsidR="00EA39C5">
        <w:rPr>
          <w:rFonts w:ascii="仿宋_GB2312" w:eastAsia="仿宋_GB2312" w:hAnsi="仿宋_GB2312" w:cs="仿宋_GB2312" w:hint="eastAsia"/>
          <w:sz w:val="24"/>
        </w:rPr>
        <w:t>个性化定制</w:t>
      </w:r>
      <w:r w:rsidR="00EA39C5">
        <w:rPr>
          <w:rFonts w:ascii="仿宋_GB2312" w:eastAsia="仿宋_GB2312" w:hAnsi="仿宋_GB2312" w:cs="仿宋_GB2312" w:hint="eastAsia"/>
          <w:sz w:val="24"/>
        </w:rPr>
        <w:t>“居家安全包”</w:t>
      </w:r>
      <w:r w:rsidR="00EA39C5">
        <w:rPr>
          <w:rFonts w:ascii="仿宋_GB2312" w:eastAsia="仿宋_GB2312" w:hAnsi="仿宋_GB2312" w:cs="仿宋_GB2312" w:hint="eastAsia"/>
          <w:sz w:val="24"/>
        </w:rPr>
        <w:t>的方式</w:t>
      </w:r>
      <w:r>
        <w:rPr>
          <w:rFonts w:ascii="仿宋_GB2312" w:eastAsia="仿宋_GB2312" w:hAnsi="仿宋_GB2312" w:cs="仿宋_GB2312" w:hint="eastAsia"/>
          <w:sz w:val="24"/>
        </w:rPr>
        <w:t>，为老年人普及居家风险防范知识，加强空巢独居老人的风险预防意识。在“社区参与”这个层面整合社区内已有的优势、资源，让村社的经验得以复制，构建小区层面的互助网络。同时，以线上服务的</w:t>
      </w:r>
      <w:r w:rsidR="00931071">
        <w:rPr>
          <w:rFonts w:ascii="仿宋_GB2312" w:eastAsia="仿宋_GB2312" w:hAnsi="仿宋_GB2312" w:cs="仿宋_GB2312" w:hint="eastAsia"/>
          <w:sz w:val="24"/>
        </w:rPr>
        <w:t xml:space="preserve">形式逐渐打破居民互动的壁垒，扩大服务的受益面，更新社区内的养老理念和氛围。 </w:t>
      </w:r>
    </w:p>
    <w:p w14:paraId="687C6945" w14:textId="2E8C772C" w:rsidR="00400ED6" w:rsidRPr="00931071" w:rsidRDefault="00400ED6" w:rsidP="004F3095">
      <w:pPr>
        <w:spacing w:line="340" w:lineRule="exact"/>
        <w:rPr>
          <w:rFonts w:ascii="仿宋_GB2312" w:eastAsia="仿宋_GB2312" w:hAnsi="仿宋_GB2312" w:cs="仿宋_GB2312"/>
          <w:sz w:val="24"/>
        </w:rPr>
      </w:pPr>
    </w:p>
    <w:p w14:paraId="2386F68D" w14:textId="0BAD4595" w:rsidR="00400ED6" w:rsidRDefault="00400ED6" w:rsidP="004F3095">
      <w:pPr>
        <w:spacing w:line="340" w:lineRule="exact"/>
        <w:rPr>
          <w:rFonts w:ascii="仿宋_GB2312" w:eastAsia="仿宋_GB2312" w:hAnsi="仿宋_GB2312" w:cs="仿宋_GB2312"/>
          <w:sz w:val="24"/>
        </w:rPr>
      </w:pPr>
    </w:p>
    <w:p w14:paraId="11532E1D" w14:textId="3F1CBEDD" w:rsidR="00400ED6" w:rsidRDefault="00400ED6" w:rsidP="004F3095">
      <w:pPr>
        <w:spacing w:line="340" w:lineRule="exact"/>
        <w:rPr>
          <w:rFonts w:ascii="仿宋_GB2312" w:eastAsia="仿宋_GB2312" w:hAnsi="仿宋_GB2312" w:cs="仿宋_GB2312"/>
          <w:sz w:val="24"/>
        </w:rPr>
      </w:pPr>
    </w:p>
    <w:p w14:paraId="4CD30431" w14:textId="5654B8D2" w:rsidR="00400ED6" w:rsidRDefault="00400ED6" w:rsidP="004F3095">
      <w:pPr>
        <w:spacing w:line="340" w:lineRule="exact"/>
        <w:rPr>
          <w:rFonts w:ascii="仿宋_GB2312" w:eastAsia="仿宋_GB2312" w:hAnsi="仿宋_GB2312" w:cs="仿宋_GB2312"/>
          <w:sz w:val="24"/>
        </w:rPr>
      </w:pPr>
    </w:p>
    <w:p w14:paraId="0B433525" w14:textId="2C5A92A7" w:rsidR="00400ED6" w:rsidRDefault="00400ED6" w:rsidP="004F3095">
      <w:pPr>
        <w:spacing w:line="340" w:lineRule="exact"/>
        <w:rPr>
          <w:rFonts w:ascii="仿宋_GB2312" w:eastAsia="仿宋_GB2312" w:hAnsi="仿宋_GB2312" w:cs="仿宋_GB2312"/>
          <w:sz w:val="24"/>
        </w:rPr>
      </w:pPr>
    </w:p>
    <w:p w14:paraId="0969679C" w14:textId="77777777" w:rsidR="00400ED6" w:rsidRDefault="00400ED6" w:rsidP="009239B0">
      <w:pPr>
        <w:spacing w:line="590" w:lineRule="exact"/>
        <w:rPr>
          <w:rFonts w:ascii="方正小标宋_GBK" w:eastAsia="方正小标宋_GBK" w:hAnsi="方正小标宋简体"/>
          <w:bCs/>
          <w:sz w:val="36"/>
          <w:szCs w:val="36"/>
        </w:rPr>
      </w:pPr>
    </w:p>
    <w:p w14:paraId="737099D1" w14:textId="77777777" w:rsidR="006D1F55" w:rsidRDefault="006D1F55">
      <w:pPr>
        <w:spacing w:line="20" w:lineRule="exact"/>
      </w:pPr>
    </w:p>
    <w:sectPr w:rsidR="006D1F55">
      <w:headerReference w:type="default" r:id="rId7"/>
      <w:footerReference w:type="default" r:id="rId8"/>
      <w:pgSz w:w="12240" w:h="15840"/>
      <w:pgMar w:top="1247" w:right="1474" w:bottom="1247" w:left="1474" w:header="720" w:footer="720" w:gutter="0"/>
      <w:cols w:space="0"/>
      <w:docGrid w:linePitch="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6CB9C" w14:textId="77777777" w:rsidR="00FF7CFA" w:rsidRDefault="00FF7CFA">
      <w:r>
        <w:separator/>
      </w:r>
    </w:p>
  </w:endnote>
  <w:endnote w:type="continuationSeparator" w:id="0">
    <w:p w14:paraId="2A44733D" w14:textId="77777777" w:rsidR="00FF7CFA" w:rsidRDefault="00FF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_GBK">
    <w:altName w:val="宋体"/>
    <w:charset w:val="86"/>
    <w:family w:val="script"/>
    <w:pitch w:val="default"/>
    <w:sig w:usb0="00000000" w:usb1="0000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F99BB" w14:textId="77777777" w:rsidR="006D1F55" w:rsidRDefault="002545CB">
    <w:pPr>
      <w:pStyle w:val="a3"/>
    </w:pPr>
    <w:r>
      <w:rPr>
        <w:noProof/>
      </w:rPr>
      <mc:AlternateContent>
        <mc:Choice Requires="wps">
          <w:drawing>
            <wp:anchor distT="0" distB="0" distL="114300" distR="114300" simplePos="0" relativeHeight="251658240" behindDoc="0" locked="0" layoutInCell="1" allowOverlap="1" wp14:anchorId="2DC12486" wp14:editId="65A2EF6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C77AF8" w14:textId="77777777" w:rsidR="006D1F55" w:rsidRDefault="002545C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C1248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36C77AF8" w14:textId="77777777" w:rsidR="006D1F55" w:rsidRDefault="002545C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7FC73" w14:textId="77777777" w:rsidR="00FF7CFA" w:rsidRDefault="00FF7CFA">
      <w:r>
        <w:separator/>
      </w:r>
    </w:p>
  </w:footnote>
  <w:footnote w:type="continuationSeparator" w:id="0">
    <w:p w14:paraId="64F42CCF" w14:textId="77777777" w:rsidR="00FF7CFA" w:rsidRDefault="00FF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090DD" w14:textId="77777777" w:rsidR="006D1F55" w:rsidRDefault="006D1F5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5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F55"/>
    <w:rsid w:val="00085B73"/>
    <w:rsid w:val="00104828"/>
    <w:rsid w:val="001C6121"/>
    <w:rsid w:val="0022206A"/>
    <w:rsid w:val="0022618A"/>
    <w:rsid w:val="002545CB"/>
    <w:rsid w:val="002B06E1"/>
    <w:rsid w:val="003A2D90"/>
    <w:rsid w:val="00400ED6"/>
    <w:rsid w:val="004F3095"/>
    <w:rsid w:val="00642497"/>
    <w:rsid w:val="006D1F55"/>
    <w:rsid w:val="008532E2"/>
    <w:rsid w:val="008C0C51"/>
    <w:rsid w:val="009239B0"/>
    <w:rsid w:val="00931071"/>
    <w:rsid w:val="00BA5EEB"/>
    <w:rsid w:val="00E14A36"/>
    <w:rsid w:val="00E50DFE"/>
    <w:rsid w:val="00E60624"/>
    <w:rsid w:val="00EA39C5"/>
    <w:rsid w:val="00FF7CFA"/>
    <w:rsid w:val="08B70DE0"/>
    <w:rsid w:val="0A70109B"/>
    <w:rsid w:val="0D6C6448"/>
    <w:rsid w:val="0E6517C7"/>
    <w:rsid w:val="11E56A97"/>
    <w:rsid w:val="14F32220"/>
    <w:rsid w:val="1AD34320"/>
    <w:rsid w:val="1BDC18BE"/>
    <w:rsid w:val="225173AC"/>
    <w:rsid w:val="2B456600"/>
    <w:rsid w:val="2D4502CB"/>
    <w:rsid w:val="3CE646A4"/>
    <w:rsid w:val="3F23210A"/>
    <w:rsid w:val="40AE42DE"/>
    <w:rsid w:val="442648AC"/>
    <w:rsid w:val="46940FC4"/>
    <w:rsid w:val="483208DD"/>
    <w:rsid w:val="48D30A14"/>
    <w:rsid w:val="4CF710C5"/>
    <w:rsid w:val="4E107C99"/>
    <w:rsid w:val="538B0CEC"/>
    <w:rsid w:val="573F43D8"/>
    <w:rsid w:val="5C0807B0"/>
    <w:rsid w:val="5DAC4704"/>
    <w:rsid w:val="5E586900"/>
    <w:rsid w:val="63C047FF"/>
    <w:rsid w:val="6A661A23"/>
    <w:rsid w:val="6B5B3C24"/>
    <w:rsid w:val="6CBD3010"/>
    <w:rsid w:val="6FDA5E12"/>
    <w:rsid w:val="701B2EF8"/>
    <w:rsid w:val="70282F47"/>
    <w:rsid w:val="79D53F7A"/>
    <w:rsid w:val="7DED44DB"/>
    <w:rsid w:val="7EDD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50FF"/>
  <w15:docId w15:val="{8815BBB5-CB95-49CA-8FDE-FA354F61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1</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关于征求政府购买社工服务项目意见的通知</dc:title>
  <dc:creator>Administrator</dc:creator>
  <cp:lastModifiedBy>李 楚</cp:lastModifiedBy>
  <cp:revision>11</cp:revision>
  <cp:lastPrinted>2018-11-07T02:37:00Z</cp:lastPrinted>
  <dcterms:created xsi:type="dcterms:W3CDTF">2014-02-20T01:20:00Z</dcterms:created>
  <dcterms:modified xsi:type="dcterms:W3CDTF">2020-06-16T03:04:00Z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