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简体" w:eastAsia="方正小标宋_GBK"/>
          <w:b/>
          <w:bCs w:val="0"/>
          <w:sz w:val="36"/>
          <w:szCs w:val="36"/>
        </w:rPr>
      </w:pPr>
      <w:r>
        <w:rPr>
          <w:rFonts w:hint="eastAsia" w:ascii="方正小标宋_GBK" w:hAnsi="方正小标宋简体" w:eastAsia="方正小标宋_GBK"/>
          <w:b/>
          <w:bCs w:val="0"/>
          <w:sz w:val="36"/>
          <w:szCs w:val="36"/>
        </w:rPr>
        <w:t>湖里区购买社会工作服务项目申报表（社区）</w:t>
      </w:r>
    </w:p>
    <w:tbl>
      <w:tblPr>
        <w:tblStyle w:val="3"/>
        <w:tblW w:w="95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3"/>
        <w:gridCol w:w="3600"/>
        <w:gridCol w:w="5"/>
        <w:gridCol w:w="1707"/>
        <w:gridCol w:w="3"/>
        <w:gridCol w:w="2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13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申报社区</w:t>
            </w:r>
          </w:p>
        </w:tc>
        <w:tc>
          <w:tcPr>
            <w:tcW w:w="36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湖边社区</w:t>
            </w:r>
          </w:p>
        </w:tc>
        <w:tc>
          <w:tcPr>
            <w:tcW w:w="17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第几年项目</w:t>
            </w:r>
          </w:p>
        </w:tc>
        <w:tc>
          <w:tcPr>
            <w:tcW w:w="28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第2年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13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项目名称</w:t>
            </w:r>
          </w:p>
        </w:tc>
        <w:tc>
          <w:tcPr>
            <w:tcW w:w="36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lang w:eastAsia="zh-CN"/>
              </w:rPr>
              <w:t>“益伴童年”湖边社区儿童生命教育社工服务项目</w:t>
            </w:r>
          </w:p>
        </w:tc>
        <w:tc>
          <w:tcPr>
            <w:tcW w:w="171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spacing w:val="-6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-6"/>
                <w:sz w:val="28"/>
                <w:szCs w:val="28"/>
                <w:lang w:eastAsia="zh-CN"/>
              </w:rPr>
              <w:t>项目类型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-6"/>
                <w:sz w:val="24"/>
                <w:szCs w:val="24"/>
                <w:lang w:eastAsia="zh-CN"/>
              </w:rPr>
              <w:t>（综合或单项）</w:t>
            </w:r>
          </w:p>
        </w:tc>
        <w:tc>
          <w:tcPr>
            <w:tcW w:w="281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lang w:eastAsia="zh-CN"/>
              </w:rPr>
              <w:t>单项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3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spacing w:val="-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-6"/>
                <w:sz w:val="28"/>
                <w:szCs w:val="28"/>
              </w:rPr>
              <w:t>是否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spacing w:val="-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-6"/>
                <w:sz w:val="28"/>
                <w:szCs w:val="28"/>
              </w:rPr>
              <w:t>续约项目</w:t>
            </w:r>
          </w:p>
        </w:tc>
        <w:tc>
          <w:tcPr>
            <w:tcW w:w="36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  <w:t>是</w:t>
            </w:r>
          </w:p>
        </w:tc>
        <w:tc>
          <w:tcPr>
            <w:tcW w:w="171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项目经费</w:t>
            </w:r>
          </w:p>
        </w:tc>
        <w:tc>
          <w:tcPr>
            <w:tcW w:w="281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 xml:space="preserve">   26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eastAsia="zh-CN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0" w:hRule="atLeast"/>
          <w:jc w:val="center"/>
        </w:trPr>
        <w:tc>
          <w:tcPr>
            <w:tcW w:w="139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申报理由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</w:p>
        </w:tc>
        <w:tc>
          <w:tcPr>
            <w:tcW w:w="8123" w:type="dxa"/>
            <w:gridSpan w:val="5"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spacing w:line="320" w:lineRule="exact"/>
              <w:jc w:val="both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申报理由见附件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 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盖  章  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年   月   日                             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0" w:hRule="atLeast"/>
          <w:jc w:val="center"/>
        </w:trPr>
        <w:tc>
          <w:tcPr>
            <w:tcW w:w="139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-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-4"/>
                <w:sz w:val="28"/>
                <w:szCs w:val="28"/>
              </w:rPr>
              <w:t>街道审核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-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-4"/>
                <w:sz w:val="28"/>
                <w:szCs w:val="28"/>
              </w:rPr>
              <w:t>意见</w:t>
            </w:r>
          </w:p>
        </w:tc>
        <w:tc>
          <w:tcPr>
            <w:tcW w:w="8123" w:type="dxa"/>
            <w:gridSpan w:val="5"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 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盖  章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0" w:hRule="atLeast"/>
          <w:jc w:val="center"/>
        </w:trPr>
        <w:tc>
          <w:tcPr>
            <w:tcW w:w="139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-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-4"/>
                <w:sz w:val="28"/>
                <w:szCs w:val="28"/>
              </w:rPr>
              <w:t>采购评审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-4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-4"/>
                <w:sz w:val="28"/>
                <w:szCs w:val="28"/>
              </w:rPr>
              <w:t>意见</w:t>
            </w:r>
          </w:p>
        </w:tc>
        <w:tc>
          <w:tcPr>
            <w:tcW w:w="8123" w:type="dxa"/>
            <w:gridSpan w:val="5"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     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      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1" w:hRule="atLeast"/>
          <w:jc w:val="center"/>
        </w:trPr>
        <w:tc>
          <w:tcPr>
            <w:tcW w:w="139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-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区民政局、财</w:t>
            </w:r>
            <w:r>
              <w:rPr>
                <w:rFonts w:hint="eastAsia" w:ascii="仿宋_GB2312" w:hAnsi="仿宋_GB2312" w:eastAsia="仿宋_GB2312" w:cs="仿宋_GB2312"/>
                <w:bCs/>
                <w:spacing w:val="-6"/>
                <w:sz w:val="28"/>
                <w:szCs w:val="28"/>
              </w:rPr>
              <w:t>政局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-6"/>
                <w:sz w:val="28"/>
                <w:szCs w:val="28"/>
              </w:rPr>
              <w:t>审核意见</w:t>
            </w:r>
          </w:p>
        </w:tc>
        <w:tc>
          <w:tcPr>
            <w:tcW w:w="8123" w:type="dxa"/>
            <w:gridSpan w:val="5"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盖  章                             盖  章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年   月    日                      年   月   日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  <w:jc w:val="center"/>
        </w:trPr>
        <w:tc>
          <w:tcPr>
            <w:tcW w:w="139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备  注</w:t>
            </w:r>
          </w:p>
        </w:tc>
        <w:tc>
          <w:tcPr>
            <w:tcW w:w="8123" w:type="dxa"/>
            <w:gridSpan w:val="5"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3" w:hRule="atLeast"/>
          <w:jc w:val="center"/>
        </w:trPr>
        <w:tc>
          <w:tcPr>
            <w:tcW w:w="139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说  明</w:t>
            </w:r>
          </w:p>
        </w:tc>
        <w:tc>
          <w:tcPr>
            <w:tcW w:w="8123" w:type="dxa"/>
            <w:gridSpan w:val="5"/>
            <w:vAlign w:val="center"/>
          </w:tcPr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1．申报理由主要填写征求居民意见情况，购买服务对象的数量、需求等,经社区两委会研究后盖章上报。</w:t>
            </w: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2．采购评审意见主要是对项目可行性、项目购买经费、项目承接机构的审定。</w:t>
            </w:r>
          </w:p>
          <w:p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3．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本表一式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  <w:t>四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份，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申报社区、街道、区民政局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、项目承接机构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各一份；申报社区加盖公章。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 w:ascii="仿宋" w:hAnsi="仿宋" w:eastAsia="仿宋" w:cs="仿宋"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sz w:val="28"/>
          <w:szCs w:val="36"/>
          <w:lang w:eastAsia="zh-CN"/>
        </w:rPr>
        <w:t>附件：申报理由</w:t>
      </w:r>
    </w:p>
    <w:p>
      <w:pPr>
        <w:numPr>
          <w:ilvl w:val="0"/>
          <w:numId w:val="0"/>
        </w:numPr>
        <w:spacing w:line="32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湖边社区是个集保障性住房、商品房、自然村落为一体的混合型社区。社区中0-12岁儿童有1140人，其中3-9岁儿童有686人，约占儿童总数的60.2%，困境儿童（残疾、低保等）28名。</w:t>
      </w:r>
    </w:p>
    <w:p>
      <w:pPr>
        <w:numPr>
          <w:ilvl w:val="0"/>
          <w:numId w:val="0"/>
        </w:numPr>
        <w:spacing w:line="32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2019.08-2020.07，湖边社区携手开心社工服务中心，发挥双社协同的作用，联动家庭学校，为社区内3-9岁儿童提升社会适应能力。社工分别根据学龄前儿童和学龄期儿童所处阶段的任务、需求和特点，开展针对性的服务。主要围绕社交能力提升、生活能力提升和学习能力提升为重点，让儿童掌握基本生活技能知识，培养良好的生活习惯，提升时间管理能力和学习能力。从而协助70%的参与儿童提升个人适应能力，建立自信心，主动探索外在世界，顺利度过适应阶段，提高其独立性和责任感。</w:t>
      </w:r>
    </w:p>
    <w:p>
      <w:pPr>
        <w:numPr>
          <w:ilvl w:val="0"/>
          <w:numId w:val="0"/>
        </w:numPr>
        <w:spacing w:line="32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同时，在第一年的服务中社工也发现了社区儿童中普遍缺乏生命安全意识，娱乐中不懂得如何保护自己和爱护他人生命，缺乏正确的生命意识；并且缺乏“环境教育”，如部分儿童也不懂得珍惜和爱护现有环境，致使辖区内的部分公共环境容易遭到破坏。社工在访谈中也发现了社区儿童在生命教育方面的缺失，其家庭也缺乏提供相应的生命教育的能力。</w:t>
      </w:r>
    </w:p>
    <w:p>
      <w:pPr>
        <w:numPr>
          <w:ilvl w:val="0"/>
          <w:numId w:val="0"/>
        </w:numPr>
        <w:spacing w:line="32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为了促进湖边社区儿童的进一步健康成长，提供更精准深入的服务，故第二年项目湖边社区将继续携手开心社工服务中心，以湖边社区保障性住房、商品房、村庄中的6-9岁的291名儿童为服务对象，开展“益伴童年”湖边社区儿童生命教育社工服务项目，并延伸服务儿童的家长及其他年龄段儿童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。大体如下：</w:t>
      </w:r>
    </w:p>
    <w:p>
      <w:pPr>
        <w:numPr>
          <w:ilvl w:val="0"/>
          <w:numId w:val="0"/>
        </w:numPr>
        <w:spacing w:line="320" w:lineRule="exact"/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针对6-7岁儿童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，社工拟对其开展的生命教育包含出生教育、安全意识教育、生活处处有规则、环境的爱护等版块，结合社会工作三大专业方法，为学前儿童树立健康的生命观，开始有意识保障自身安全、自我防护，同时也要学会关爱其他生命、爱护环境。</w:t>
      </w:r>
    </w:p>
    <w:p>
      <w:pPr>
        <w:numPr>
          <w:ilvl w:val="0"/>
          <w:numId w:val="0"/>
        </w:numPr>
        <w:spacing w:line="320" w:lineRule="exact"/>
        <w:ind w:firstLine="562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针对8-9岁的儿童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，社工拟通过认识生命、自我保护、性别意识与平等、感恩教育、珍惜与保护环境等版块，着重帮助和引导他们初步了解自身的生长发育特点，初步树立正确的生命意识，爱护自己的生命，同时避免伤害他人的生命安全，爱护大自然和身边的环境。进一步推动儿童体验到生命的意义，在社会化过程中更加顺利，安全健康成长。</w:t>
      </w:r>
    </w:p>
    <w:p>
      <w:pPr>
        <w:numPr>
          <w:ilvl w:val="0"/>
          <w:numId w:val="0"/>
        </w:numPr>
        <w:spacing w:line="320" w:lineRule="exact"/>
        <w:ind w:firstLine="560" w:firstLineChars="2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3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102AB3"/>
    <w:rsid w:val="02396148"/>
    <w:rsid w:val="13202732"/>
    <w:rsid w:val="1B102AB3"/>
    <w:rsid w:val="1F5A1A26"/>
    <w:rsid w:val="207E3355"/>
    <w:rsid w:val="38D02DDE"/>
    <w:rsid w:val="47E47E68"/>
    <w:rsid w:val="5D907FF0"/>
    <w:rsid w:val="5EF02DC4"/>
    <w:rsid w:val="7D0E3F8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2020-06-12T03:01:00Z</dcterms:created>
  <dc:creator>WPS_125129965</dc:creator>
  <cp:lastModifiedBy>WPS_125129965</cp:lastModifiedBy>
  <dcterms:modified xsi:type="dcterms:W3CDTF">2020-06-15T09:42:22Z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