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0A" w:rsidRDefault="00C43AB0">
      <w:pPr>
        <w:spacing w:line="600" w:lineRule="exact"/>
        <w:jc w:val="center"/>
        <w:rPr>
          <w:rFonts w:ascii="方正小标宋_GBK" w:eastAsia="方正小标宋_GBK" w:hAnsi="方正小标宋简体"/>
          <w:b/>
          <w:sz w:val="36"/>
          <w:szCs w:val="36"/>
        </w:rPr>
      </w:pPr>
      <w:r>
        <w:rPr>
          <w:rFonts w:ascii="方正小标宋_GBK" w:eastAsia="方正小标宋_GBK" w:hAnsi="方正小标宋简体" w:hint="eastAsia"/>
          <w:b/>
          <w:sz w:val="36"/>
          <w:szCs w:val="36"/>
        </w:rPr>
        <w:t>湖里区购买社会工作服务项目申报表（社区）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"/>
        <w:gridCol w:w="3466"/>
        <w:gridCol w:w="1711"/>
        <w:gridCol w:w="2809"/>
      </w:tblGrid>
      <w:tr w:rsidR="007F560A">
        <w:trPr>
          <w:trHeight w:val="725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金林社区</w:t>
            </w:r>
          </w:p>
        </w:tc>
        <w:tc>
          <w:tcPr>
            <w:tcW w:w="1711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年</w:t>
            </w:r>
          </w:p>
        </w:tc>
      </w:tr>
      <w:tr w:rsidR="007F560A">
        <w:trPr>
          <w:trHeight w:val="731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“金邻里”近邻社区建设社会工作专业服务项目</w:t>
            </w:r>
          </w:p>
        </w:tc>
        <w:tc>
          <w:tcPr>
            <w:tcW w:w="1711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项目类型</w:t>
            </w:r>
          </w:p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综合</w:t>
            </w:r>
          </w:p>
        </w:tc>
      </w:tr>
      <w:tr w:rsidR="007F560A">
        <w:trPr>
          <w:trHeight w:val="805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是否</w:t>
            </w:r>
          </w:p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 w:rsidR="007F560A" w:rsidRDefault="00271E5F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否</w:t>
            </w:r>
          </w:p>
        </w:tc>
        <w:tc>
          <w:tcPr>
            <w:tcW w:w="1711" w:type="dxa"/>
            <w:vAlign w:val="center"/>
          </w:tcPr>
          <w:p w:rsidR="007F560A" w:rsidRDefault="00C43AB0">
            <w:pPr>
              <w:spacing w:line="2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 w:rsidR="007F560A" w:rsidRDefault="00271E5F">
            <w:pPr>
              <w:spacing w:line="280" w:lineRule="exact"/>
              <w:jc w:val="center"/>
              <w:rPr>
                <w:rFonts w:ascii="仿宋" w:eastAsia="仿宋" w:hAnsi="仿宋" w:cs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25</w:t>
            </w:r>
            <w:r w:rsidR="00C43AB0">
              <w:rPr>
                <w:rFonts w:ascii="仿宋" w:eastAsia="仿宋" w:hAnsi="仿宋" w:cs="仿宋_GB2312" w:hint="eastAsia"/>
                <w:sz w:val="28"/>
                <w:szCs w:val="28"/>
              </w:rPr>
              <w:t>万元</w:t>
            </w:r>
          </w:p>
        </w:tc>
      </w:tr>
      <w:tr w:rsidR="007F560A">
        <w:trPr>
          <w:trHeight w:val="9660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申报理由</w:t>
            </w:r>
          </w:p>
          <w:p w:rsidR="007F560A" w:rsidRDefault="007F560A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 w:rsidR="007F560A" w:rsidRDefault="00C43AB0">
            <w:pPr>
              <w:spacing w:line="3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金山街道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金林社区辖区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7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个居民小组和两岸金融中心片区组成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。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黄</w:t>
            </w:r>
            <w:proofErr w:type="gramStart"/>
            <w:r>
              <w:rPr>
                <w:rFonts w:ascii="仿宋" w:eastAsia="仿宋" w:hAnsi="仿宋" w:cs="仿宋_GB2312" w:hint="eastAsia"/>
                <w:sz w:val="28"/>
                <w:szCs w:val="28"/>
              </w:rPr>
              <w:t>厝</w:t>
            </w:r>
            <w:proofErr w:type="gramEnd"/>
            <w:r>
              <w:rPr>
                <w:rFonts w:ascii="仿宋" w:eastAsia="仿宋" w:hAnsi="仿宋" w:cs="仿宋_GB2312" w:hint="eastAsia"/>
                <w:sz w:val="28"/>
                <w:szCs w:val="28"/>
              </w:rPr>
              <w:t>、田中央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个居民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小组因旧村改造已拆除，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还有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个居民小组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拆迁丈量中。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金林社区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763 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户居民，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社区户籍人口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2545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人，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拆迁导致金林社区目前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居民居住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分散（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一部分居民暂住岛外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）、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参与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度低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、社区归属感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下降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大大影响了居民之间邻里互助关系和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社区的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积极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发展。</w:t>
            </w:r>
          </w:p>
          <w:p w:rsidR="007F560A" w:rsidRDefault="00C43AB0">
            <w:pPr>
              <w:spacing w:line="3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针对以上问题，在进行摸查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和评估过程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了解到，社区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居委会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目前与居民的联结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与互动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主要是通过各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口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小组长、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骨干、先前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社区自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组织进行维系，但存在“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自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组织不成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规模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活动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场地不固定、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不集中、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参与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动力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弱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”四大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困难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。</w:t>
            </w:r>
          </w:p>
          <w:p w:rsidR="007F560A" w:rsidRDefault="00C43AB0">
            <w:pPr>
              <w:spacing w:line="3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2021</w:t>
            </w:r>
            <w:proofErr w:type="gramStart"/>
            <w:r>
              <w:rPr>
                <w:rFonts w:ascii="仿宋" w:eastAsia="仿宋" w:hAnsi="仿宋" w:cs="仿宋_GB2312" w:hint="eastAsia"/>
                <w:sz w:val="28"/>
                <w:szCs w:val="28"/>
              </w:rPr>
              <w:t>年金林</w:t>
            </w:r>
            <w:proofErr w:type="gramEnd"/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社区拟申报社会工作专业服务项目，希望通过专业服务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对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社区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小组长、社区能人等骨干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、积极居民，进行能人挖掘，促进参与；根据能人、骨干的能力不同开展有针对性“分级”能力培育；联动社区、学校、企业资源，搭建参与平台，提高居民凝聚力；形成社区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+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+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自组织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+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社工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+</w:t>
            </w:r>
            <w:proofErr w:type="gramStart"/>
            <w:r>
              <w:rPr>
                <w:rFonts w:ascii="仿宋" w:eastAsia="仿宋" w:hAnsi="仿宋" w:cs="仿宋_GB2312" w:hint="eastAsia"/>
                <w:sz w:val="28"/>
                <w:szCs w:val="28"/>
              </w:rPr>
              <w:t>辖区公益</w:t>
            </w:r>
            <w:proofErr w:type="gramEnd"/>
            <w:r>
              <w:rPr>
                <w:rFonts w:ascii="仿宋" w:eastAsia="仿宋" w:hAnsi="仿宋" w:cs="仿宋_GB2312" w:hint="eastAsia"/>
                <w:sz w:val="28"/>
                <w:szCs w:val="28"/>
              </w:rPr>
              <w:t>力量等多方参与社区近邻建设的“金邻里”社区治理品牌。</w:t>
            </w:r>
          </w:p>
          <w:p w:rsidR="007F560A" w:rsidRDefault="00C43AB0">
            <w:pPr>
              <w:spacing w:line="320" w:lineRule="exact"/>
              <w:ind w:firstLineChars="200" w:firstLine="562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一、主题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服务吸引居民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参与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。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根据居民需求开展主题兴趣活动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吸引居民参与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，提高居民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参与热情，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不断发现热心居民骨干。</w:t>
            </w:r>
          </w:p>
          <w:p w:rsidR="007F560A" w:rsidRDefault="00C43AB0">
            <w:pPr>
              <w:spacing w:line="320" w:lineRule="exact"/>
              <w:ind w:firstLineChars="200" w:firstLine="562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二、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挖掘能人孵化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自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组织。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针对有特长的居民群体，挖掘积极分子和核心骨干，壮大志愿队伍。通过“骨干引导、活动共建、场所共享”的服务模式，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推动社区形成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常态化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活动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，提升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居民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参与社区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服务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的自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主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性。</w:t>
            </w:r>
          </w:p>
          <w:p w:rsidR="007F560A" w:rsidRDefault="00C43AB0">
            <w:pPr>
              <w:spacing w:line="320" w:lineRule="exact"/>
              <w:ind w:firstLineChars="200" w:firstLine="562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三、升级培育原社区社会组织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。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针对“小组长骨干”、“积极亲子家庭”等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志愿者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队伍，进行服务内容、团队机制的专业化，服务流程、操作的规范化，提升他们对</w:t>
            </w:r>
            <w:bookmarkStart w:id="0" w:name="_GoBack"/>
            <w:bookmarkEnd w:id="0"/>
            <w:r>
              <w:rPr>
                <w:rFonts w:ascii="仿宋" w:eastAsia="仿宋" w:hAnsi="仿宋" w:cs="仿宋_GB2312" w:hint="eastAsia"/>
                <w:sz w:val="28"/>
                <w:szCs w:val="28"/>
              </w:rPr>
              <w:t>社区事务的内动力，为其他新孵化社会组织发挥榜样作用。</w:t>
            </w:r>
          </w:p>
          <w:p w:rsidR="007F560A" w:rsidRDefault="00C43AB0">
            <w:pPr>
              <w:spacing w:line="320" w:lineRule="exact"/>
              <w:ind w:firstLineChars="200" w:firstLine="562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8"/>
              </w:rPr>
              <w:t>四、搭建多方参与平台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。设置“社区美好流动摊位”，定期在集</w:t>
            </w:r>
            <w:proofErr w:type="gramStart"/>
            <w:r>
              <w:rPr>
                <w:rFonts w:ascii="仿宋" w:eastAsia="仿宋" w:hAnsi="仿宋" w:cs="仿宋_GB2312" w:hint="eastAsia"/>
                <w:sz w:val="28"/>
                <w:szCs w:val="28"/>
              </w:rPr>
              <w:t>鑫</w:t>
            </w:r>
            <w:proofErr w:type="gramEnd"/>
            <w:r>
              <w:rPr>
                <w:rFonts w:ascii="仿宋" w:eastAsia="仿宋" w:hAnsi="仿宋" w:cs="仿宋_GB2312" w:hint="eastAsia"/>
                <w:sz w:val="28"/>
                <w:szCs w:val="28"/>
              </w:rPr>
              <w:t>佳园、马</w:t>
            </w:r>
            <w:proofErr w:type="gramStart"/>
            <w:r>
              <w:rPr>
                <w:rFonts w:ascii="仿宋" w:eastAsia="仿宋" w:hAnsi="仿宋" w:cs="仿宋_GB2312" w:hint="eastAsia"/>
                <w:sz w:val="28"/>
                <w:szCs w:val="28"/>
              </w:rPr>
              <w:t>厝</w:t>
            </w:r>
            <w:proofErr w:type="gramEnd"/>
            <w:r>
              <w:rPr>
                <w:rFonts w:ascii="仿宋" w:eastAsia="仿宋" w:hAnsi="仿宋" w:cs="仿宋_GB2312" w:hint="eastAsia"/>
                <w:sz w:val="28"/>
                <w:szCs w:val="28"/>
              </w:rPr>
              <w:t>、两岸金融中心等居民较为集中的地点，发动培育的各类社会组织、联动社区企业、学校等资源，开展便民服务，提升居民的幸福感，推进社区治理。</w:t>
            </w: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                                             </w:t>
            </w:r>
          </w:p>
        </w:tc>
      </w:tr>
      <w:tr w:rsidR="007F560A">
        <w:trPr>
          <w:trHeight w:val="2020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lastRenderedPageBreak/>
              <w:t>街道审核</w:t>
            </w:r>
          </w:p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</w:t>
            </w: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</w:p>
        </w:tc>
      </w:tr>
      <w:tr w:rsidR="007F560A">
        <w:trPr>
          <w:trHeight w:val="5540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t>采购评审</w:t>
            </w:r>
          </w:p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</w:t>
            </w: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</w:p>
        </w:tc>
      </w:tr>
      <w:tr w:rsidR="007F560A">
        <w:trPr>
          <w:trHeight w:val="1831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区民政局、财</w:t>
            </w:r>
            <w:r>
              <w:rPr>
                <w:rFonts w:ascii="仿宋" w:eastAsia="仿宋" w:hAnsi="仿宋" w:cs="仿宋_GB2312" w:hint="eastAsia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7F560A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盖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章</w:t>
            </w:r>
          </w:p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</w:t>
            </w:r>
          </w:p>
        </w:tc>
      </w:tr>
      <w:tr w:rsidR="007F560A">
        <w:trPr>
          <w:trHeight w:val="865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备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注</w:t>
            </w:r>
          </w:p>
        </w:tc>
        <w:tc>
          <w:tcPr>
            <w:tcW w:w="7986" w:type="dxa"/>
            <w:gridSpan w:val="3"/>
            <w:vAlign w:val="center"/>
          </w:tcPr>
          <w:p w:rsidR="007F560A" w:rsidRDefault="00C43AB0">
            <w:pPr>
              <w:spacing w:line="32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 xml:space="preserve">                                                      </w:t>
            </w:r>
          </w:p>
        </w:tc>
      </w:tr>
      <w:tr w:rsidR="007F560A">
        <w:trPr>
          <w:trHeight w:val="2143"/>
          <w:jc w:val="center"/>
        </w:trPr>
        <w:tc>
          <w:tcPr>
            <w:tcW w:w="1530" w:type="dxa"/>
            <w:vAlign w:val="center"/>
          </w:tcPr>
          <w:p w:rsidR="007F560A" w:rsidRDefault="00C43AB0">
            <w:pPr>
              <w:spacing w:line="32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说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明</w:t>
            </w:r>
          </w:p>
        </w:tc>
        <w:tc>
          <w:tcPr>
            <w:tcW w:w="7986" w:type="dxa"/>
            <w:gridSpan w:val="3"/>
            <w:vAlign w:val="center"/>
          </w:tcPr>
          <w:p w:rsidR="007F560A" w:rsidRDefault="00C43AB0">
            <w:pPr>
              <w:spacing w:line="34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．申报理由主要填写征求居民意见情况，购买服务对象的数量、需求等</w:t>
            </w:r>
            <w:r>
              <w:rPr>
                <w:rFonts w:ascii="仿宋" w:eastAsia="仿宋" w:hAnsi="仿宋" w:cs="仿宋_GB2312" w:hint="eastAsia"/>
                <w:sz w:val="24"/>
              </w:rPr>
              <w:t>,</w:t>
            </w:r>
            <w:r>
              <w:rPr>
                <w:rFonts w:ascii="仿宋" w:eastAsia="仿宋" w:hAnsi="仿宋" w:cs="仿宋_GB2312" w:hint="eastAsia"/>
                <w:sz w:val="24"/>
              </w:rPr>
              <w:t>经社区两委会研究后盖章上报。</w:t>
            </w:r>
          </w:p>
          <w:p w:rsidR="007F560A" w:rsidRDefault="00C43AB0">
            <w:pPr>
              <w:spacing w:line="340" w:lineRule="exac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  <w:r>
              <w:rPr>
                <w:rFonts w:ascii="仿宋" w:eastAsia="仿宋" w:hAnsi="仿宋" w:cs="仿宋_GB2312" w:hint="eastAsia"/>
                <w:sz w:val="24"/>
              </w:rPr>
              <w:t>．采购评审意见主要是对项目可行性、项目购买经费、项目承接机构的审定。</w:t>
            </w:r>
          </w:p>
          <w:p w:rsidR="007F560A" w:rsidRDefault="00C43AB0">
            <w:pPr>
              <w:spacing w:line="340" w:lineRule="exact"/>
              <w:jc w:val="left"/>
              <w:rPr>
                <w:rFonts w:ascii="仿宋" w:eastAsia="仿宋" w:hAnsi="仿宋" w:cs="仿宋_GB2312"/>
                <w:b/>
                <w:bCs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  <w:r>
              <w:rPr>
                <w:rFonts w:ascii="仿宋" w:eastAsia="仿宋" w:hAnsi="仿宋" w:cs="仿宋_GB2312" w:hint="eastAsia"/>
                <w:sz w:val="24"/>
              </w:rPr>
              <w:t>．</w:t>
            </w: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本表一式四份，</w:t>
            </w:r>
            <w:r>
              <w:rPr>
                <w:rFonts w:ascii="仿宋" w:eastAsia="仿宋" w:hAnsi="仿宋" w:cs="仿宋_GB2312" w:hint="eastAsia"/>
                <w:sz w:val="24"/>
              </w:rPr>
              <w:t>申报社区、街道、区民政局、项目承接机构各一份；申报社区加盖公章。</w:t>
            </w:r>
          </w:p>
        </w:tc>
      </w:tr>
    </w:tbl>
    <w:p w:rsidR="007F560A" w:rsidRDefault="007F560A"/>
    <w:sectPr w:rsidR="007F560A" w:rsidSect="007F5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AB0" w:rsidRDefault="00C43AB0" w:rsidP="00271E5F">
      <w:r>
        <w:separator/>
      </w:r>
    </w:p>
  </w:endnote>
  <w:endnote w:type="continuationSeparator" w:id="0">
    <w:p w:rsidR="00C43AB0" w:rsidRDefault="00C43AB0" w:rsidP="00271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AB0" w:rsidRDefault="00C43AB0" w:rsidP="00271E5F">
      <w:r>
        <w:separator/>
      </w:r>
    </w:p>
  </w:footnote>
  <w:footnote w:type="continuationSeparator" w:id="0">
    <w:p w:rsidR="00C43AB0" w:rsidRDefault="00C43AB0" w:rsidP="00271E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1FE1AA4"/>
    <w:rsid w:val="00271E5F"/>
    <w:rsid w:val="007F560A"/>
    <w:rsid w:val="00C43AB0"/>
    <w:rsid w:val="14D83669"/>
    <w:rsid w:val="33A37849"/>
    <w:rsid w:val="37046E94"/>
    <w:rsid w:val="37DE31E8"/>
    <w:rsid w:val="3DCA1246"/>
    <w:rsid w:val="53636747"/>
    <w:rsid w:val="68F92BED"/>
    <w:rsid w:val="71FE1AA4"/>
    <w:rsid w:val="7A625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60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1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1E5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71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1E5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249</Words>
  <Characters>1423</Characters>
  <Application>Microsoft Office Word</Application>
  <DocSecurity>0</DocSecurity>
  <Lines>11</Lines>
  <Paragraphs>3</Paragraphs>
  <ScaleCrop>false</ScaleCrop>
  <Company>微软中国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王思婷</dc:creator>
  <cp:lastModifiedBy>Administrator</cp:lastModifiedBy>
  <cp:revision>2</cp:revision>
  <dcterms:created xsi:type="dcterms:W3CDTF">2021-04-08T00:24:00Z</dcterms:created>
  <dcterms:modified xsi:type="dcterms:W3CDTF">2021-04-21T02:49:00Z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4DAA4426C7924A449F377DB5A4663877</vt:lpwstr>
  </property>
</Properties>
</file>