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p>
    <w:p>
      <w:pPr>
        <w:pStyle w:val="2"/>
        <w:ind w:left="0" w:leftChars="0" w:firstLine="0" w:firstLineChars="0"/>
        <w:rPr>
          <w:rFonts w:hint="eastAsia"/>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44"/>
          <w:szCs w:val="44"/>
        </w:rPr>
      </w:pPr>
      <w:r>
        <w:rPr>
          <w:rFonts w:hint="eastAsia" w:ascii="宋体" w:hAnsi="宋体" w:eastAsia="宋体" w:cs="宋体"/>
          <w:b/>
          <w:bCs/>
          <w:color w:val="auto"/>
          <w:sz w:val="44"/>
          <w:szCs w:val="44"/>
          <w:lang w:eastAsia="zh-CN"/>
        </w:rPr>
        <w:t>厦门市</w:t>
      </w:r>
      <w:r>
        <w:rPr>
          <w:rFonts w:hint="eastAsia" w:ascii="宋体" w:hAnsi="宋体" w:eastAsia="宋体" w:cs="宋体"/>
          <w:b/>
          <w:bCs/>
          <w:color w:val="auto"/>
          <w:sz w:val="44"/>
          <w:szCs w:val="44"/>
        </w:rPr>
        <w:t>湖里区首店经济</w:t>
      </w:r>
      <w:r>
        <w:rPr>
          <w:rFonts w:hint="eastAsia" w:ascii="宋体" w:hAnsi="宋体" w:eastAsia="宋体" w:cs="宋体"/>
          <w:b/>
          <w:bCs/>
          <w:color w:val="auto"/>
          <w:sz w:val="44"/>
          <w:szCs w:val="44"/>
          <w:lang w:val="en-US" w:eastAsia="zh-CN"/>
        </w:rPr>
        <w:t>奖励政策申报指南</w:t>
      </w:r>
      <w:r>
        <w:rPr>
          <w:rFonts w:hint="eastAsia" w:ascii="宋体" w:hAnsi="宋体" w:eastAsia="宋体" w:cs="宋体"/>
          <w:b/>
          <w:bCs/>
          <w:color w:val="auto"/>
          <w:sz w:val="44"/>
          <w:szCs w:val="44"/>
        </w:rPr>
        <w:t>（试行）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keepNext w:val="0"/>
        <w:keepLines w:val="0"/>
        <w:pageBreakBefore w:val="0"/>
        <w:numPr>
          <w:ilvl w:val="0"/>
          <w:numId w:val="1"/>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总 则</w:t>
      </w:r>
    </w:p>
    <w:p>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baseline"/>
        <w:rPr>
          <w:rFonts w:hint="eastAsia"/>
        </w:rPr>
      </w:pP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为推动厦门市湖里区首店经济</w:t>
      </w:r>
      <w:r>
        <w:rPr>
          <w:rFonts w:hint="eastAsia" w:ascii="仿宋_GB2312" w:hAnsi="仿宋_GB2312" w:eastAsia="仿宋_GB2312" w:cs="仿宋_GB2312"/>
          <w:color w:val="auto"/>
          <w:sz w:val="32"/>
          <w:szCs w:val="32"/>
          <w:lang w:eastAsia="zh-CN"/>
        </w:rPr>
        <w:t>发展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根据《湖里区进一步促进商贸业稳定发展若干措施》（厦湖府办〔</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52号）</w:t>
      </w:r>
      <w:r>
        <w:rPr>
          <w:rFonts w:hint="eastAsia" w:ascii="仿宋_GB2312" w:hAnsi="仿宋_GB2312" w:eastAsia="仿宋_GB2312" w:cs="仿宋_GB2312"/>
          <w:color w:val="auto"/>
          <w:sz w:val="32"/>
          <w:szCs w:val="32"/>
          <w:lang w:eastAsia="zh-CN"/>
        </w:rPr>
        <w:t>，结合湖里区实际，</w:t>
      </w:r>
      <w:r>
        <w:rPr>
          <w:rFonts w:hint="eastAsia" w:ascii="仿宋_GB2312" w:hAnsi="仿宋_GB2312" w:eastAsia="仿宋_GB2312" w:cs="仿宋_GB2312"/>
          <w:color w:val="auto"/>
          <w:sz w:val="32"/>
          <w:szCs w:val="32"/>
        </w:rPr>
        <w:t>制定本</w:t>
      </w:r>
      <w:r>
        <w:rPr>
          <w:rFonts w:hint="eastAsia" w:ascii="仿宋_GB2312" w:hAnsi="仿宋_GB2312" w:eastAsia="仿宋_GB2312" w:cs="仿宋_GB2312"/>
          <w:color w:val="auto"/>
          <w:sz w:val="32"/>
          <w:szCs w:val="32"/>
          <w:lang w:val="en-US" w:eastAsia="zh-CN"/>
        </w:rPr>
        <w:t>指南</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厦门市湖里区</w:t>
      </w:r>
      <w:r>
        <w:rPr>
          <w:rFonts w:hint="eastAsia" w:ascii="仿宋_GB2312" w:hAnsi="仿宋_GB2312" w:eastAsia="仿宋_GB2312" w:cs="仿宋_GB2312"/>
          <w:color w:val="auto"/>
          <w:sz w:val="32"/>
          <w:szCs w:val="32"/>
          <w:lang w:val="en-US" w:eastAsia="zh-CN"/>
        </w:rPr>
        <w:t>行政区域内</w:t>
      </w:r>
      <w:r>
        <w:rPr>
          <w:rFonts w:hint="eastAsia" w:ascii="仿宋_GB2312" w:hAnsi="仿宋_GB2312" w:eastAsia="仿宋_GB2312" w:cs="仿宋_GB2312"/>
          <w:color w:val="auto"/>
          <w:sz w:val="32"/>
          <w:szCs w:val="32"/>
        </w:rPr>
        <w:t>品牌首店</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认</w:t>
      </w:r>
      <w:r>
        <w:rPr>
          <w:rFonts w:hint="eastAsia" w:ascii="仿宋_GB2312" w:hAnsi="仿宋_GB2312" w:eastAsia="仿宋_GB2312" w:cs="仿宋_GB2312"/>
          <w:color w:val="auto"/>
          <w:sz w:val="32"/>
          <w:szCs w:val="32"/>
          <w:lang w:eastAsia="zh-CN"/>
        </w:rPr>
        <w:t>定适用本</w:t>
      </w:r>
      <w:r>
        <w:rPr>
          <w:rFonts w:hint="eastAsia" w:ascii="仿宋_GB2312" w:hAnsi="仿宋_GB2312" w:eastAsia="仿宋_GB2312" w:cs="仿宋_GB2312"/>
          <w:color w:val="auto"/>
          <w:sz w:val="32"/>
          <w:szCs w:val="32"/>
          <w:lang w:val="en-US" w:eastAsia="zh-CN"/>
        </w:rPr>
        <w:t>指南</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val="en-US" w:eastAsia="zh-CN"/>
        </w:rPr>
        <w:t>指南</w:t>
      </w:r>
      <w:r>
        <w:rPr>
          <w:rFonts w:hint="eastAsia" w:ascii="仿宋_GB2312" w:hAnsi="仿宋_GB2312" w:eastAsia="仿宋_GB2312" w:cs="仿宋_GB2312"/>
          <w:color w:val="auto"/>
          <w:sz w:val="32"/>
          <w:szCs w:val="32"/>
        </w:rPr>
        <w:t>所称品牌首店是指主要经营引领性品牌商品或服务，在一定区域范围内满足一定功能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于厦门市湖里区行政区域内</w:t>
      </w:r>
      <w:r>
        <w:rPr>
          <w:rFonts w:hint="eastAsia" w:ascii="仿宋_GB2312" w:hAnsi="仿宋_GB2312" w:eastAsia="仿宋_GB2312" w:cs="仿宋_GB2312"/>
          <w:color w:val="auto"/>
          <w:sz w:val="32"/>
          <w:szCs w:val="32"/>
          <w:highlight w:val="none"/>
        </w:rPr>
        <w:t>首次开业，体现品牌形象的市场主体</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第四条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首店根据区域范围分类，具体可分中国</w:t>
      </w:r>
      <w:r>
        <w:rPr>
          <w:rFonts w:hint="eastAsia" w:ascii="仿宋_GB2312" w:hAnsi="仿宋_GB2312" w:eastAsia="仿宋_GB2312" w:cs="仿宋_GB2312"/>
          <w:color w:val="auto"/>
          <w:sz w:val="32"/>
          <w:szCs w:val="32"/>
          <w:lang w:eastAsia="zh-CN"/>
        </w:rPr>
        <w:t>（内地）</w:t>
      </w:r>
      <w:r>
        <w:rPr>
          <w:rFonts w:hint="eastAsia" w:ascii="仿宋_GB2312" w:hAnsi="仿宋_GB2312" w:eastAsia="仿宋_GB2312" w:cs="仿宋_GB2312"/>
          <w:color w:val="auto"/>
          <w:sz w:val="32"/>
          <w:szCs w:val="32"/>
        </w:rPr>
        <w:t>首店、</w:t>
      </w:r>
      <w:r>
        <w:rPr>
          <w:rFonts w:hint="eastAsia" w:ascii="仿宋_GB2312" w:hAnsi="仿宋_GB2312" w:eastAsia="仿宋_GB2312" w:cs="仿宋_GB2312"/>
          <w:color w:val="auto"/>
          <w:sz w:val="32"/>
          <w:szCs w:val="32"/>
          <w:lang w:val="en-US" w:eastAsia="zh-CN"/>
        </w:rPr>
        <w:t>福建</w:t>
      </w:r>
      <w:r>
        <w:rPr>
          <w:rFonts w:hint="eastAsia" w:ascii="仿宋_GB2312" w:hAnsi="仿宋_GB2312" w:eastAsia="仿宋_GB2312" w:cs="仿宋_GB2312"/>
          <w:color w:val="auto"/>
          <w:sz w:val="32"/>
          <w:szCs w:val="32"/>
        </w:rPr>
        <w:t>首店及</w:t>
      </w:r>
      <w:r>
        <w:rPr>
          <w:rFonts w:hint="eastAsia" w:ascii="仿宋_GB2312" w:hAnsi="仿宋_GB2312" w:eastAsia="仿宋_GB2312" w:cs="仿宋_GB2312"/>
          <w:color w:val="auto"/>
          <w:sz w:val="32"/>
          <w:szCs w:val="32"/>
          <w:lang w:val="en-US" w:eastAsia="zh-CN"/>
        </w:rPr>
        <w:t>厦门</w:t>
      </w:r>
      <w:r>
        <w:rPr>
          <w:rFonts w:hint="eastAsia" w:ascii="仿宋_GB2312" w:hAnsi="仿宋_GB2312" w:eastAsia="仿宋_GB2312" w:cs="仿宋_GB2312"/>
          <w:color w:val="auto"/>
          <w:sz w:val="32"/>
          <w:szCs w:val="32"/>
        </w:rPr>
        <w:t>首店</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第五条 </w:t>
      </w:r>
      <w:r>
        <w:rPr>
          <w:rFonts w:hint="eastAsia" w:ascii="仿宋_GB2312" w:hAnsi="仿宋_GB2312" w:eastAsia="仿宋_GB2312" w:cs="仿宋_GB2312"/>
          <w:color w:val="auto"/>
          <w:sz w:val="32"/>
          <w:szCs w:val="32"/>
        </w:rPr>
        <w:t>国际品牌应为在中国</w:t>
      </w:r>
      <w:r>
        <w:rPr>
          <w:rFonts w:hint="eastAsia" w:ascii="仿宋_GB2312" w:hAnsi="仿宋_GB2312" w:eastAsia="仿宋_GB2312" w:cs="仿宋_GB2312"/>
          <w:color w:val="auto"/>
          <w:sz w:val="32"/>
          <w:szCs w:val="32"/>
          <w:lang w:eastAsia="zh-CN"/>
        </w:rPr>
        <w:t>（内地）</w:t>
      </w:r>
      <w:r>
        <w:rPr>
          <w:rFonts w:hint="eastAsia" w:ascii="仿宋_GB2312" w:hAnsi="仿宋_GB2312" w:eastAsia="仿宋_GB2312" w:cs="仿宋_GB2312"/>
          <w:color w:val="auto"/>
          <w:sz w:val="32"/>
          <w:szCs w:val="32"/>
        </w:rPr>
        <w:t>行政区域范围内进行登记注册的外资企业旗下品牌</w:t>
      </w:r>
      <w:r>
        <w:rPr>
          <w:rFonts w:hint="eastAsia" w:ascii="仿宋_GB2312" w:hAnsi="仿宋_GB2312" w:eastAsia="仿宋_GB2312" w:cs="仿宋_GB2312"/>
          <w:color w:val="auto"/>
          <w:sz w:val="32"/>
          <w:szCs w:val="32"/>
          <w:lang w:val="en-US" w:eastAsia="zh-CN"/>
        </w:rPr>
        <w:t>或品牌官方授权代理商</w:t>
      </w:r>
      <w:r>
        <w:rPr>
          <w:rFonts w:hint="eastAsia" w:ascii="仿宋_GB2312" w:hAnsi="仿宋_GB2312" w:eastAsia="仿宋_GB2312" w:cs="仿宋_GB2312"/>
          <w:color w:val="auto"/>
          <w:sz w:val="32"/>
          <w:szCs w:val="32"/>
        </w:rPr>
        <w:t>。本土品牌应为在中国</w:t>
      </w:r>
      <w:r>
        <w:rPr>
          <w:rFonts w:hint="eastAsia" w:ascii="仿宋_GB2312" w:hAnsi="仿宋_GB2312" w:eastAsia="仿宋_GB2312" w:cs="仿宋_GB2312"/>
          <w:color w:val="auto"/>
          <w:sz w:val="32"/>
          <w:szCs w:val="32"/>
          <w:lang w:eastAsia="zh-CN"/>
        </w:rPr>
        <w:t>（内地）</w:t>
      </w:r>
      <w:r>
        <w:rPr>
          <w:rFonts w:hint="eastAsia" w:ascii="仿宋_GB2312" w:hAnsi="仿宋_GB2312" w:eastAsia="仿宋_GB2312" w:cs="仿宋_GB2312"/>
          <w:color w:val="auto"/>
          <w:sz w:val="32"/>
          <w:szCs w:val="32"/>
        </w:rPr>
        <w:t>行政区域范围内进行登记注册的内资企业旗下品牌。</w:t>
      </w:r>
      <w:r>
        <w:rPr>
          <w:rFonts w:hint="eastAsia" w:ascii="仿宋_GB2312" w:hAnsi="仿宋_GB2312" w:eastAsia="仿宋_GB2312" w:cs="仿宋_GB2312"/>
          <w:color w:val="auto"/>
          <w:sz w:val="32"/>
          <w:szCs w:val="32"/>
          <w:lang w:val="en-US" w:eastAsia="zh-CN"/>
        </w:rPr>
        <w:t>以上品牌原则上实际投入运营需满三年。</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第六条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val="en-US" w:eastAsia="zh-CN"/>
        </w:rPr>
        <w:t>指南</w:t>
      </w:r>
      <w:r>
        <w:rPr>
          <w:rFonts w:hint="eastAsia" w:ascii="仿宋_GB2312" w:hAnsi="仿宋_GB2312" w:eastAsia="仿宋_GB2312" w:cs="仿宋_GB2312"/>
          <w:color w:val="auto"/>
          <w:sz w:val="32"/>
          <w:szCs w:val="32"/>
        </w:rPr>
        <w:t>所称首店主要围绕零售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餐饮业态</w:t>
      </w:r>
      <w:r>
        <w:rPr>
          <w:rFonts w:hint="eastAsia" w:ascii="仿宋_GB2312" w:hAnsi="仿宋_GB2312" w:eastAsia="仿宋_GB2312" w:cs="仿宋_GB2312"/>
          <w:color w:val="auto"/>
          <w:sz w:val="32"/>
          <w:szCs w:val="32"/>
          <w:lang w:eastAsia="zh-CN"/>
        </w:rPr>
        <w:t>（以统计口径分类标准）</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第七条 </w:t>
      </w:r>
      <w:r>
        <w:rPr>
          <w:rFonts w:hint="eastAsia" w:ascii="仿宋_GB2312" w:hAnsi="仿宋_GB2312" w:eastAsia="仿宋_GB2312" w:cs="仿宋_GB2312"/>
          <w:b w:val="0"/>
          <w:bCs w:val="0"/>
          <w:color w:val="auto"/>
          <w:sz w:val="32"/>
          <w:szCs w:val="32"/>
          <w:lang w:val="en-US" w:eastAsia="zh-CN"/>
        </w:rPr>
        <w:t>品牌认定指南将依据品牌是否</w:t>
      </w:r>
      <w:r>
        <w:rPr>
          <w:rFonts w:hint="eastAsia" w:ascii="仿宋_GB2312" w:hAnsi="仿宋_GB2312" w:eastAsia="仿宋_GB2312" w:cs="仿宋_GB2312"/>
          <w:color w:val="auto"/>
          <w:sz w:val="32"/>
          <w:szCs w:val="32"/>
        </w:rPr>
        <w:t>入选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厦门市湖里区首店经济政策品牌白名单》</w:t>
      </w:r>
      <w:r>
        <w:rPr>
          <w:rFonts w:hint="eastAsia" w:ascii="仿宋_GB2312" w:hAnsi="仿宋_GB2312" w:eastAsia="仿宋_GB2312" w:cs="仿宋_GB2312"/>
          <w:color w:val="auto"/>
          <w:sz w:val="32"/>
          <w:szCs w:val="32"/>
        </w:rPr>
        <w:t>（附件1），或按照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厦门市湖里区首店经济政策品牌资质评分表》</w:t>
      </w:r>
      <w:r>
        <w:rPr>
          <w:rFonts w:hint="eastAsia" w:ascii="仿宋_GB2312" w:hAnsi="仿宋_GB2312" w:eastAsia="仿宋_GB2312" w:cs="仿宋_GB2312"/>
          <w:color w:val="auto"/>
          <w:sz w:val="32"/>
          <w:szCs w:val="32"/>
        </w:rPr>
        <w:t>（附件2）进行评</w:t>
      </w:r>
      <w:r>
        <w:rPr>
          <w:rFonts w:hint="eastAsia" w:ascii="仿宋_GB2312" w:hAnsi="仿宋_GB2312" w:eastAsia="仿宋_GB2312" w:cs="仿宋_GB2312"/>
          <w:color w:val="auto"/>
          <w:sz w:val="32"/>
          <w:szCs w:val="32"/>
          <w:lang w:val="en-US" w:eastAsia="zh-CN"/>
        </w:rPr>
        <w:t>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以认定是否具备申报资格。</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第八条</w:t>
      </w:r>
      <w:r>
        <w:rPr>
          <w:rFonts w:hint="eastAsia" w:ascii="仿宋_GB2312" w:hAnsi="仿宋_GB2312" w:eastAsia="仿宋_GB2312" w:cs="仿宋_GB2312"/>
          <w:color w:val="auto"/>
          <w:sz w:val="32"/>
          <w:szCs w:val="32"/>
        </w:rPr>
        <w:t>  品牌首店的认定坚持公正、公平、公开原则，坚持质量控制、引领带动，突出城市特色，兼顾行业分布特点。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经本</w:t>
      </w:r>
      <w:r>
        <w:rPr>
          <w:rFonts w:hint="eastAsia" w:ascii="仿宋_GB2312" w:hAnsi="仿宋_GB2312" w:eastAsia="仿宋_GB2312" w:cs="仿宋_GB2312"/>
          <w:color w:val="auto"/>
          <w:sz w:val="32"/>
          <w:szCs w:val="32"/>
          <w:lang w:val="en-US" w:eastAsia="zh-CN"/>
        </w:rPr>
        <w:t>指南</w:t>
      </w:r>
      <w:r>
        <w:rPr>
          <w:rFonts w:hint="eastAsia" w:ascii="仿宋_GB2312" w:hAnsi="仿宋_GB2312" w:eastAsia="仿宋_GB2312" w:cs="仿宋_GB2312"/>
          <w:color w:val="auto"/>
          <w:sz w:val="32"/>
          <w:szCs w:val="32"/>
        </w:rPr>
        <w:t>认定的品牌首店，根据《</w:t>
      </w:r>
      <w:r>
        <w:rPr>
          <w:rFonts w:hint="eastAsia" w:ascii="仿宋_GB2312" w:hAnsi="仿宋_GB2312" w:eastAsia="仿宋_GB2312" w:cs="仿宋_GB2312"/>
          <w:color w:val="auto"/>
          <w:sz w:val="32"/>
          <w:szCs w:val="32"/>
          <w:lang w:eastAsia="zh-CN"/>
        </w:rPr>
        <w:t>湖里区进一步促进商贸业稳定发展若干措施</w:t>
      </w:r>
      <w:r>
        <w:rPr>
          <w:rFonts w:hint="eastAsia" w:ascii="仿宋_GB2312" w:hAnsi="仿宋_GB2312" w:eastAsia="仿宋_GB2312" w:cs="仿宋_GB2312"/>
          <w:color w:val="auto"/>
          <w:sz w:val="32"/>
          <w:szCs w:val="32"/>
        </w:rPr>
        <w:t>》相关规定，具备申报</w:t>
      </w:r>
      <w:r>
        <w:rPr>
          <w:rFonts w:hint="eastAsia" w:ascii="仿宋_GB2312" w:hAnsi="仿宋_GB2312" w:eastAsia="仿宋_GB2312" w:cs="仿宋_GB2312"/>
          <w:color w:val="auto"/>
          <w:sz w:val="32"/>
          <w:szCs w:val="32"/>
          <w:lang w:eastAsia="zh-CN"/>
        </w:rPr>
        <w:t>首店</w:t>
      </w:r>
      <w:r>
        <w:rPr>
          <w:rFonts w:hint="eastAsia" w:ascii="仿宋_GB2312" w:hAnsi="仿宋_GB2312" w:eastAsia="仿宋_GB2312" w:cs="仿宋_GB2312"/>
          <w:color w:val="auto"/>
          <w:sz w:val="32"/>
          <w:szCs w:val="32"/>
        </w:rPr>
        <w:t>相关</w:t>
      </w:r>
      <w:r>
        <w:rPr>
          <w:rFonts w:hint="eastAsia" w:ascii="仿宋_GB2312" w:hAnsi="仿宋_GB2312" w:eastAsia="仿宋_GB2312" w:cs="仿宋_GB2312"/>
          <w:color w:val="auto"/>
          <w:sz w:val="32"/>
          <w:szCs w:val="32"/>
          <w:lang w:eastAsia="zh-CN"/>
        </w:rPr>
        <w:t>扶持</w:t>
      </w:r>
      <w:r>
        <w:rPr>
          <w:rFonts w:hint="eastAsia" w:ascii="仿宋_GB2312" w:hAnsi="仿宋_GB2312" w:eastAsia="仿宋_GB2312" w:cs="仿宋_GB2312"/>
          <w:color w:val="auto"/>
          <w:sz w:val="32"/>
          <w:szCs w:val="32"/>
        </w:rPr>
        <w:t>政策的资格。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numPr>
          <w:ilvl w:val="0"/>
          <w:numId w:val="2"/>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 评定条件</w:t>
      </w:r>
    </w:p>
    <w:p>
      <w:pPr>
        <w:keepNext w:val="0"/>
        <w:keepLines w:val="0"/>
        <w:pageBreakBefore w:val="0"/>
        <w:numPr>
          <w:ilvl w:val="-1"/>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color w:val="auto"/>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第十条</w:t>
      </w:r>
      <w:r>
        <w:rPr>
          <w:rFonts w:hint="eastAsia" w:ascii="仿宋_GB2312" w:hAnsi="仿宋_GB2312" w:eastAsia="仿宋_GB2312" w:cs="仿宋_GB2312"/>
          <w:b w:val="0"/>
          <w:bCs w:val="0"/>
          <w:color w:val="auto"/>
          <w:kern w:val="2"/>
          <w:sz w:val="32"/>
          <w:szCs w:val="32"/>
          <w:lang w:val="en-US" w:eastAsia="zh-CN" w:bidi="ar-SA"/>
        </w:rPr>
        <w:t>  申请认定为品牌首店应符合以下条件：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w:t>
      </w:r>
      <w:r>
        <w:rPr>
          <w:rFonts w:hint="eastAsia" w:ascii="仿宋_GB2312" w:hAnsi="仿宋_GB2312" w:eastAsia="仿宋_GB2312" w:cs="仿宋_GB2312"/>
          <w:b w:val="0"/>
          <w:bCs w:val="0"/>
          <w:color w:val="auto"/>
          <w:sz w:val="32"/>
          <w:szCs w:val="32"/>
          <w:lang w:eastAsia="zh-CN"/>
        </w:rPr>
        <w:t>品牌首店</w:t>
      </w:r>
      <w:r>
        <w:rPr>
          <w:rFonts w:hint="eastAsia" w:ascii="仿宋_GB2312" w:hAnsi="仿宋_GB2312" w:eastAsia="仿宋_GB2312" w:cs="仿宋_GB2312"/>
          <w:b w:val="0"/>
          <w:bCs w:val="0"/>
          <w:color w:val="auto"/>
          <w:sz w:val="32"/>
          <w:szCs w:val="32"/>
        </w:rPr>
        <w:t>应在湖里区注册独立法人单位</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且</w:t>
      </w:r>
      <w:r>
        <w:rPr>
          <w:rFonts w:hint="eastAsia" w:ascii="仿宋_GB2312" w:hAnsi="仿宋_GB2312" w:eastAsia="仿宋_GB2312" w:cs="仿宋_GB2312"/>
          <w:b w:val="0"/>
          <w:bCs w:val="0"/>
          <w:color w:val="auto"/>
          <w:sz w:val="32"/>
          <w:szCs w:val="32"/>
          <w:lang w:eastAsia="zh-CN"/>
        </w:rPr>
        <w:t>为</w:t>
      </w:r>
      <w:r>
        <w:rPr>
          <w:rFonts w:hint="eastAsia" w:ascii="仿宋_GB2312" w:hAnsi="仿宋_GB2312" w:eastAsia="仿宋_GB2312" w:cs="仿宋_GB2312"/>
          <w:b w:val="0"/>
          <w:bCs w:val="0"/>
          <w:color w:val="auto"/>
          <w:sz w:val="32"/>
          <w:szCs w:val="32"/>
        </w:rPr>
        <w:t>在</w:t>
      </w:r>
      <w:r>
        <w:rPr>
          <w:rFonts w:hint="eastAsia" w:ascii="仿宋_GB2312" w:hAnsi="仿宋_GB2312" w:eastAsia="仿宋_GB2312" w:cs="仿宋_GB2312"/>
          <w:b w:val="0"/>
          <w:bCs w:val="0"/>
          <w:color w:val="auto"/>
          <w:sz w:val="32"/>
          <w:szCs w:val="32"/>
          <w:lang w:eastAsia="zh-CN"/>
        </w:rPr>
        <w:t>湖里区</w:t>
      </w:r>
      <w:r>
        <w:rPr>
          <w:rFonts w:hint="eastAsia" w:ascii="仿宋_GB2312" w:hAnsi="仿宋_GB2312" w:eastAsia="仿宋_GB2312" w:cs="仿宋_GB2312"/>
          <w:b w:val="0"/>
          <w:bCs w:val="0"/>
          <w:color w:val="auto"/>
          <w:sz w:val="32"/>
          <w:szCs w:val="32"/>
        </w:rPr>
        <w:t>有实际投资、营收和税收贡献的商贸企业</w:t>
      </w:r>
      <w:r>
        <w:rPr>
          <w:rFonts w:hint="eastAsia" w:ascii="仿宋_GB2312" w:hAnsi="仿宋_GB2312" w:eastAsia="仿宋_GB2312" w:cs="仿宋_GB2312"/>
          <w:b w:val="0"/>
          <w:bCs w:val="0"/>
          <w:color w:val="auto"/>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（二）</w:t>
      </w:r>
      <w:r>
        <w:rPr>
          <w:rFonts w:hint="eastAsia" w:ascii="仿宋_GB2312" w:hAnsi="仿宋_GB2312" w:eastAsia="仿宋_GB2312" w:cs="仿宋_GB2312"/>
          <w:color w:val="auto"/>
          <w:sz w:val="32"/>
          <w:szCs w:val="32"/>
        </w:rPr>
        <w:t>品牌首店（包含但不限于符合消费升级趋势的品牌店）</w:t>
      </w:r>
      <w:r>
        <w:rPr>
          <w:rFonts w:hint="eastAsia" w:ascii="仿宋_GB2312" w:hAnsi="仿宋_GB2312" w:eastAsia="仿宋_GB2312" w:cs="仿宋_GB2312"/>
          <w:color w:val="auto"/>
          <w:sz w:val="32"/>
          <w:szCs w:val="32"/>
          <w:lang w:eastAsia="zh-CN"/>
        </w:rPr>
        <w:t>原则上</w:t>
      </w:r>
      <w:r>
        <w:rPr>
          <w:rFonts w:hint="eastAsia" w:ascii="仿宋_GB2312" w:hAnsi="仿宋_GB2312" w:eastAsia="仿宋_GB2312" w:cs="仿宋_GB2312"/>
          <w:color w:val="auto"/>
          <w:sz w:val="32"/>
          <w:szCs w:val="32"/>
          <w:lang w:val="en-US" w:eastAsia="zh-CN"/>
        </w:rPr>
        <w:t>于</w:t>
      </w:r>
      <w:r>
        <w:rPr>
          <w:rFonts w:hint="eastAsia" w:ascii="仿宋_GB2312" w:hAnsi="仿宋_GB2312" w:eastAsia="仿宋_GB2312" w:cs="仿宋_GB2312"/>
          <w:b w:val="0"/>
          <w:bCs w:val="0"/>
          <w:color w:val="auto"/>
          <w:kern w:val="0"/>
          <w:sz w:val="32"/>
          <w:szCs w:val="32"/>
          <w:lang w:val="en-US" w:eastAsia="zh-CN" w:bidi="ar-SA"/>
        </w:rPr>
        <w:t>2022年1月1日</w:t>
      </w:r>
      <w:r>
        <w:rPr>
          <w:rFonts w:hint="eastAsia" w:ascii="仿宋_GB2312" w:hAnsi="仿宋_GB2312" w:eastAsia="仿宋_GB2312" w:cs="仿宋_GB2312"/>
          <w:b w:val="0"/>
          <w:bCs w:val="0"/>
          <w:color w:val="auto"/>
          <w:kern w:val="2"/>
          <w:sz w:val="32"/>
          <w:szCs w:val="32"/>
          <w:lang w:val="en-US" w:eastAsia="zh-CN" w:bidi="ar-SA"/>
        </w:rPr>
        <w:t>之后，</w:t>
      </w:r>
      <w:r>
        <w:rPr>
          <w:rFonts w:hint="eastAsia" w:ascii="仿宋_GB2312" w:hAnsi="仿宋_GB2312" w:eastAsia="仿宋_GB2312" w:cs="仿宋_GB2312"/>
          <w:color w:val="auto"/>
          <w:sz w:val="32"/>
          <w:szCs w:val="32"/>
        </w:rPr>
        <w:t>注册纳税</w:t>
      </w:r>
      <w:r>
        <w:rPr>
          <w:rFonts w:hint="eastAsia" w:ascii="仿宋_GB2312" w:hAnsi="仿宋_GB2312" w:eastAsia="仿宋_GB2312" w:cs="仿宋_GB2312"/>
          <w:color w:val="auto"/>
          <w:sz w:val="32"/>
          <w:szCs w:val="32"/>
          <w:lang w:eastAsia="zh-CN"/>
        </w:rPr>
        <w:t>在湖里区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kern w:val="2"/>
          <w:sz w:val="32"/>
          <w:szCs w:val="32"/>
          <w:lang w:val="en-US" w:eastAsia="zh-CN" w:bidi="ar-SA"/>
        </w:rPr>
        <w:t>首次在厦门市湖里区开业，</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年（含）以上入驻（租赁）协议或自持物业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kern w:val="2"/>
          <w:sz w:val="32"/>
          <w:szCs w:val="32"/>
          <w:lang w:val="en-US" w:eastAsia="zh-CN" w:bidi="ar-SA"/>
        </w:rPr>
        <w:t>且至申报日持续经营满6个月。非法人企业的品牌门店首次（2022年1月1日之后）转为独立法人单位，且符合上述条件的，视为首店。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）合法</w:t>
      </w:r>
      <w:r>
        <w:rPr>
          <w:rFonts w:hint="eastAsia" w:ascii="仿宋_GB2312" w:hAnsi="仿宋_GB2312" w:eastAsia="仿宋_GB2312" w:cs="仿宋_GB2312"/>
          <w:color w:val="auto"/>
          <w:sz w:val="32"/>
          <w:szCs w:val="32"/>
        </w:rPr>
        <w:t>拥有商标</w:t>
      </w:r>
      <w:r>
        <w:rPr>
          <w:rFonts w:hint="eastAsia" w:ascii="仿宋_GB2312" w:hAnsi="仿宋_GB2312" w:eastAsia="仿宋_GB2312" w:cs="仿宋_GB2312"/>
          <w:color w:val="auto"/>
          <w:sz w:val="32"/>
          <w:szCs w:val="32"/>
          <w:lang w:eastAsia="zh-CN"/>
        </w:rPr>
        <w:t>及品牌的</w:t>
      </w:r>
      <w:r>
        <w:rPr>
          <w:rFonts w:hint="eastAsia" w:ascii="仿宋_GB2312" w:hAnsi="仿宋_GB2312" w:eastAsia="仿宋_GB2312" w:cs="仿宋_GB2312"/>
          <w:color w:val="auto"/>
          <w:sz w:val="32"/>
          <w:szCs w:val="32"/>
        </w:rPr>
        <w:t>所有权或使用权，品牌原则上已运营三年</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以上，美誉度高，且</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在行业内具有一定影响力的国内外知名品牌</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）入选《厦门市湖里区首店经济政策品牌白名单》，且</w:t>
      </w:r>
      <w:r>
        <w:rPr>
          <w:rFonts w:hint="eastAsia" w:ascii="仿宋_GB2312" w:hAnsi="仿宋_GB2312" w:eastAsia="仿宋_GB2312" w:cs="仿宋_GB2312"/>
          <w:color w:val="auto"/>
          <w:sz w:val="32"/>
          <w:szCs w:val="32"/>
        </w:rPr>
        <w:t>经营面积</w:t>
      </w:r>
      <w:r>
        <w:rPr>
          <w:rFonts w:hint="eastAsia" w:ascii="仿宋_GB2312" w:hAnsi="仿宋_GB2312" w:eastAsia="仿宋_GB2312" w:cs="仿宋_GB2312"/>
          <w:color w:val="auto"/>
          <w:sz w:val="32"/>
          <w:szCs w:val="32"/>
          <w:lang w:val="en-US" w:eastAsia="zh-CN"/>
        </w:rPr>
        <w:t>50平方米及以上，年营业额达300万元及以上</w:t>
      </w:r>
      <w:r>
        <w:rPr>
          <w:rFonts w:hint="eastAsia" w:ascii="仿宋_GB2312" w:hAnsi="仿宋_GB2312" w:eastAsia="仿宋_GB2312" w:cs="仿宋_GB2312"/>
          <w:color w:val="auto"/>
          <w:sz w:val="32"/>
          <w:szCs w:val="32"/>
          <w:lang w:eastAsia="zh-CN"/>
        </w:rPr>
        <w:t>；或按照</w:t>
      </w:r>
      <w:r>
        <w:rPr>
          <w:rFonts w:hint="eastAsia" w:ascii="仿宋_GB2312" w:hAnsi="仿宋_GB2312" w:eastAsia="仿宋_GB2312" w:cs="仿宋_GB2312"/>
          <w:color w:val="auto"/>
          <w:sz w:val="32"/>
          <w:szCs w:val="32"/>
          <w:lang w:val="en-US" w:eastAsia="zh-CN"/>
        </w:rPr>
        <w:t>《厦门市湖里区首店经济政策品牌资质评分表》</w:t>
      </w:r>
      <w:r>
        <w:rPr>
          <w:rFonts w:hint="eastAsia" w:ascii="仿宋_GB2312" w:hAnsi="仿宋_GB2312" w:eastAsia="仿宋_GB2312" w:cs="仿宋_GB2312"/>
          <w:color w:val="auto"/>
          <w:sz w:val="32"/>
          <w:szCs w:val="32"/>
        </w:rPr>
        <w:t>评价总分值达到60分</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以上</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）需经专家评审团小组会议表决通过。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未被相关部门列入经营异常、严重违法失信等失信名单。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b/>
          <w:bCs/>
          <w:color w:val="auto"/>
          <w:sz w:val="32"/>
          <w:szCs w:val="32"/>
          <w:lang w:eastAsia="zh-CN"/>
        </w:rPr>
        <w:t>申报</w:t>
      </w:r>
      <w:r>
        <w:rPr>
          <w:rFonts w:hint="eastAsia" w:ascii="仿宋_GB2312" w:hAnsi="仿宋_GB2312" w:eastAsia="仿宋_GB2312" w:cs="仿宋_GB2312"/>
          <w:b/>
          <w:bCs/>
          <w:color w:val="auto"/>
          <w:sz w:val="32"/>
          <w:szCs w:val="32"/>
          <w:lang w:val="en-US" w:eastAsia="zh-CN"/>
        </w:rPr>
        <w:t>材料</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hAnsi="仿宋_GB2312" w:eastAsia="仿宋_GB2312" w:cs="仿宋_GB2312"/>
          <w:b/>
          <w:bCs/>
          <w:color w:val="auto"/>
          <w:sz w:val="32"/>
          <w:szCs w:val="32"/>
          <w:lang w:val="en-US" w:eastAsia="zh-CN"/>
        </w:rPr>
      </w:pPr>
    </w:p>
    <w:p>
      <w:pPr>
        <w:keepNext w:val="0"/>
        <w:keepLines w:val="0"/>
        <w:pageBreakBefore w:val="0"/>
        <w:numPr>
          <w:ilvl w:val="-1"/>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eastAsia="zh-CN"/>
        </w:rPr>
        <w:t>第</w:t>
      </w:r>
      <w:r>
        <w:rPr>
          <w:rFonts w:hint="eastAsia" w:ascii="仿宋_GB2312" w:hAnsi="仿宋_GB2312" w:eastAsia="仿宋_GB2312" w:cs="仿宋_GB2312"/>
          <w:b/>
          <w:bCs/>
          <w:color w:val="auto"/>
          <w:sz w:val="32"/>
          <w:szCs w:val="32"/>
          <w:lang w:val="en-US" w:eastAsia="zh-CN"/>
        </w:rPr>
        <w:t>十一</w:t>
      </w:r>
      <w:r>
        <w:rPr>
          <w:rFonts w:hint="eastAsia" w:ascii="仿宋_GB2312" w:hAnsi="仿宋_GB2312" w:eastAsia="仿宋_GB2312" w:cs="仿宋_GB2312"/>
          <w:b/>
          <w:bCs/>
          <w:color w:val="auto"/>
          <w:sz w:val="32"/>
          <w:szCs w:val="32"/>
          <w:lang w:eastAsia="zh-CN"/>
        </w:rPr>
        <w:t>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申报主体</w:t>
      </w:r>
      <w:r>
        <w:rPr>
          <w:rFonts w:hint="eastAsia" w:ascii="仿宋_GB2312" w:hAnsi="仿宋_GB2312" w:eastAsia="仿宋_GB2312" w:cs="仿宋_GB2312"/>
          <w:b w:val="0"/>
          <w:bCs w:val="0"/>
          <w:color w:val="auto"/>
          <w:sz w:val="32"/>
          <w:szCs w:val="32"/>
        </w:rPr>
        <w:t>应提交</w:t>
      </w:r>
      <w:r>
        <w:rPr>
          <w:rFonts w:hint="eastAsia" w:ascii="仿宋_GB2312" w:hAnsi="仿宋_GB2312" w:eastAsia="仿宋_GB2312" w:cs="仿宋_GB2312"/>
          <w:b w:val="0"/>
          <w:bCs w:val="0"/>
          <w:color w:val="auto"/>
          <w:sz w:val="32"/>
          <w:szCs w:val="32"/>
          <w:lang w:eastAsia="zh-CN"/>
        </w:rPr>
        <w:t>申报</w:t>
      </w:r>
      <w:r>
        <w:rPr>
          <w:rFonts w:hint="eastAsia" w:ascii="仿宋_GB2312" w:hAnsi="仿宋_GB2312" w:eastAsia="仿宋_GB2312" w:cs="仿宋_GB2312"/>
          <w:b w:val="0"/>
          <w:bCs w:val="0"/>
          <w:color w:val="auto"/>
          <w:sz w:val="32"/>
          <w:szCs w:val="32"/>
        </w:rPr>
        <w:t>材料</w:t>
      </w:r>
      <w:r>
        <w:rPr>
          <w:rFonts w:hint="eastAsia" w:ascii="仿宋_GB2312" w:hAnsi="仿宋_GB2312" w:eastAsia="仿宋_GB2312" w:cs="仿宋_GB2312"/>
          <w:b w:val="0"/>
          <w:bCs w:val="0"/>
          <w:color w:val="auto"/>
          <w:sz w:val="32"/>
          <w:szCs w:val="32"/>
          <w:lang w:eastAsia="zh-CN"/>
        </w:rPr>
        <w:t>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厦门市湖里区首店经济政策申请表</w:t>
      </w:r>
      <w:r>
        <w:rPr>
          <w:rFonts w:hint="eastAsia" w:ascii="仿宋_GB2312" w:hAnsi="仿宋_GB2312" w:eastAsia="仿宋_GB2312" w:cs="仿宋_GB2312"/>
          <w:color w:val="auto"/>
          <w:kern w:val="2"/>
          <w:sz w:val="32"/>
          <w:szCs w:val="32"/>
          <w:lang w:val="en-US" w:eastAsia="zh-CN" w:bidi="ar-SA"/>
        </w:rPr>
        <w:t>（附件3）</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（二）品牌企业</w:t>
      </w:r>
      <w:r>
        <w:rPr>
          <w:rFonts w:hint="eastAsia" w:ascii="仿宋_GB2312" w:hAnsi="仿宋_GB2312" w:eastAsia="仿宋_GB2312" w:cs="仿宋_GB2312"/>
          <w:color w:val="auto"/>
          <w:sz w:val="32"/>
          <w:szCs w:val="32"/>
          <w:lang w:eastAsia="zh-CN"/>
        </w:rPr>
        <w:t>（申报主体）</w:t>
      </w:r>
      <w:r>
        <w:rPr>
          <w:rFonts w:hint="eastAsia" w:ascii="仿宋_GB2312" w:hAnsi="仿宋_GB2312" w:eastAsia="仿宋_GB2312" w:cs="仿宋_GB2312"/>
          <w:color w:val="auto"/>
          <w:sz w:val="32"/>
          <w:szCs w:val="32"/>
        </w:rPr>
        <w:t>的法人营业执照和法定代表人身份证或护照复印件；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（三）申报主体所经营店铺的工商登记信息；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）品牌企业</w:t>
      </w:r>
      <w:r>
        <w:rPr>
          <w:rFonts w:hint="eastAsia" w:ascii="仿宋_GB2312" w:hAnsi="仿宋_GB2312" w:eastAsia="仿宋_GB2312" w:cs="仿宋_GB2312"/>
          <w:color w:val="auto"/>
          <w:sz w:val="32"/>
          <w:szCs w:val="32"/>
          <w:lang w:eastAsia="zh-CN"/>
        </w:rPr>
        <w:t>（申报主体）</w:t>
      </w:r>
      <w:r>
        <w:rPr>
          <w:rFonts w:hint="eastAsia" w:ascii="仿宋_GB2312" w:hAnsi="仿宋_GB2312" w:eastAsia="仿宋_GB2312" w:cs="仿宋_GB2312"/>
          <w:color w:val="auto"/>
          <w:sz w:val="32"/>
          <w:szCs w:val="32"/>
        </w:rPr>
        <w:t>与商业设施主体签订的租赁协议（含商户楼层门牌号、经营面积、合作年限、租约信息等）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自有产权提供产权证明；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企业经营情况证明材料（企业近一年的纳税申报表或统计报表等）；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（六）注册商标、品牌发展历程介绍；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（七）品牌商授权证明；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（八）品牌首次入驻相关证明材料；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lang w:eastAsia="zh-CN"/>
        </w:rPr>
        <w:t>申报主体所经营</w:t>
      </w:r>
      <w:r>
        <w:rPr>
          <w:rFonts w:hint="eastAsia" w:ascii="仿宋_GB2312" w:hAnsi="仿宋_GB2312" w:eastAsia="仿宋_GB2312" w:cs="仿宋_GB2312"/>
          <w:color w:val="auto"/>
          <w:sz w:val="32"/>
          <w:szCs w:val="32"/>
          <w:lang w:val="en-US" w:eastAsia="zh-CN"/>
        </w:rPr>
        <w:t>店铺的经营环境实景照片或影像资料等；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（十）参与专家评审团评审的品牌还需提交以下首店评价佐证资料（无相关材料则对应项不得分，详见附件2）</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1.品牌在各地门店的工商登记信息等门店营业证明；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2.申报主体所经营店铺开业的本地及国内其他媒体曝光度（含纸媒、电视、广播、互联网媒体、微信公众号、自媒体等）的阅读量证明（新闻宣传报道相关截图）；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3.设立厦门区域总部的自证材料；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4.新品发布信息或协议等佐证资料；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5.专利信息相关佐证资料；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6.绿色产品信息或店铺配置节能设备、实行绿色宣传等相关佐证资料。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numPr>
          <w:ilvl w:val="-1"/>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 xml:space="preserve">章  </w:t>
      </w:r>
      <w:r>
        <w:rPr>
          <w:rFonts w:hint="eastAsia" w:ascii="仿宋_GB2312" w:hAnsi="仿宋_GB2312" w:eastAsia="仿宋_GB2312" w:cs="仿宋_GB2312"/>
          <w:b/>
          <w:bCs/>
          <w:color w:val="auto"/>
          <w:sz w:val="32"/>
          <w:szCs w:val="32"/>
          <w:lang w:eastAsia="zh-CN"/>
        </w:rPr>
        <w:t>申报</w:t>
      </w:r>
      <w:r>
        <w:rPr>
          <w:rFonts w:hint="eastAsia" w:ascii="仿宋_GB2312" w:hAnsi="仿宋_GB2312" w:eastAsia="仿宋_GB2312" w:cs="仿宋_GB2312"/>
          <w:b/>
          <w:bCs/>
          <w:color w:val="auto"/>
          <w:sz w:val="32"/>
          <w:szCs w:val="32"/>
          <w:lang w:val="en-US" w:eastAsia="zh-CN"/>
        </w:rPr>
        <w:t>和认定</w:t>
      </w:r>
      <w:r>
        <w:rPr>
          <w:rFonts w:hint="eastAsia" w:ascii="仿宋_GB2312" w:hAnsi="仿宋_GB2312" w:eastAsia="仿宋_GB2312" w:cs="仿宋_GB2312"/>
          <w:b/>
          <w:bCs/>
          <w:color w:val="auto"/>
          <w:sz w:val="32"/>
          <w:szCs w:val="32"/>
          <w:lang w:eastAsia="zh-CN"/>
        </w:rPr>
        <w:t>程序</w:t>
      </w:r>
    </w:p>
    <w:p>
      <w:pPr>
        <w:keepNext w:val="0"/>
        <w:keepLines w:val="0"/>
        <w:pageBreakBefore w:val="0"/>
        <w:numPr>
          <w:ilvl w:val="-1"/>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color w:val="auto"/>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320" w:firstLineChars="1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w:t>
      </w:r>
      <w:r>
        <w:rPr>
          <w:rFonts w:hint="eastAsia" w:ascii="仿宋_GB2312" w:hAnsi="仿宋_GB2312" w:eastAsia="仿宋_GB2312" w:cs="仿宋_GB2312"/>
          <w:b/>
          <w:bCs/>
          <w:color w:val="auto"/>
          <w:kern w:val="2"/>
          <w:sz w:val="32"/>
          <w:szCs w:val="32"/>
          <w:lang w:val="en-US" w:eastAsia="zh-CN" w:bidi="ar-SA"/>
        </w:rPr>
        <w:t xml:space="preserve">第十二条 </w:t>
      </w:r>
      <w:r>
        <w:rPr>
          <w:rFonts w:hint="eastAsia" w:ascii="仿宋_GB2312" w:hAnsi="仿宋_GB2312" w:eastAsia="仿宋_GB2312" w:cs="仿宋_GB2312"/>
          <w:color w:val="auto"/>
          <w:kern w:val="2"/>
          <w:sz w:val="32"/>
          <w:szCs w:val="32"/>
          <w:lang w:val="en-US" w:eastAsia="zh-CN" w:bidi="ar-SA"/>
        </w:rPr>
        <w:t>厦门市湖里区行政区域内品牌首店按以下程序申报和认定：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（一）申报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1.符合要求的企业在申报截止时间前登录亲清一家人•湖里一站式企业服务平台</w:t>
      </w:r>
      <w:r>
        <w:rPr>
          <w:rFonts w:hint="eastAsia" w:ascii="仿宋_GB2312" w:hAnsi="仿宋_GB2312" w:eastAsia="仿宋_GB2312" w:cs="仿宋_GB2312"/>
          <w:color w:val="auto"/>
          <w:spacing w:val="-23"/>
          <w:kern w:val="2"/>
          <w:sz w:val="32"/>
          <w:szCs w:val="32"/>
          <w:lang w:val="en-US" w:eastAsia="zh-CN" w:bidi="ar-SA"/>
        </w:rPr>
        <w:t>（https://qyfw.huli.gov.cn/hlqy/），</w:t>
      </w:r>
      <w:r>
        <w:rPr>
          <w:rFonts w:hint="eastAsia" w:ascii="仿宋_GB2312" w:hAnsi="仿宋_GB2312" w:eastAsia="仿宋_GB2312" w:cs="仿宋_GB2312"/>
          <w:color w:val="auto"/>
          <w:kern w:val="2"/>
          <w:sz w:val="32"/>
          <w:szCs w:val="32"/>
          <w:lang w:val="en-US" w:eastAsia="zh-CN" w:bidi="ar-SA"/>
        </w:rPr>
        <w:t>点击政策索引或在首页找政策中搜索“2023年湖里区品牌首店申报”，找到所要申报的对应条款，点击【我要申报】提交申报材料。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亲清一家人•湖里一站式企业服务平台支持热线：5720710</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各街道及区商务局在系统上对申报材料进行初审（各街道初步审核申报主体的注册时间、注册地址、经营地址、纳税信息等相关信息），初审通过后通知企业。企业将申报纸质材料（一式两份，并按申报材料顺序装订成册、加盖公章）送至企业注册地所在街道受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3.咨询受理电话</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湖里街道办：零售、餐饮电话5652137；</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殿前街道办：零售电话5653629，餐饮电话5692156；</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江头街道办：零售电话5136533，餐饮电话5136533；</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禾山街道办：零售电话5795686，餐饮电话5795316；</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金山街道办：零售、餐饮电话5383092</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区商务局：电话5722381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（二）初步审查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1.各街道汇总后提交至湖里区商务局，由湖里区商务局和湖里区零售商业协会对申报主体</w:t>
      </w:r>
      <w:r>
        <w:rPr>
          <w:rFonts w:hint="eastAsia" w:ascii="仿宋_GB2312" w:hAnsi="仿宋_GB2312" w:eastAsia="仿宋_GB2312" w:cs="仿宋_GB2312"/>
          <w:color w:val="auto"/>
          <w:sz w:val="32"/>
          <w:szCs w:val="32"/>
          <w:lang w:val="en-US" w:eastAsia="zh-CN"/>
        </w:rPr>
        <w:t>所提交的材料进行真实性初步审查，包含但不限于是否符合“首店”概念认定（中国首店、福建首店、厦门首店）等；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2.其中关于“首店”概念认定、品牌店</w:t>
      </w:r>
      <w:r>
        <w:rPr>
          <w:rFonts w:hint="eastAsia" w:ascii="仿宋_GB2312" w:hAnsi="仿宋_GB2312" w:eastAsia="仿宋_GB2312" w:cs="仿宋_GB2312"/>
          <w:color w:val="auto"/>
          <w:sz w:val="32"/>
          <w:szCs w:val="32"/>
          <w:highlight w:val="none"/>
          <w:lang w:val="en-US" w:eastAsia="zh-CN"/>
        </w:rPr>
        <w:t>铺注册及经营地</w:t>
      </w:r>
      <w:r>
        <w:rPr>
          <w:rFonts w:hint="eastAsia" w:ascii="仿宋_GB2312" w:hAnsi="仿宋_GB2312" w:eastAsia="仿宋_GB2312" w:cs="仿宋_GB2312"/>
          <w:color w:val="auto"/>
          <w:sz w:val="32"/>
          <w:szCs w:val="32"/>
          <w:lang w:val="en-US" w:eastAsia="zh-CN"/>
        </w:rPr>
        <w:t>址为一票否决项，不符合条件的品牌店铺无法进行奖励申报。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（三）二次评审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1.通过初步审查的品牌企业，由湖里区零售行业专家评审团按照</w:t>
      </w:r>
      <w:r>
        <w:rPr>
          <w:rFonts w:hint="eastAsia" w:ascii="仿宋_GB2312" w:hAnsi="仿宋_GB2312" w:eastAsia="仿宋_GB2312" w:cs="仿宋_GB2312"/>
          <w:color w:val="auto"/>
          <w:sz w:val="32"/>
          <w:szCs w:val="32"/>
          <w:lang w:val="en-US" w:eastAsia="zh-CN"/>
        </w:rPr>
        <w:t>《厦门市湖里区首店经济政策品牌白名单》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sz w:val="32"/>
          <w:szCs w:val="32"/>
          <w:lang w:val="en-US" w:eastAsia="zh-CN"/>
        </w:rPr>
        <w:t>厦门市湖里区首店经济政策品牌资质评分表》</w:t>
      </w:r>
      <w:r>
        <w:rPr>
          <w:rFonts w:hint="eastAsia" w:ascii="仿宋_GB2312" w:hAnsi="仿宋_GB2312" w:eastAsia="仿宋_GB2312" w:cs="仿宋_GB2312"/>
          <w:color w:val="auto"/>
          <w:kern w:val="2"/>
          <w:sz w:val="32"/>
          <w:szCs w:val="32"/>
          <w:lang w:val="en-US" w:eastAsia="zh-CN" w:bidi="ar-SA"/>
        </w:rPr>
        <w:t>对品牌资质进行审核及评审打分，出具评审意见；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2.《厦门市湖里区首店经济政策品牌白名单》</w:t>
      </w:r>
      <w:r>
        <w:rPr>
          <w:rFonts w:hint="eastAsia" w:ascii="仿宋_GB2312" w:hAnsi="仿宋_GB2312" w:eastAsia="仿宋_GB2312" w:cs="仿宋_GB2312"/>
          <w:color w:val="auto"/>
          <w:sz w:val="32"/>
          <w:szCs w:val="32"/>
          <w:lang w:eastAsia="zh-CN"/>
        </w:rPr>
        <w:t>内的品牌</w:t>
      </w:r>
      <w:r>
        <w:rPr>
          <w:rFonts w:hint="eastAsia" w:ascii="仿宋_GB2312" w:hAnsi="仿宋_GB2312" w:eastAsia="仿宋_GB2312" w:cs="仿宋_GB2312"/>
          <w:color w:val="auto"/>
          <w:sz w:val="32"/>
          <w:szCs w:val="32"/>
          <w:lang w:val="en-US" w:eastAsia="zh-CN"/>
        </w:rPr>
        <w:t>无需进行品牌资质评分，可直接进入复核环节。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（四）复核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申报主体经初步审核及二次评审达标后厦门市湖里区商务局对评审意见进行复核，并对其符合政策奖励档位</w:t>
      </w:r>
      <w:r>
        <w:rPr>
          <w:rFonts w:hint="eastAsia" w:ascii="仿宋_GB2312" w:hAnsi="仿宋_GB2312" w:eastAsia="仿宋_GB2312" w:cs="仿宋_GB2312"/>
          <w:color w:val="auto"/>
          <w:sz w:val="32"/>
          <w:szCs w:val="32"/>
          <w:lang w:val="en-US" w:eastAsia="zh-CN"/>
        </w:rPr>
        <w:t>（中国</w:t>
      </w:r>
      <w:r>
        <w:rPr>
          <w:rFonts w:hint="eastAsia" w:ascii="仿宋_GB2312" w:hAnsi="仿宋_GB2312" w:eastAsia="仿宋_GB2312" w:cs="仿宋_GB2312"/>
          <w:color w:val="auto"/>
          <w:sz w:val="32"/>
          <w:szCs w:val="32"/>
          <w:lang w:eastAsia="zh-CN"/>
        </w:rPr>
        <w:t>（内地）</w:t>
      </w:r>
      <w:r>
        <w:rPr>
          <w:rFonts w:hint="eastAsia" w:ascii="仿宋_GB2312" w:hAnsi="仿宋_GB2312" w:eastAsia="仿宋_GB2312" w:cs="仿宋_GB2312"/>
          <w:color w:val="auto"/>
          <w:sz w:val="32"/>
          <w:szCs w:val="32"/>
          <w:lang w:val="en-US" w:eastAsia="zh-CN"/>
        </w:rPr>
        <w:t>首店、福建首店、厦门首店）进行认定。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（五）征求部门意见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申报主体经复核达标后，厦门市湖里区商务局向有关部门征求意见。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（六）公示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经评审符合认定条件，复核无异议，且市、区相关职能部门无不同意见的，由厦门市湖里区商务局在官方网站（www.huli.gov.cn）予以公示（公示期不少于7个工作日）。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（七）认定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公示后无异议或异议不成立的，由厦门市湖里区商务局认定，并正式公布名单。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numPr>
          <w:ilvl w:val="0"/>
          <w:numId w:val="3"/>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附</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则</w:t>
      </w:r>
    </w:p>
    <w:p>
      <w:pPr>
        <w:keepNext w:val="0"/>
        <w:keepLines w:val="0"/>
        <w:pageBreakBefore w:val="0"/>
        <w:numPr>
          <w:ilvl w:val="-1"/>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eastAsia="zh-CN"/>
        </w:rPr>
      </w:pPr>
    </w:p>
    <w:p>
      <w:pPr>
        <w:keepNext w:val="0"/>
        <w:keepLines w:val="0"/>
        <w:pageBreakBefore w:val="0"/>
        <w:numPr>
          <w:ilvl w:val="-1"/>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第十</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厦门市湖里区商务局负责厦门市湖里区行政区域内</w:t>
      </w:r>
      <w:r>
        <w:rPr>
          <w:rFonts w:hint="eastAsia" w:ascii="仿宋_GB2312" w:hAnsi="仿宋_GB2312" w:eastAsia="仿宋_GB2312" w:cs="仿宋_GB2312"/>
          <w:color w:val="auto"/>
          <w:sz w:val="32"/>
          <w:szCs w:val="32"/>
          <w:lang w:eastAsia="zh-CN"/>
        </w:rPr>
        <w:t>品牌</w:t>
      </w:r>
      <w:r>
        <w:rPr>
          <w:rFonts w:hint="eastAsia" w:ascii="仿宋_GB2312" w:hAnsi="仿宋_GB2312" w:eastAsia="仿宋_GB2312" w:cs="仿宋_GB2312"/>
          <w:color w:val="auto"/>
          <w:sz w:val="32"/>
          <w:szCs w:val="32"/>
        </w:rPr>
        <w:t>首店评定</w:t>
      </w:r>
      <w:r>
        <w:rPr>
          <w:rFonts w:hint="eastAsia" w:ascii="仿宋_GB2312" w:hAnsi="仿宋_GB2312" w:eastAsia="仿宋_GB2312" w:cs="仿宋_GB2312"/>
          <w:color w:val="auto"/>
          <w:sz w:val="32"/>
          <w:szCs w:val="32"/>
          <w:lang w:eastAsia="zh-CN"/>
        </w:rPr>
        <w:t>及申报</w:t>
      </w:r>
      <w:r>
        <w:rPr>
          <w:rFonts w:hint="eastAsia" w:ascii="仿宋_GB2312" w:hAnsi="仿宋_GB2312" w:eastAsia="仿宋_GB2312" w:cs="仿宋_GB2312"/>
          <w:color w:val="auto"/>
          <w:sz w:val="32"/>
          <w:szCs w:val="32"/>
        </w:rPr>
        <w:t>的统筹指导工作。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第十四条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申报主体应守法诚信经营，并落实安全生产等主体责任，自觉接受相关职能部门监督管理。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第十五条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坚持依法依规，立足事实，从严把关，</w:t>
      </w:r>
      <w:r>
        <w:rPr>
          <w:rFonts w:hint="eastAsia" w:ascii="仿宋_GB2312" w:hAnsi="仿宋_GB2312" w:eastAsia="仿宋_GB2312" w:cs="仿宋_GB2312"/>
          <w:color w:val="auto"/>
          <w:kern w:val="2"/>
          <w:sz w:val="32"/>
          <w:szCs w:val="32"/>
          <w:lang w:val="en-US" w:eastAsia="zh-CN" w:bidi="ar-SA"/>
        </w:rPr>
        <w:t>申报主体须对申报材料的准确性和真实性负责，不得弄虚作假。</w:t>
      </w:r>
      <w:r>
        <w:rPr>
          <w:rFonts w:hint="eastAsia" w:ascii="仿宋_GB2312" w:hAnsi="仿宋_GB2312" w:eastAsia="仿宋_GB2312" w:cs="仿宋_GB2312"/>
          <w:color w:val="auto"/>
          <w:sz w:val="32"/>
          <w:szCs w:val="32"/>
        </w:rPr>
        <w:t>已评定的品牌首店</w:t>
      </w:r>
      <w:r>
        <w:rPr>
          <w:rFonts w:hint="eastAsia" w:ascii="仿宋_GB2312" w:hAnsi="仿宋_GB2312" w:eastAsia="仿宋_GB2312" w:cs="仿宋_GB2312"/>
          <w:color w:val="auto"/>
          <w:kern w:val="2"/>
          <w:sz w:val="32"/>
          <w:szCs w:val="32"/>
          <w:lang w:val="en-US" w:eastAsia="zh-CN" w:bidi="ar-SA"/>
        </w:rPr>
        <w:t>发现有弄虚作假、伪造申报资料等现象的，取消其享受优惠政策资格。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2"/>
          <w:sz w:val="32"/>
          <w:szCs w:val="32"/>
          <w:lang w:val="en-US" w:eastAsia="zh-CN" w:bidi="ar-SA"/>
        </w:rPr>
        <w:t>第十六条</w:t>
      </w:r>
      <w:r>
        <w:rPr>
          <w:rFonts w:hint="eastAsia" w:ascii="仿宋_GB2312" w:hAnsi="仿宋_GB2312" w:eastAsia="仿宋_GB2312" w:cs="仿宋_GB2312"/>
          <w:color w:val="auto"/>
          <w:kern w:val="2"/>
          <w:sz w:val="32"/>
          <w:szCs w:val="32"/>
          <w:lang w:val="en-US" w:eastAsia="zh-CN" w:bidi="ar-SA"/>
        </w:rPr>
        <w:t>  本指南自印发之日起试行，申报期自印发之日起至2023年12月31日止，</w:t>
      </w:r>
      <w:r>
        <w:rPr>
          <w:rFonts w:hint="eastAsia" w:ascii="仿宋_GB2312" w:hAnsi="仿宋_GB2312" w:eastAsia="仿宋_GB2312" w:cs="仿宋_GB2312"/>
          <w:color w:val="auto"/>
          <w:sz w:val="32"/>
          <w:szCs w:val="32"/>
        </w:rPr>
        <w:t>每年视情况进行修正。</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《厦门市湖里区首店经济政策品牌白名单》（附件1）</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《厦门市湖里区首店经济政策品牌资质评分表》</w:t>
      </w:r>
      <w:r>
        <w:rPr>
          <w:rFonts w:hint="eastAsia" w:ascii="仿宋_GB2312" w:hAnsi="仿宋_GB2312" w:eastAsia="仿宋_GB2312" w:cs="仿宋_GB2312"/>
          <w:color w:val="auto"/>
          <w:sz w:val="32"/>
          <w:szCs w:val="32"/>
        </w:rPr>
        <w:t>（附件2）</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《厦门市湖里区首店经济政策申请表》</w:t>
      </w:r>
      <w:r>
        <w:rPr>
          <w:rFonts w:hint="eastAsia" w:ascii="仿宋_GB2312" w:hAnsi="仿宋_GB2312" w:eastAsia="仿宋_GB2312" w:cs="仿宋_GB2312"/>
          <w:color w:val="auto"/>
          <w:kern w:val="2"/>
          <w:sz w:val="32"/>
          <w:szCs w:val="32"/>
          <w:lang w:val="en-US" w:eastAsia="zh-CN" w:bidi="ar-SA"/>
        </w:rPr>
        <w:t>（附件3）</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《厦门市湖里区首店经济政策专家评审团说明》</w:t>
      </w:r>
      <w:r>
        <w:rPr>
          <w:rFonts w:hint="eastAsia" w:ascii="仿宋_GB2312" w:hAnsi="仿宋_GB2312" w:eastAsia="仿宋_GB2312" w:cs="仿宋_GB2312"/>
          <w:color w:val="auto"/>
          <w:kern w:val="2"/>
          <w:sz w:val="32"/>
          <w:szCs w:val="32"/>
          <w:lang w:val="en-US" w:eastAsia="zh-CN" w:bidi="ar-SA"/>
        </w:rPr>
        <w:t>（附件4）</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br w:type="page"/>
      </w:r>
    </w:p>
    <w:p>
      <w:pPr>
        <w:keepNext w:val="0"/>
        <w:keepLines w:val="0"/>
        <w:pageBreakBefore w:val="0"/>
        <w:kinsoku/>
        <w:overflowPunct/>
        <w:topLinePunct w:val="0"/>
        <w:autoSpaceDE/>
        <w:autoSpaceDN/>
        <w:bidi w:val="0"/>
        <w:adjustRightInd/>
        <w:snapToGrid/>
        <w:spacing w:line="520" w:lineRule="exac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附件1</w:t>
      </w:r>
      <w:r>
        <w:rPr>
          <w:rFonts w:hint="eastAsia" w:ascii="仿宋" w:hAnsi="仿宋" w:eastAsia="仿宋" w:cs="仿宋"/>
          <w:b w:val="0"/>
          <w:bCs w:val="0"/>
          <w:color w:val="auto"/>
          <w:sz w:val="32"/>
          <w:szCs w:val="32"/>
          <w:lang w:eastAsia="zh-CN"/>
        </w:rPr>
        <w:t>：</w:t>
      </w:r>
    </w:p>
    <w:tbl>
      <w:tblPr>
        <w:tblStyle w:val="9"/>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5"/>
        <w:gridCol w:w="928"/>
        <w:gridCol w:w="864"/>
        <w:gridCol w:w="1382"/>
        <w:gridCol w:w="928"/>
        <w:gridCol w:w="1106"/>
        <w:gridCol w:w="993"/>
        <w:gridCol w:w="1058"/>
        <w:gridCol w:w="9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8522" w:type="dxa"/>
            <w:gridSpan w:val="9"/>
            <w:vMerge w:val="restart"/>
            <w:tcBorders>
              <w:top w:val="single" w:color="000000" w:sz="4" w:space="0"/>
              <w:left w:val="single" w:color="000000" w:sz="4" w:space="0"/>
              <w:bottom w:val="single" w:color="000000" w:sz="4" w:space="0"/>
              <w:right w:val="single" w:color="000000" w:sz="4" w:space="0"/>
            </w:tcBorders>
            <w:shd w:val="clear" w:color="auto" w:fill="002060"/>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FFFFFF"/>
                <w:sz w:val="44"/>
                <w:szCs w:val="44"/>
                <w:u w:val="none"/>
              </w:rPr>
            </w:pPr>
            <w:r>
              <w:rPr>
                <w:rFonts w:hint="eastAsia" w:ascii="宋体" w:hAnsi="宋体" w:eastAsia="宋体" w:cs="宋体"/>
                <w:b/>
                <w:bCs/>
                <w:i w:val="0"/>
                <w:iCs w:val="0"/>
                <w:color w:val="FFFFFF"/>
                <w:kern w:val="0"/>
                <w:sz w:val="40"/>
                <w:szCs w:val="40"/>
                <w:u w:val="none"/>
                <w:lang w:val="en-US" w:eastAsia="zh-CN" w:bidi="ar"/>
              </w:rPr>
              <w:t>厦门市湖里区首店经济政策品牌白名单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8522" w:type="dxa"/>
            <w:gridSpan w:val="9"/>
            <w:vMerge w:val="continue"/>
            <w:tcBorders>
              <w:top w:val="single" w:color="000000" w:sz="4" w:space="0"/>
              <w:left w:val="single" w:color="000000" w:sz="4" w:space="0"/>
              <w:bottom w:val="single" w:color="000000" w:sz="4" w:space="0"/>
              <w:right w:val="single" w:color="000000" w:sz="4" w:space="0"/>
            </w:tcBorders>
            <w:shd w:val="clear" w:color="auto" w:fill="002060"/>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宋体" w:hAnsi="宋体" w:eastAsia="宋体" w:cs="宋体"/>
                <w:b/>
                <w:bCs/>
                <w:i w:val="0"/>
                <w:iCs w:val="0"/>
                <w:color w:val="FFFFFF"/>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0" w:hRule="atLeast"/>
        </w:trPr>
        <w:tc>
          <w:tcPr>
            <w:tcW w:w="85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2"/>
                <w:szCs w:val="22"/>
                <w:u w:val="none"/>
                <w:lang w:eastAsia="zh-CN"/>
              </w:rPr>
            </w:pPr>
            <w:r>
              <w:rPr>
                <w:rFonts w:hint="eastAsia" w:asciiTheme="minorEastAsia" w:hAnsiTheme="minorEastAsia" w:eastAsiaTheme="minorEastAsia" w:cstheme="minorEastAsia"/>
                <w:color w:val="auto"/>
                <w:sz w:val="22"/>
                <w:szCs w:val="22"/>
                <w:lang w:eastAsia="zh-CN"/>
              </w:rPr>
              <w:t>本名单所涵盖品牌主要为零售、餐饮业态（以统计口径分类标准），每年经专家</w:t>
            </w:r>
            <w:r>
              <w:rPr>
                <w:rFonts w:hint="eastAsia" w:asciiTheme="minorEastAsia" w:hAnsiTheme="minorEastAsia" w:cstheme="minorEastAsia"/>
                <w:color w:val="auto"/>
                <w:sz w:val="22"/>
                <w:szCs w:val="22"/>
                <w:lang w:eastAsia="zh-CN"/>
              </w:rPr>
              <w:t>团</w:t>
            </w:r>
            <w:r>
              <w:rPr>
                <w:rFonts w:hint="eastAsia" w:asciiTheme="minorEastAsia" w:hAnsiTheme="minorEastAsia" w:eastAsiaTheme="minorEastAsia" w:cstheme="minorEastAsia"/>
                <w:color w:val="auto"/>
                <w:sz w:val="22"/>
                <w:szCs w:val="22"/>
                <w:lang w:eastAsia="zh-CN"/>
              </w:rPr>
              <w:t>调研讨论后动态调整更新。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522" w:type="dxa"/>
            <w:gridSpan w:val="9"/>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业态分类</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i w:val="0"/>
                <w:iCs w:val="0"/>
                <w:color w:val="000000"/>
                <w:sz w:val="22"/>
                <w:szCs w:val="22"/>
                <w:u w:val="none"/>
              </w:rPr>
            </w:pPr>
          </w:p>
        </w:tc>
        <w:tc>
          <w:tcPr>
            <w:tcW w:w="72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入选品牌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3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中华老字号</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云南白药</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老凤祥</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全聚德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狗不理</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稻香村</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六味斋</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老城隍庙</w:t>
            </w:r>
          </w:p>
        </w:tc>
        <w:tc>
          <w:tcPr>
            <w:tcW w:w="92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东阿牌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33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张小泉</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虎头牌</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恒源祥</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冠生园</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皇上皇</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德州牌</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月盛斋</w:t>
            </w:r>
          </w:p>
        </w:tc>
        <w:tc>
          <w:tcPr>
            <w:tcW w:w="92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瑞蚨祥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33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女儿红</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知味观</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五粮液</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泸州老窖</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剑南春</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POLARIS北极星</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老孙家</w:t>
            </w:r>
          </w:p>
        </w:tc>
        <w:tc>
          <w:tcPr>
            <w:tcW w:w="92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德发长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33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其它中华老字号中的零售、餐饮品牌（以商务部公布的为准）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8522" w:type="dxa"/>
            <w:gridSpan w:val="9"/>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餐饮</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Ultraviolet by Paul Pairet</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泰安门</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京兆尹</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新荣记</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喜粤8号</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壹零贰小馆</w:t>
            </w:r>
          </w:p>
        </w:tc>
        <w:tc>
          <w:tcPr>
            <w:tcW w:w="92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屋里厢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Da Vittorio</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吉品轩</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乔尔·卢布松美食坊</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宝丽轩</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御宝轩</w:t>
            </w:r>
          </w:p>
        </w:tc>
        <w:tc>
          <w:tcPr>
            <w:tcW w:w="99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京季</w:t>
            </w:r>
          </w:p>
        </w:tc>
        <w:tc>
          <w:tcPr>
            <w:tcW w:w="105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潮上潮</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御宝轩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c>
          <w:tcPr>
            <w:tcW w:w="92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玉芝兰</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大董</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炳胜</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利苑</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莆田餐厅</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鹿园</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珍宝海鲜</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蔡澜港式点心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点都德</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喜鼎</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洋房火锅</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南京大排档</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Shake Shack</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blue bottle</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茶颜悦色</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wagas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禄鼎记</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LeTAO</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春风十里</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文和友老长沙龙虾馆</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小南国</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乐乐茶</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Element Fresh</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皖厨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喜家德</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和府捞面</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PEET'Scoffee</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LAVAZZA咖啡</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Tim Hortons</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将醉SEVEN CLUB</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呷哺呷哺</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孔雀川菜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揽季锅物会</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522" w:type="dxa"/>
            <w:gridSpan w:val="9"/>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零售</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美妆</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PRADA BEAUTY</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VALENTINO BEAUTY</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ERNO LASZLO</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Charlotte Tilbury</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Christian Louboutin</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Whoo 后</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urban decay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c>
          <w:tcPr>
            <w:tcW w:w="8187" w:type="dxa"/>
            <w:gridSpan w:val="8"/>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服装</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STONE ISLAND </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DIOR</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VERSACE JEANS COUTURE</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HUGO BOSS</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Maison Margiela</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Alexander McQueen</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Lanvin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Stella McCartney</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Zzeagna</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Chanel</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AMBUSH</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Yohji Yamamoto/山本耀司</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RAF SIMONS</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A-COLD-WALL*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JIL SANDER</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Rick Owens DRKSHDW</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Maison Kitsune</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FENG CHEN WANG</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1017 ALYX 9SM</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Sacai</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Misbhv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Jacquemus</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HERON PRESTON</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Martine rose</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PHILIPP PLEIN</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RHIME</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JW Anderson</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MM6 Maison Margiela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SANKUANZ</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KRAKATAU</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KARL LAGERFELD</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DAVID NAMAN</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The Last Redemption</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YLDP</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c>
          <w:tcPr>
            <w:tcW w:w="8187" w:type="dxa"/>
            <w:gridSpan w:val="8"/>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箱包</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Chanel</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CELINE</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PRADA</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Chloe</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BVLGARI</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GOYARD</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RIMOWA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Givenchy</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Delvaus</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Alexander McQueen</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Valentino</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MIU MIU</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MARNI</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Ferragamo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c>
          <w:tcPr>
            <w:tcW w:w="8187" w:type="dxa"/>
            <w:gridSpan w:val="8"/>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腕表</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Patek Philippe</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Audemars Pigeut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Jaeger-Le Coulter</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IRARD-PERREGAUX</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 LANGE &amp; SHNE</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Hublot </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豪雅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omega</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宝珀</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雅典表</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沛纳海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伯爵</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百年灵</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万宝龙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Baume &amp; Mercier</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Style w:val="13"/>
                <w:lang w:val="en-US" w:eastAsia="zh-CN" w:bidi="ar"/>
              </w:rPr>
              <w:t xml:space="preserve"> </w:t>
            </w:r>
            <w:r>
              <w:rPr>
                <w:rFonts w:ascii="Arial" w:hAnsi="Arial" w:eastAsia="宋体" w:cs="Arial"/>
                <w:i w:val="0"/>
                <w:iCs w:val="0"/>
                <w:color w:val="333333"/>
                <w:kern w:val="0"/>
                <w:sz w:val="27"/>
                <w:szCs w:val="27"/>
                <w:u w:val="none"/>
                <w:lang w:val="en-US" w:eastAsia="zh-CN" w:bidi="ar"/>
              </w:rPr>
              <w:t>Bell &amp; Ross</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布雷蒙</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Richard Mille</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c>
          <w:tcPr>
            <w:tcW w:w="8187" w:type="dxa"/>
            <w:gridSpan w:val="8"/>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眼镜</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Oakley</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Judith Leiber</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Donna Karan</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Ray-Ban</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艾伦·米可利</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LESSTHANHUMAN</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TAGHUERE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RODENSTOCK</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4"/>
                <w:szCs w:val="24"/>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4"/>
                <w:szCs w:val="24"/>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522" w:type="dxa"/>
            <w:gridSpan w:val="9"/>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3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汽车</w:t>
            </w:r>
          </w:p>
        </w:tc>
        <w:tc>
          <w:tcPr>
            <w:tcW w:w="92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路特斯</w:t>
            </w:r>
          </w:p>
        </w:tc>
        <w:tc>
          <w:tcPr>
            <w:tcW w:w="86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悍马</w:t>
            </w:r>
          </w:p>
        </w:tc>
        <w:tc>
          <w:tcPr>
            <w:tcW w:w="138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Polestar极星</w:t>
            </w:r>
          </w:p>
        </w:tc>
        <w:tc>
          <w:tcPr>
            <w:tcW w:w="92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c>
          <w:tcPr>
            <w:tcW w:w="110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c>
          <w:tcPr>
            <w:tcW w:w="105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c>
          <w:tcPr>
            <w:tcW w:w="92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522" w:type="dxa"/>
            <w:gridSpan w:val="9"/>
            <w:tcBorders>
              <w:top w:val="single" w:color="auto" w:sz="4" w:space="0"/>
              <w:left w:val="single" w:color="auto" w:sz="4" w:space="0"/>
              <w:bottom w:val="single" w:color="auto" w:sz="4" w:space="0"/>
              <w:right w:val="single" w:color="auto" w:sz="4" w:space="0"/>
            </w:tcBorders>
            <w:shd w:val="clear" w:color="auto" w:fill="BFBFBF"/>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r>
    </w:tbl>
    <w:p>
      <w:pPr>
        <w:keepNext w:val="0"/>
        <w:keepLines w:val="0"/>
        <w:pageBreakBefore w:val="0"/>
        <w:kinsoku/>
        <w:overflowPunct/>
        <w:topLinePunct w:val="0"/>
        <w:autoSpaceDE/>
        <w:autoSpaceDN/>
        <w:bidi w:val="0"/>
        <w:adjustRightInd/>
        <w:snapToGrid/>
        <w:spacing w:line="520" w:lineRule="exact"/>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auto"/>
          <w:sz w:val="32"/>
          <w:szCs w:val="32"/>
        </w:rPr>
        <w:br w:type="page"/>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2</w:t>
      </w:r>
    </w:p>
    <w:tbl>
      <w:tblPr>
        <w:tblStyle w:val="9"/>
        <w:tblW w:w="8731" w:type="dxa"/>
        <w:tblInd w:w="0" w:type="dxa"/>
        <w:shd w:val="clear" w:color="auto" w:fill="auto"/>
        <w:tblLayout w:type="fixed"/>
        <w:tblCellMar>
          <w:top w:w="0" w:type="dxa"/>
          <w:left w:w="0" w:type="dxa"/>
          <w:bottom w:w="0" w:type="dxa"/>
          <w:right w:w="0" w:type="dxa"/>
        </w:tblCellMar>
      </w:tblPr>
      <w:tblGrid>
        <w:gridCol w:w="943"/>
        <w:gridCol w:w="1066"/>
        <w:gridCol w:w="4417"/>
        <w:gridCol w:w="2305"/>
      </w:tblGrid>
      <w:tr>
        <w:tblPrEx>
          <w:shd w:val="clear" w:color="auto" w:fill="auto"/>
          <w:tblLayout w:type="fixed"/>
          <w:tblCellMar>
            <w:top w:w="0" w:type="dxa"/>
            <w:left w:w="0" w:type="dxa"/>
            <w:bottom w:w="0" w:type="dxa"/>
            <w:right w:w="0" w:type="dxa"/>
          </w:tblCellMar>
        </w:tblPrEx>
        <w:trPr>
          <w:trHeight w:val="1013" w:hRule="atLeast"/>
        </w:trPr>
        <w:tc>
          <w:tcPr>
            <w:tcW w:w="873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b/>
                <w:bCs/>
                <w:i w:val="0"/>
                <w:color w:val="auto"/>
                <w:kern w:val="0"/>
                <w:sz w:val="40"/>
                <w:szCs w:val="40"/>
                <w:u w:val="none"/>
                <w:lang w:val="en-US" w:eastAsia="zh-CN" w:bidi="ar"/>
              </w:rPr>
              <w:t>厦门市湖里区首店经济政策品牌资质评分表</w:t>
            </w:r>
          </w:p>
        </w:tc>
      </w:tr>
      <w:tr>
        <w:tblPrEx>
          <w:tblLayout w:type="fixed"/>
          <w:tblCellMar>
            <w:top w:w="0" w:type="dxa"/>
            <w:left w:w="0" w:type="dxa"/>
            <w:bottom w:w="0" w:type="dxa"/>
            <w:right w:w="0" w:type="dxa"/>
          </w:tblCellMar>
        </w:tblPrEx>
        <w:trPr>
          <w:trHeight w:val="607"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bCs/>
                <w:i w:val="0"/>
                <w:color w:val="auto"/>
                <w:kern w:val="0"/>
                <w:sz w:val="22"/>
                <w:szCs w:val="22"/>
                <w:u w:val="none"/>
                <w:lang w:val="en-US" w:eastAsia="zh-CN" w:bidi="ar"/>
              </w:rPr>
              <w:t>一级指标</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bCs/>
                <w:i w:val="0"/>
                <w:color w:val="auto"/>
                <w:kern w:val="0"/>
                <w:sz w:val="22"/>
                <w:szCs w:val="22"/>
                <w:u w:val="none"/>
                <w:lang w:val="en-US" w:eastAsia="zh-CN" w:bidi="ar"/>
              </w:rPr>
              <w:t>二级指标</w:t>
            </w:r>
          </w:p>
        </w:tc>
        <w:tc>
          <w:tcPr>
            <w:tcW w:w="4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bCs/>
                <w:i w:val="0"/>
                <w:color w:val="auto"/>
                <w:kern w:val="0"/>
                <w:sz w:val="22"/>
                <w:szCs w:val="22"/>
                <w:u w:val="none"/>
                <w:lang w:val="en-US" w:eastAsia="zh-CN" w:bidi="ar"/>
              </w:rPr>
              <w:t>指标说明及分值</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bCs/>
                <w:i w:val="0"/>
                <w:color w:val="auto"/>
                <w:kern w:val="0"/>
                <w:sz w:val="22"/>
                <w:szCs w:val="22"/>
                <w:u w:val="none"/>
                <w:lang w:val="en-US" w:eastAsia="zh-CN" w:bidi="ar"/>
              </w:rPr>
              <w:t>佐证材料</w:t>
            </w:r>
          </w:p>
        </w:tc>
      </w:tr>
      <w:tr>
        <w:tblPrEx>
          <w:tblLayout w:type="fixed"/>
          <w:tblCellMar>
            <w:top w:w="0" w:type="dxa"/>
            <w:left w:w="0" w:type="dxa"/>
            <w:bottom w:w="0" w:type="dxa"/>
            <w:right w:w="0" w:type="dxa"/>
          </w:tblCellMar>
        </w:tblPrEx>
        <w:trPr>
          <w:trHeight w:val="1619" w:hRule="atLeast"/>
        </w:trPr>
        <w:tc>
          <w:tcPr>
            <w:tcW w:w="94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Theme="minorEastAsia" w:hAnsiTheme="minorEastAsia" w:eastAsiaTheme="minorEastAsia" w:cstheme="minorEastAsia"/>
                <w:b/>
                <w:bCs/>
                <w:i w:val="0"/>
                <w:color w:val="auto"/>
                <w:sz w:val="22"/>
                <w:szCs w:val="22"/>
                <w:u w:val="none"/>
                <w:lang w:val="en-US" w:eastAsia="zh-CN"/>
              </w:rPr>
            </w:pPr>
            <w:r>
              <w:rPr>
                <w:rFonts w:hint="eastAsia" w:asciiTheme="minorEastAsia" w:hAnsiTheme="minorEastAsia" w:eastAsiaTheme="minorEastAsia" w:cstheme="minorEastAsia"/>
                <w:b/>
                <w:bCs/>
                <w:i w:val="0"/>
                <w:color w:val="auto"/>
                <w:sz w:val="22"/>
                <w:szCs w:val="22"/>
                <w:u w:val="none"/>
                <w:lang w:val="en-US" w:eastAsia="zh-CN"/>
              </w:rPr>
              <w:t>品牌力</w:t>
            </w:r>
          </w:p>
          <w:p>
            <w:pPr>
              <w:keepNext w:val="0"/>
              <w:keepLines w:val="0"/>
              <w:pageBreakBefore w:val="0"/>
              <w:kinsoku/>
              <w:overflowPunct/>
              <w:topLinePunct w:val="0"/>
              <w:autoSpaceDE/>
              <w:autoSpaceDN/>
              <w:bidi w:val="0"/>
              <w:adjustRightInd/>
              <w:snapToGrid/>
              <w:spacing w:line="520" w:lineRule="exact"/>
              <w:jc w:val="center"/>
              <w:rPr>
                <w:rFonts w:hint="eastAsia" w:asciiTheme="minorEastAsia" w:hAnsiTheme="minorEastAsia" w:eastAsiaTheme="minorEastAsia" w:cstheme="minorEastAsia"/>
                <w:b/>
                <w:bCs/>
                <w:i w:val="0"/>
                <w:color w:val="auto"/>
                <w:sz w:val="22"/>
                <w:szCs w:val="22"/>
                <w:u w:val="none"/>
                <w:lang w:val="en-US" w:eastAsia="zh-CN"/>
              </w:rPr>
            </w:pPr>
            <w:r>
              <w:rPr>
                <w:rFonts w:hint="eastAsia" w:asciiTheme="minorEastAsia" w:hAnsiTheme="minorEastAsia" w:eastAsiaTheme="minorEastAsia" w:cstheme="minorEastAsia"/>
                <w:b/>
                <w:bCs/>
                <w:i w:val="0"/>
                <w:color w:val="auto"/>
                <w:sz w:val="22"/>
                <w:szCs w:val="22"/>
                <w:u w:val="none"/>
                <w:lang w:val="en-US" w:eastAsia="zh-CN"/>
              </w:rPr>
              <w:t>40分</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品牌发展</w:t>
            </w:r>
          </w:p>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15分</w:t>
            </w:r>
          </w:p>
        </w:tc>
        <w:tc>
          <w:tcPr>
            <w:tcW w:w="4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品牌创立时间15年及以上得15分，10-15（不含）年得12分，5-10（不含）年得8分，3-5（不含）年得5分</w:t>
            </w:r>
          </w:p>
        </w:tc>
        <w:tc>
          <w:tcPr>
            <w:tcW w:w="2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注册商标、品牌发展历程等佐证资料</w:t>
            </w:r>
          </w:p>
        </w:tc>
      </w:tr>
      <w:tr>
        <w:tblPrEx>
          <w:tblLayout w:type="fixed"/>
          <w:tblCellMar>
            <w:top w:w="0" w:type="dxa"/>
            <w:left w:w="0" w:type="dxa"/>
            <w:bottom w:w="0" w:type="dxa"/>
            <w:right w:w="0" w:type="dxa"/>
          </w:tblCellMar>
        </w:tblPrEx>
        <w:trPr>
          <w:trHeight w:val="2048"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Theme="minorEastAsia" w:hAnsiTheme="minorEastAsia" w:eastAsiaTheme="minorEastAsia" w:cstheme="minorEastAsia"/>
                <w:b/>
                <w:bCs/>
                <w:i w:val="0"/>
                <w:color w:val="auto"/>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品牌区域拓展范围</w:t>
            </w:r>
          </w:p>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10分</w:t>
            </w:r>
          </w:p>
        </w:tc>
        <w:tc>
          <w:tcPr>
            <w:tcW w:w="4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Style w:val="11"/>
                <w:rFonts w:hint="eastAsia" w:asciiTheme="minorEastAsia" w:hAnsiTheme="minorEastAsia" w:eastAsiaTheme="minorEastAsia" w:cstheme="minorEastAsia"/>
                <w:color w:val="auto"/>
                <w:sz w:val="22"/>
                <w:szCs w:val="22"/>
                <w:lang w:val="en-US" w:eastAsia="zh-CN" w:bidi="ar"/>
              </w:rPr>
            </w:pPr>
            <w:r>
              <w:rPr>
                <w:rStyle w:val="11"/>
                <w:rFonts w:hint="eastAsia" w:asciiTheme="minorEastAsia" w:hAnsiTheme="minorEastAsia" w:eastAsiaTheme="minorEastAsia" w:cstheme="minorEastAsia"/>
                <w:color w:val="auto"/>
                <w:sz w:val="22"/>
                <w:szCs w:val="22"/>
                <w:lang w:val="en-US" w:eastAsia="zh-CN" w:bidi="ar"/>
              </w:rPr>
              <w:t>全球范围设店得10分，全国（</w:t>
            </w:r>
            <w:r>
              <w:rPr>
                <w:rStyle w:val="11"/>
                <w:rFonts w:hint="eastAsia" w:asciiTheme="minorEastAsia" w:hAnsiTheme="minorEastAsia" w:cstheme="minorEastAsia"/>
                <w:color w:val="auto"/>
                <w:sz w:val="22"/>
                <w:szCs w:val="22"/>
                <w:lang w:val="en-US" w:eastAsia="zh-CN" w:bidi="ar"/>
              </w:rPr>
              <w:t>内地</w:t>
            </w:r>
            <w:r>
              <w:rPr>
                <w:rStyle w:val="11"/>
                <w:rFonts w:hint="eastAsia" w:asciiTheme="minorEastAsia" w:hAnsiTheme="minorEastAsia" w:eastAsiaTheme="minorEastAsia" w:cstheme="minorEastAsia"/>
                <w:color w:val="auto"/>
                <w:sz w:val="22"/>
                <w:szCs w:val="22"/>
                <w:lang w:val="en-US" w:eastAsia="zh-CN" w:bidi="ar"/>
              </w:rPr>
              <w:t>）范围设店得6分，全省范围设店得4分，全市范围设店得2分</w:t>
            </w:r>
          </w:p>
        </w:tc>
        <w:tc>
          <w:tcPr>
            <w:tcW w:w="230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品牌在各地门店的工商登记信息等</w:t>
            </w:r>
            <w:r>
              <w:rPr>
                <w:rFonts w:hint="eastAsia" w:asciiTheme="minorEastAsia" w:hAnsiTheme="minorEastAsia" w:cstheme="minorEastAsia"/>
                <w:i w:val="0"/>
                <w:color w:val="auto"/>
                <w:kern w:val="0"/>
                <w:sz w:val="22"/>
                <w:szCs w:val="22"/>
                <w:u w:val="none"/>
                <w:lang w:val="en-US" w:eastAsia="zh-CN" w:bidi="ar"/>
              </w:rPr>
              <w:t>门店</w:t>
            </w:r>
            <w:r>
              <w:rPr>
                <w:rFonts w:hint="eastAsia" w:asciiTheme="minorEastAsia" w:hAnsiTheme="minorEastAsia" w:eastAsiaTheme="minorEastAsia" w:cstheme="minorEastAsia"/>
                <w:i w:val="0"/>
                <w:color w:val="auto"/>
                <w:kern w:val="0"/>
                <w:sz w:val="22"/>
                <w:szCs w:val="22"/>
                <w:u w:val="none"/>
                <w:lang w:val="en-US" w:eastAsia="zh-CN" w:bidi="ar"/>
              </w:rPr>
              <w:t>营业证明</w:t>
            </w:r>
          </w:p>
        </w:tc>
      </w:tr>
      <w:tr>
        <w:tblPrEx>
          <w:tblLayout w:type="fixed"/>
          <w:tblCellMar>
            <w:top w:w="0" w:type="dxa"/>
            <w:left w:w="0" w:type="dxa"/>
            <w:bottom w:w="0" w:type="dxa"/>
            <w:right w:w="0" w:type="dxa"/>
          </w:tblCellMar>
        </w:tblPrEx>
        <w:trPr>
          <w:trHeight w:val="2048"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Theme="minorEastAsia" w:hAnsiTheme="minorEastAsia" w:eastAsiaTheme="minorEastAsia" w:cstheme="minorEastAsia"/>
                <w:b/>
                <w:bCs/>
                <w:i w:val="0"/>
                <w:color w:val="auto"/>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品牌规模</w:t>
            </w:r>
          </w:p>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15分</w:t>
            </w:r>
          </w:p>
        </w:tc>
        <w:tc>
          <w:tcPr>
            <w:tcW w:w="4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sz w:val="22"/>
                <w:szCs w:val="22"/>
                <w:u w:val="none"/>
              </w:rPr>
            </w:pPr>
            <w:r>
              <w:rPr>
                <w:rStyle w:val="11"/>
                <w:rFonts w:hint="eastAsia" w:asciiTheme="minorEastAsia" w:hAnsiTheme="minorEastAsia" w:eastAsiaTheme="minorEastAsia" w:cstheme="minorEastAsia"/>
                <w:color w:val="auto"/>
                <w:sz w:val="22"/>
                <w:szCs w:val="22"/>
                <w:lang w:val="en-US" w:eastAsia="zh-CN" w:bidi="ar"/>
              </w:rPr>
              <w:t>15个及以上</w:t>
            </w:r>
            <w:r>
              <w:rPr>
                <w:rStyle w:val="12"/>
                <w:rFonts w:hint="eastAsia" w:asciiTheme="minorEastAsia" w:hAnsiTheme="minorEastAsia" w:eastAsiaTheme="minorEastAsia" w:cstheme="minorEastAsia"/>
                <w:color w:val="auto"/>
                <w:sz w:val="22"/>
                <w:szCs w:val="22"/>
                <w:lang w:val="en-US" w:eastAsia="zh-CN" w:bidi="ar"/>
              </w:rPr>
              <w:t>国内外城市</w:t>
            </w:r>
            <w:r>
              <w:rPr>
                <w:rStyle w:val="11"/>
                <w:rFonts w:hint="eastAsia" w:asciiTheme="minorEastAsia" w:hAnsiTheme="minorEastAsia" w:eastAsiaTheme="minorEastAsia" w:cstheme="minorEastAsia"/>
                <w:color w:val="auto"/>
                <w:sz w:val="22"/>
                <w:szCs w:val="22"/>
                <w:lang w:val="en-US" w:eastAsia="zh-CN" w:bidi="ar"/>
              </w:rPr>
              <w:t>开设品牌店得15分，在10-14个国内外城市开设品牌店得12分，在6-9个国内外城市开设品牌店得8分，在3-5个国内外城市中开设品牌店得5分</w:t>
            </w:r>
          </w:p>
        </w:tc>
        <w:tc>
          <w:tcPr>
            <w:tcW w:w="230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sz w:val="22"/>
                <w:szCs w:val="22"/>
                <w:u w:val="none"/>
              </w:rPr>
            </w:pPr>
          </w:p>
        </w:tc>
      </w:tr>
      <w:tr>
        <w:tblPrEx>
          <w:tblLayout w:type="fixed"/>
          <w:tblCellMar>
            <w:top w:w="0" w:type="dxa"/>
            <w:left w:w="0" w:type="dxa"/>
            <w:bottom w:w="0" w:type="dxa"/>
            <w:right w:w="0" w:type="dxa"/>
          </w:tblCellMar>
        </w:tblPrEx>
        <w:trPr>
          <w:trHeight w:val="2102" w:hRule="atLeast"/>
        </w:trPr>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b/>
                <w:bCs/>
                <w:i w:val="0"/>
                <w:color w:val="auto"/>
                <w:kern w:val="0"/>
                <w:sz w:val="22"/>
                <w:szCs w:val="22"/>
                <w:u w:val="none"/>
                <w:lang w:val="en-US" w:eastAsia="zh-CN" w:bidi="ar"/>
              </w:rPr>
            </w:pPr>
            <w:r>
              <w:rPr>
                <w:rFonts w:hint="eastAsia" w:asciiTheme="minorEastAsia" w:hAnsiTheme="minorEastAsia" w:eastAsiaTheme="minorEastAsia" w:cstheme="minorEastAsia"/>
                <w:b/>
                <w:bCs/>
                <w:i w:val="0"/>
                <w:color w:val="auto"/>
                <w:kern w:val="0"/>
                <w:sz w:val="22"/>
                <w:szCs w:val="22"/>
                <w:u w:val="none"/>
                <w:lang w:val="en-US" w:eastAsia="zh-CN" w:bidi="ar"/>
              </w:rPr>
              <w:t>店铺信息</w:t>
            </w:r>
          </w:p>
          <w:p>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bCs/>
                <w:i w:val="0"/>
                <w:color w:val="auto"/>
                <w:kern w:val="0"/>
                <w:sz w:val="22"/>
                <w:szCs w:val="22"/>
                <w:u w:val="none"/>
                <w:lang w:val="en-US" w:eastAsia="zh-CN" w:bidi="ar"/>
              </w:rPr>
              <w:t>26分</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环境匹配度</w:t>
            </w:r>
          </w:p>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8分</w:t>
            </w:r>
          </w:p>
        </w:tc>
        <w:tc>
          <w:tcPr>
            <w:tcW w:w="4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店铺所处商业环境的成熟度（成熟度高，在主要核心商圈、商业街区内得8分；成熟度中等，在商圈、商业街区得5分；成熟度低得2分）</w:t>
            </w:r>
          </w:p>
        </w:tc>
        <w:tc>
          <w:tcPr>
            <w:tcW w:w="23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1.店铺经营环境实景照片或影像资料等；</w:t>
            </w:r>
          </w:p>
          <w:p>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2.使用自由用房的，需提交不动产登记证、规划建设许可证或其他房屋产权证明材料；使用租赁用房的，需提交业主方相关材料及有效期内租赁合同复印件。</w:t>
            </w:r>
          </w:p>
        </w:tc>
      </w:tr>
      <w:tr>
        <w:tblPrEx>
          <w:tblLayout w:type="fixed"/>
          <w:tblCellMar>
            <w:top w:w="0" w:type="dxa"/>
            <w:left w:w="0" w:type="dxa"/>
            <w:bottom w:w="0" w:type="dxa"/>
            <w:right w:w="0" w:type="dxa"/>
          </w:tblCellMar>
        </w:tblPrEx>
        <w:trPr>
          <w:trHeight w:val="2213"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店铺面积</w:t>
            </w:r>
          </w:p>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10分</w:t>
            </w:r>
          </w:p>
        </w:tc>
        <w:tc>
          <w:tcPr>
            <w:tcW w:w="4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经营面积为品牌同级别平均水平2倍及以上的得10分；面积为品牌同级别1-2（不含）倍得7分；0.5-1（不含）倍得5分；0.3-0.5（不含）倍得3分</w:t>
            </w:r>
          </w:p>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w:t>
            </w:r>
            <w:r>
              <w:rPr>
                <w:rFonts w:hint="eastAsia" w:asciiTheme="minorEastAsia" w:hAnsiTheme="minorEastAsia" w:eastAsiaTheme="minorEastAsia" w:cstheme="minorEastAsia"/>
                <w:i w:val="0"/>
                <w:color w:val="auto"/>
                <w:kern w:val="0"/>
                <w:sz w:val="22"/>
                <w:szCs w:val="22"/>
                <w:highlight w:val="none"/>
                <w:u w:val="none"/>
                <w:lang w:val="en-US" w:eastAsia="zh-CN" w:bidi="ar"/>
              </w:rPr>
              <w:t>零售、餐饮店铺经营面积平均水平设为80平方米，甜品、饮品店铺经营面积平均水平设为30平方米</w:t>
            </w:r>
            <w:r>
              <w:rPr>
                <w:rFonts w:hint="eastAsia" w:asciiTheme="minorEastAsia" w:hAnsiTheme="minorEastAsia" w:eastAsiaTheme="minorEastAsia" w:cstheme="minorEastAsia"/>
                <w:i w:val="0"/>
                <w:color w:val="auto"/>
                <w:kern w:val="0"/>
                <w:sz w:val="22"/>
                <w:szCs w:val="22"/>
                <w:u w:val="none"/>
                <w:lang w:val="en-US" w:eastAsia="zh-CN" w:bidi="ar"/>
              </w:rPr>
              <w:t>）</w:t>
            </w:r>
          </w:p>
        </w:tc>
        <w:tc>
          <w:tcPr>
            <w:tcW w:w="2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20" w:lineRule="exact"/>
              <w:jc w:val="left"/>
              <w:rPr>
                <w:rFonts w:hint="eastAsia" w:asciiTheme="minorEastAsia" w:hAnsiTheme="minorEastAsia" w:eastAsiaTheme="minorEastAsia" w:cstheme="minorEastAsia"/>
                <w:i w:val="0"/>
                <w:color w:val="auto"/>
                <w:sz w:val="22"/>
                <w:szCs w:val="22"/>
                <w:u w:val="none"/>
              </w:rPr>
            </w:pPr>
          </w:p>
        </w:tc>
      </w:tr>
      <w:tr>
        <w:tblPrEx>
          <w:tblLayout w:type="fixed"/>
          <w:tblCellMar>
            <w:top w:w="0" w:type="dxa"/>
            <w:left w:w="0" w:type="dxa"/>
            <w:bottom w:w="0" w:type="dxa"/>
            <w:right w:w="0" w:type="dxa"/>
          </w:tblCellMar>
        </w:tblPrEx>
        <w:trPr>
          <w:trHeight w:val="1842" w:hRule="atLeast"/>
        </w:trPr>
        <w:tc>
          <w:tcPr>
            <w:tcW w:w="943"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知名度</w:t>
            </w:r>
          </w:p>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8分</w:t>
            </w:r>
          </w:p>
        </w:tc>
        <w:tc>
          <w:tcPr>
            <w:tcW w:w="4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kern w:val="0"/>
                <w:sz w:val="22"/>
                <w:szCs w:val="22"/>
                <w:u w:val="none"/>
                <w:lang w:bidi="ar"/>
              </w:rPr>
            </w:pPr>
            <w:r>
              <w:rPr>
                <w:rFonts w:hint="eastAsia" w:asciiTheme="minorEastAsia" w:hAnsiTheme="minorEastAsia" w:eastAsiaTheme="minorEastAsia" w:cstheme="minorEastAsia"/>
                <w:i w:val="0"/>
                <w:color w:val="auto"/>
                <w:kern w:val="0"/>
                <w:sz w:val="22"/>
                <w:szCs w:val="22"/>
                <w:u w:val="none"/>
                <w:lang w:val="en-US" w:eastAsia="zh-CN" w:bidi="ar"/>
              </w:rPr>
              <w:t>店铺开业的本地及国内其他媒体曝光度（含纸媒、电视、广播、互联网媒体、微信公众号、自媒体等）的阅读量，</w:t>
            </w:r>
            <w:r>
              <w:rPr>
                <w:rFonts w:hint="eastAsia" w:asciiTheme="minorEastAsia" w:hAnsiTheme="minorEastAsia" w:eastAsiaTheme="minorEastAsia" w:cstheme="minorEastAsia"/>
                <w:color w:val="auto"/>
                <w:kern w:val="0"/>
                <w:sz w:val="22"/>
                <w:szCs w:val="22"/>
                <w:u w:val="none"/>
                <w:lang w:bidi="ar"/>
              </w:rPr>
              <w:t>200万以上得</w:t>
            </w:r>
            <w:r>
              <w:rPr>
                <w:rFonts w:hint="eastAsia" w:asciiTheme="minorEastAsia" w:hAnsiTheme="minorEastAsia" w:eastAsiaTheme="minorEastAsia" w:cstheme="minorEastAsia"/>
                <w:color w:val="auto"/>
                <w:kern w:val="0"/>
                <w:sz w:val="22"/>
                <w:szCs w:val="22"/>
                <w:u w:val="none"/>
                <w:lang w:val="en-US" w:eastAsia="zh-CN" w:bidi="ar"/>
              </w:rPr>
              <w:t>8</w:t>
            </w:r>
            <w:r>
              <w:rPr>
                <w:rFonts w:hint="eastAsia" w:asciiTheme="minorEastAsia" w:hAnsiTheme="minorEastAsia" w:eastAsiaTheme="minorEastAsia" w:cstheme="minorEastAsia"/>
                <w:color w:val="auto"/>
                <w:kern w:val="0"/>
                <w:sz w:val="22"/>
                <w:szCs w:val="22"/>
                <w:u w:val="none"/>
                <w:lang w:bidi="ar"/>
              </w:rPr>
              <w:t>分，150万-200万得</w:t>
            </w:r>
            <w:r>
              <w:rPr>
                <w:rFonts w:hint="eastAsia" w:asciiTheme="minorEastAsia" w:hAnsiTheme="minorEastAsia" w:eastAsiaTheme="minorEastAsia" w:cstheme="minorEastAsia"/>
                <w:color w:val="auto"/>
                <w:kern w:val="0"/>
                <w:sz w:val="22"/>
                <w:szCs w:val="22"/>
                <w:u w:val="none"/>
                <w:lang w:val="en-US" w:eastAsia="zh-CN" w:bidi="ar"/>
              </w:rPr>
              <w:t>6</w:t>
            </w:r>
            <w:r>
              <w:rPr>
                <w:rFonts w:hint="eastAsia" w:asciiTheme="minorEastAsia" w:hAnsiTheme="minorEastAsia" w:eastAsiaTheme="minorEastAsia" w:cstheme="minorEastAsia"/>
                <w:color w:val="auto"/>
                <w:kern w:val="0"/>
                <w:sz w:val="22"/>
                <w:szCs w:val="22"/>
                <w:u w:val="none"/>
                <w:lang w:bidi="ar"/>
              </w:rPr>
              <w:t>分，100-150万得</w:t>
            </w:r>
            <w:r>
              <w:rPr>
                <w:rFonts w:hint="eastAsia" w:asciiTheme="minorEastAsia" w:hAnsiTheme="minorEastAsia" w:eastAsiaTheme="minorEastAsia" w:cstheme="minorEastAsia"/>
                <w:color w:val="auto"/>
                <w:kern w:val="0"/>
                <w:sz w:val="22"/>
                <w:szCs w:val="22"/>
                <w:u w:val="none"/>
                <w:lang w:val="en-US" w:eastAsia="zh-CN" w:bidi="ar"/>
              </w:rPr>
              <w:t>4</w:t>
            </w:r>
            <w:r>
              <w:rPr>
                <w:rFonts w:hint="eastAsia" w:asciiTheme="minorEastAsia" w:hAnsiTheme="minorEastAsia" w:eastAsiaTheme="minorEastAsia" w:cstheme="minorEastAsia"/>
                <w:color w:val="auto"/>
                <w:kern w:val="0"/>
                <w:sz w:val="22"/>
                <w:szCs w:val="22"/>
                <w:u w:val="none"/>
                <w:lang w:bidi="ar"/>
              </w:rPr>
              <w:t>分，50万-100万得</w:t>
            </w:r>
            <w:r>
              <w:rPr>
                <w:rFonts w:hint="eastAsia" w:asciiTheme="minorEastAsia" w:hAnsiTheme="minorEastAsia" w:eastAsiaTheme="minorEastAsia" w:cstheme="minorEastAsia"/>
                <w:color w:val="auto"/>
                <w:kern w:val="0"/>
                <w:sz w:val="22"/>
                <w:szCs w:val="22"/>
                <w:u w:val="none"/>
                <w:lang w:val="en-US" w:eastAsia="zh-CN" w:bidi="ar"/>
              </w:rPr>
              <w:t>2</w:t>
            </w:r>
            <w:r>
              <w:rPr>
                <w:rFonts w:hint="eastAsia" w:asciiTheme="minorEastAsia" w:hAnsiTheme="minorEastAsia" w:eastAsiaTheme="minorEastAsia" w:cstheme="minorEastAsia"/>
                <w:color w:val="auto"/>
                <w:kern w:val="0"/>
                <w:sz w:val="22"/>
                <w:szCs w:val="22"/>
                <w:u w:val="none"/>
                <w:lang w:bidi="ar"/>
              </w:rPr>
              <w:t>分</w:t>
            </w:r>
          </w:p>
        </w:tc>
        <w:tc>
          <w:tcPr>
            <w:tcW w:w="2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提供媒体名称、新闻标题、新闻截图及网页链接清单</w:t>
            </w:r>
          </w:p>
        </w:tc>
      </w:tr>
      <w:tr>
        <w:tblPrEx>
          <w:tblLayout w:type="fixed"/>
          <w:tblCellMar>
            <w:top w:w="0" w:type="dxa"/>
            <w:left w:w="0" w:type="dxa"/>
            <w:bottom w:w="0" w:type="dxa"/>
            <w:right w:w="0" w:type="dxa"/>
          </w:tblCellMar>
        </w:tblPrEx>
        <w:trPr>
          <w:trHeight w:val="1784" w:hRule="atLeast"/>
        </w:trPr>
        <w:tc>
          <w:tcPr>
            <w:tcW w:w="94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b/>
                <w:bCs/>
                <w:i w:val="0"/>
                <w:color w:val="auto"/>
                <w:kern w:val="0"/>
                <w:sz w:val="22"/>
                <w:szCs w:val="22"/>
                <w:u w:val="none"/>
                <w:lang w:val="en-US" w:eastAsia="zh-CN" w:bidi="ar"/>
              </w:rPr>
            </w:pPr>
            <w:r>
              <w:rPr>
                <w:rFonts w:hint="eastAsia" w:asciiTheme="minorEastAsia" w:hAnsiTheme="minorEastAsia" w:eastAsiaTheme="minorEastAsia" w:cstheme="minorEastAsia"/>
                <w:b/>
                <w:bCs/>
                <w:i w:val="0"/>
                <w:color w:val="auto"/>
                <w:kern w:val="0"/>
                <w:sz w:val="22"/>
                <w:szCs w:val="22"/>
                <w:u w:val="none"/>
                <w:lang w:val="en-US" w:eastAsia="zh-CN" w:bidi="ar"/>
              </w:rPr>
              <w:t>经营能力</w:t>
            </w:r>
          </w:p>
          <w:p>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bCs/>
                <w:i w:val="0"/>
                <w:color w:val="auto"/>
                <w:kern w:val="0"/>
                <w:sz w:val="22"/>
                <w:szCs w:val="22"/>
                <w:u w:val="none"/>
                <w:lang w:val="en-US" w:eastAsia="zh-CN" w:bidi="ar"/>
              </w:rPr>
              <w:t>25分</w:t>
            </w:r>
          </w:p>
        </w:tc>
        <w:tc>
          <w:tcPr>
            <w:tcW w:w="10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销售额</w:t>
            </w:r>
          </w:p>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15分</w:t>
            </w:r>
          </w:p>
        </w:tc>
        <w:tc>
          <w:tcPr>
            <w:tcW w:w="4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开业后半年内的销售额500万元及以上得15分，250-500（不含）万元得12分，120-250（不含）万元得9分，60-120（不含）万元得6分</w:t>
            </w:r>
          </w:p>
        </w:tc>
        <w:tc>
          <w:tcPr>
            <w:tcW w:w="2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提供开业后半年税务申报的证明材料</w:t>
            </w:r>
          </w:p>
        </w:tc>
      </w:tr>
      <w:tr>
        <w:tblPrEx>
          <w:tblLayout w:type="fixed"/>
          <w:tblCellMar>
            <w:top w:w="0" w:type="dxa"/>
            <w:left w:w="0" w:type="dxa"/>
            <w:bottom w:w="0" w:type="dxa"/>
            <w:right w:w="0" w:type="dxa"/>
          </w:tblCellMar>
        </w:tblPrEx>
        <w:trPr>
          <w:trHeight w:val="1236" w:hRule="atLeast"/>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Theme="minorEastAsia" w:hAnsiTheme="minorEastAsia" w:eastAsiaTheme="minorEastAsia" w:cstheme="minorEastAsia"/>
                <w:b/>
                <w:bCs/>
                <w:i w:val="0"/>
                <w:color w:val="auto"/>
                <w:sz w:val="22"/>
                <w:szCs w:val="22"/>
                <w:u w:val="none"/>
              </w:rPr>
            </w:pPr>
          </w:p>
        </w:tc>
        <w:tc>
          <w:tcPr>
            <w:tcW w:w="10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区域总部</w:t>
            </w:r>
          </w:p>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10分</w:t>
            </w:r>
          </w:p>
        </w:tc>
        <w:tc>
          <w:tcPr>
            <w:tcW w:w="4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设立厦门区域总部（申报主体为品牌在厦门的唯一授权公司，且至少拥有两个及以上门店的得10分）</w:t>
            </w:r>
          </w:p>
        </w:tc>
        <w:tc>
          <w:tcPr>
            <w:tcW w:w="2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区域总部自证材料、门店登记信息等佐证资料</w:t>
            </w:r>
          </w:p>
        </w:tc>
      </w:tr>
      <w:tr>
        <w:tblPrEx>
          <w:tblLayout w:type="fixed"/>
          <w:tblCellMar>
            <w:top w:w="0" w:type="dxa"/>
            <w:left w:w="0" w:type="dxa"/>
            <w:bottom w:w="0" w:type="dxa"/>
            <w:right w:w="0" w:type="dxa"/>
          </w:tblCellMar>
        </w:tblPrEx>
        <w:trPr>
          <w:trHeight w:val="1236" w:hRule="atLeast"/>
        </w:trPr>
        <w:tc>
          <w:tcPr>
            <w:tcW w:w="943"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b/>
                <w:bCs/>
                <w:i w:val="0"/>
                <w:color w:val="auto"/>
                <w:kern w:val="0"/>
                <w:sz w:val="22"/>
                <w:szCs w:val="22"/>
                <w:u w:val="none"/>
                <w:lang w:val="en-US" w:eastAsia="zh-CN" w:bidi="ar"/>
              </w:rPr>
            </w:pPr>
            <w:r>
              <w:rPr>
                <w:rFonts w:hint="eastAsia" w:asciiTheme="minorEastAsia" w:hAnsiTheme="minorEastAsia" w:eastAsiaTheme="minorEastAsia" w:cstheme="minorEastAsia"/>
                <w:b/>
                <w:bCs/>
                <w:i w:val="0"/>
                <w:color w:val="auto"/>
                <w:kern w:val="0"/>
                <w:sz w:val="22"/>
                <w:szCs w:val="22"/>
                <w:u w:val="none"/>
                <w:lang w:val="en-US" w:eastAsia="zh-CN" w:bidi="ar"/>
              </w:rPr>
              <w:t>创新能力</w:t>
            </w:r>
          </w:p>
          <w:p>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b/>
                <w:bCs/>
                <w:i w:val="0"/>
                <w:color w:val="auto"/>
                <w:kern w:val="0"/>
                <w:sz w:val="22"/>
                <w:szCs w:val="22"/>
                <w:u w:val="none"/>
                <w:lang w:val="en-US" w:eastAsia="zh-CN" w:bidi="ar"/>
              </w:rPr>
            </w:pPr>
            <w:r>
              <w:rPr>
                <w:rFonts w:hint="eastAsia" w:asciiTheme="minorEastAsia" w:hAnsiTheme="minorEastAsia" w:eastAsiaTheme="minorEastAsia" w:cstheme="minorEastAsia"/>
                <w:b/>
                <w:bCs/>
                <w:i w:val="0"/>
                <w:color w:val="auto"/>
                <w:kern w:val="0"/>
                <w:sz w:val="22"/>
                <w:szCs w:val="22"/>
                <w:u w:val="none"/>
                <w:lang w:val="en-US" w:eastAsia="zh-CN" w:bidi="ar"/>
              </w:rPr>
              <w:t>9分</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新品经营</w:t>
            </w:r>
          </w:p>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4分</w:t>
            </w:r>
          </w:p>
        </w:tc>
        <w:tc>
          <w:tcPr>
            <w:tcW w:w="4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品牌每年进行或计划进行至少二次新品发布得4分，每年进行或计划进行至少一次新品发布得2分</w:t>
            </w:r>
          </w:p>
        </w:tc>
        <w:tc>
          <w:tcPr>
            <w:tcW w:w="2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新品发布信息或协议等佐证资料</w:t>
            </w:r>
          </w:p>
        </w:tc>
      </w:tr>
      <w:tr>
        <w:tblPrEx>
          <w:tblLayout w:type="fixed"/>
          <w:tblCellMar>
            <w:top w:w="0" w:type="dxa"/>
            <w:left w:w="0" w:type="dxa"/>
            <w:bottom w:w="0" w:type="dxa"/>
            <w:right w:w="0" w:type="dxa"/>
          </w:tblCellMar>
        </w:tblPrEx>
        <w:trPr>
          <w:trHeight w:val="1467" w:hRule="atLeast"/>
        </w:trPr>
        <w:tc>
          <w:tcPr>
            <w:tcW w:w="9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b/>
                <w:bCs/>
                <w:i w:val="0"/>
                <w:color w:val="auto"/>
                <w:kern w:val="0"/>
                <w:sz w:val="22"/>
                <w:szCs w:val="22"/>
                <w:u w:val="none"/>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知识产权</w:t>
            </w:r>
          </w:p>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3分</w:t>
            </w:r>
          </w:p>
        </w:tc>
        <w:tc>
          <w:tcPr>
            <w:tcW w:w="4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品牌获得国外和中国发明专利、实用新型专利、外观设计专利、著作权登记等得3分</w:t>
            </w:r>
          </w:p>
        </w:tc>
        <w:tc>
          <w:tcPr>
            <w:tcW w:w="2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专利信息相关佐证资料</w:t>
            </w:r>
          </w:p>
        </w:tc>
      </w:tr>
      <w:tr>
        <w:tblPrEx>
          <w:tblLayout w:type="fixed"/>
          <w:tblCellMar>
            <w:top w:w="0" w:type="dxa"/>
            <w:left w:w="0" w:type="dxa"/>
            <w:bottom w:w="0" w:type="dxa"/>
            <w:right w:w="0" w:type="dxa"/>
          </w:tblCellMar>
        </w:tblPrEx>
        <w:trPr>
          <w:trHeight w:val="1467" w:hRule="atLeast"/>
        </w:trPr>
        <w:tc>
          <w:tcPr>
            <w:tcW w:w="94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b/>
                <w:bCs/>
                <w:i w:val="0"/>
                <w:color w:val="auto"/>
                <w:kern w:val="0"/>
                <w:sz w:val="22"/>
                <w:szCs w:val="22"/>
                <w:u w:val="none"/>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绿色经营</w:t>
            </w:r>
          </w:p>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2分</w:t>
            </w:r>
          </w:p>
        </w:tc>
        <w:tc>
          <w:tcPr>
            <w:tcW w:w="4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产品全生命周期节能、低碳、环保，或能落实节能、低碳、环保的经营管理理念得2分</w:t>
            </w:r>
          </w:p>
        </w:tc>
        <w:tc>
          <w:tcPr>
            <w:tcW w:w="2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绿色产品信息或店铺配置节能设备、实行绿色宣传等相关佐证资料</w:t>
            </w:r>
          </w:p>
        </w:tc>
      </w:tr>
      <w:tr>
        <w:tblPrEx>
          <w:tblLayout w:type="fixed"/>
          <w:tblCellMar>
            <w:top w:w="0" w:type="dxa"/>
            <w:left w:w="0" w:type="dxa"/>
            <w:bottom w:w="0" w:type="dxa"/>
            <w:right w:w="0" w:type="dxa"/>
          </w:tblCellMar>
        </w:tblPrEx>
        <w:trPr>
          <w:trHeight w:val="1467"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bCs/>
                <w:i w:val="0"/>
                <w:color w:val="auto"/>
                <w:kern w:val="0"/>
                <w:sz w:val="22"/>
                <w:szCs w:val="22"/>
                <w:u w:val="none"/>
                <w:lang w:val="en-US" w:eastAsia="zh-CN" w:bidi="ar"/>
              </w:rPr>
              <w:t>首店认定</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专家评审团</w:t>
            </w:r>
          </w:p>
        </w:tc>
        <w:tc>
          <w:tcPr>
            <w:tcW w:w="67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根据企业得分、开业情况及小组会议表决，确定品牌是否“品牌首店”</w:t>
            </w:r>
          </w:p>
        </w:tc>
      </w:tr>
    </w:tbl>
    <w:p>
      <w:pPr>
        <w:keepNext w:val="0"/>
        <w:keepLines w:val="0"/>
        <w:pageBreakBefore w:val="0"/>
        <w:kinsoku/>
        <w:overflowPunct/>
        <w:topLinePunct w:val="0"/>
        <w:autoSpaceDE/>
        <w:autoSpaceDN/>
        <w:bidi w:val="0"/>
        <w:adjustRightInd/>
        <w:snapToGrid/>
        <w:spacing w:line="520" w:lineRule="exact"/>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sz w:val="32"/>
          <w:szCs w:val="32"/>
          <w:lang w:val="en-US" w:eastAsia="zh-CN"/>
        </w:rPr>
        <w:br w:type="page"/>
      </w:r>
      <w:r>
        <w:rPr>
          <w:rFonts w:hint="eastAsia" w:ascii="仿宋_GB2312" w:hAnsi="仿宋_GB2312" w:eastAsia="仿宋_GB2312" w:cs="仿宋_GB2312"/>
          <w:color w:val="auto"/>
          <w:kern w:val="2"/>
          <w:sz w:val="32"/>
          <w:szCs w:val="32"/>
          <w:lang w:val="en-US" w:eastAsia="zh-CN" w:bidi="ar-SA"/>
        </w:rPr>
        <w:t>附件3</w:t>
      </w:r>
    </w:p>
    <w:tbl>
      <w:tblPr>
        <w:tblStyle w:val="9"/>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77"/>
        <w:gridCol w:w="377"/>
        <w:gridCol w:w="668"/>
        <w:gridCol w:w="371"/>
        <w:gridCol w:w="1454"/>
        <w:gridCol w:w="346"/>
        <w:gridCol w:w="1584"/>
        <w:gridCol w:w="2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8336" w:type="dxa"/>
            <w:gridSpan w:val="8"/>
            <w:tcBorders>
              <w:top w:val="nil"/>
              <w:left w:val="nil"/>
              <w:bottom w:val="nil"/>
              <w:right w:val="nil"/>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z w:val="40"/>
                <w:szCs w:val="40"/>
                <w:lang w:val="en-US" w:eastAsia="zh-CN"/>
              </w:rPr>
              <w:t>厦门市湖里区首店经济政策申请表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336" w:type="dxa"/>
            <w:gridSpan w:val="8"/>
            <w:tcBorders>
              <w:top w:val="nil"/>
              <w:left w:val="nil"/>
              <w:bottom w:val="nil"/>
              <w:right w:val="nil"/>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rPr>
              <w:t>申报单位（盖章）：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i w:val="0"/>
                <w:iCs w:val="0"/>
                <w:caps w:val="0"/>
                <w:color w:val="auto"/>
                <w:spacing w:val="0"/>
                <w:sz w:val="22"/>
                <w:szCs w:val="22"/>
              </w:rPr>
              <w:t>填表人：         </w:t>
            </w:r>
            <w:r>
              <w:rPr>
                <w:rFonts w:hint="eastAsia" w:asciiTheme="minorEastAsia" w:hAnsiTheme="minorEastAsia" w:eastAsiaTheme="minorEastAsia" w:cstheme="minorEastAsia"/>
                <w:i w:val="0"/>
                <w:iCs w:val="0"/>
                <w:caps w:val="0"/>
                <w:color w:val="auto"/>
                <w:spacing w:val="0"/>
                <w:sz w:val="22"/>
                <w:szCs w:val="22"/>
                <w:lang w:val="en-US" w:eastAsia="zh-CN"/>
              </w:rPr>
              <w:t xml:space="preserve">                </w:t>
            </w:r>
            <w:r>
              <w:rPr>
                <w:rFonts w:hint="eastAsia" w:asciiTheme="minorEastAsia" w:hAnsiTheme="minorEastAsia" w:eastAsiaTheme="minorEastAsia" w:cstheme="minorEastAsia"/>
                <w:i w:val="0"/>
                <w:iCs w:val="0"/>
                <w:caps w:val="0"/>
                <w:color w:val="auto"/>
                <w:spacing w:val="0"/>
                <w:sz w:val="22"/>
                <w:szCs w:val="22"/>
              </w:rPr>
              <w:t> 联系电话：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2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rPr>
                <w:rFonts w:hint="eastAsia"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i w:val="0"/>
                <w:iCs w:val="0"/>
                <w:caps w:val="0"/>
                <w:color w:val="auto"/>
                <w:spacing w:val="0"/>
                <w:sz w:val="22"/>
                <w:szCs w:val="22"/>
                <w:lang w:eastAsia="zh-CN"/>
              </w:rPr>
              <w:t>公司名称</w:t>
            </w:r>
          </w:p>
        </w:tc>
        <w:tc>
          <w:tcPr>
            <w:tcW w:w="2870"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rPr>
                <w:rFonts w:hint="eastAsia" w:asciiTheme="minorEastAsia" w:hAnsiTheme="minorEastAsia" w:eastAsiaTheme="minorEastAsia" w:cstheme="minorEastAsia"/>
                <w:i w:val="0"/>
                <w:iCs w:val="0"/>
                <w:caps w:val="0"/>
                <w:color w:val="auto"/>
                <w:spacing w:val="0"/>
                <w:sz w:val="22"/>
                <w:szCs w:val="22"/>
                <w:lang w:eastAsia="zh-CN"/>
              </w:rPr>
            </w:pPr>
          </w:p>
        </w:tc>
        <w:tc>
          <w:tcPr>
            <w:tcW w:w="193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rPr>
                <w:rFonts w:hint="eastAsia" w:asciiTheme="minorEastAsia" w:hAnsiTheme="minorEastAsia" w:eastAsiaTheme="minorEastAsia" w:cstheme="minorEastAsia"/>
                <w:i w:val="0"/>
                <w:iCs w:val="0"/>
                <w:caps w:val="0"/>
                <w:color w:val="auto"/>
                <w:spacing w:val="0"/>
                <w:sz w:val="22"/>
                <w:szCs w:val="22"/>
                <w:lang w:eastAsia="zh-CN"/>
              </w:rPr>
            </w:pPr>
            <w:r>
              <w:rPr>
                <w:rFonts w:hint="eastAsia" w:asciiTheme="minorEastAsia" w:hAnsiTheme="minorEastAsia" w:eastAsiaTheme="minorEastAsia" w:cstheme="minorEastAsia"/>
                <w:i w:val="0"/>
                <w:iCs w:val="0"/>
                <w:caps w:val="0"/>
                <w:color w:val="auto"/>
                <w:spacing w:val="0"/>
                <w:sz w:val="22"/>
                <w:szCs w:val="22"/>
                <w:lang w:eastAsia="zh-CN"/>
              </w:rPr>
              <w:t>统一社会信用代码</w:t>
            </w:r>
          </w:p>
        </w:tc>
        <w:tc>
          <w:tcPr>
            <w:tcW w:w="2259"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rPr>
                <w:rFonts w:hint="eastAsia" w:asciiTheme="minorEastAsia" w:hAnsiTheme="minorEastAsia" w:eastAsiaTheme="minorEastAsia" w:cstheme="minorEastAsia"/>
                <w:i w:val="0"/>
                <w:iCs w:val="0"/>
                <w:caps w:val="0"/>
                <w:color w:val="auto"/>
                <w:spacing w:val="0"/>
                <w:sz w:val="22"/>
                <w:szCs w:val="2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277" w:type="dxa"/>
            <w:tcBorders>
              <w:top w:val="nil"/>
              <w:left w:val="single" w:color="000000" w:sz="6" w:space="0"/>
              <w:bottom w:val="single" w:color="000000" w:sz="6" w:space="0"/>
              <w:right w:val="single" w:color="000000"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rPr>
                <w:rFonts w:hint="eastAsia"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i w:val="0"/>
                <w:iCs w:val="0"/>
                <w:caps w:val="0"/>
                <w:color w:val="auto"/>
                <w:spacing w:val="0"/>
                <w:sz w:val="22"/>
                <w:szCs w:val="22"/>
                <w:lang w:eastAsia="zh-CN"/>
              </w:rPr>
              <w:t>法人代表</w:t>
            </w:r>
          </w:p>
        </w:tc>
        <w:tc>
          <w:tcPr>
            <w:tcW w:w="2870" w:type="dxa"/>
            <w:gridSpan w:val="4"/>
            <w:tcBorders>
              <w:top w:val="single" w:color="000000" w:sz="6" w:space="0"/>
              <w:left w:val="nil"/>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520" w:lineRule="exact"/>
              <w:ind w:left="0" w:firstLine="0"/>
              <w:jc w:val="left"/>
              <w:textAlignment w:val="center"/>
              <w:rPr>
                <w:rFonts w:hint="eastAsia" w:asciiTheme="minorEastAsia" w:hAnsiTheme="minorEastAsia" w:eastAsiaTheme="minorEastAsia" w:cstheme="minorEastAsia"/>
                <w:i w:val="0"/>
                <w:iCs w:val="0"/>
                <w:caps w:val="0"/>
                <w:color w:val="auto"/>
                <w:spacing w:val="0"/>
                <w:sz w:val="22"/>
                <w:szCs w:val="22"/>
              </w:rPr>
            </w:pPr>
          </w:p>
        </w:tc>
        <w:tc>
          <w:tcPr>
            <w:tcW w:w="1930" w:type="dxa"/>
            <w:gridSpan w:val="2"/>
            <w:tcBorders>
              <w:top w:val="single" w:color="000000" w:sz="6" w:space="0"/>
              <w:left w:val="nil"/>
              <w:bottom w:val="single" w:color="000000" w:sz="6" w:space="0"/>
              <w:right w:val="single" w:color="000000"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i w:val="0"/>
                <w:iCs w:val="0"/>
                <w:caps w:val="0"/>
                <w:color w:val="auto"/>
                <w:spacing w:val="0"/>
                <w:sz w:val="22"/>
                <w:szCs w:val="22"/>
              </w:rPr>
              <w:t>身份证号码</w:t>
            </w:r>
          </w:p>
        </w:tc>
        <w:tc>
          <w:tcPr>
            <w:tcW w:w="2259" w:type="dxa"/>
            <w:tcBorders>
              <w:top w:val="single" w:color="000000" w:sz="6" w:space="0"/>
              <w:left w:val="nil"/>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520" w:lineRule="exact"/>
              <w:ind w:left="0" w:firstLine="0"/>
              <w:jc w:val="left"/>
              <w:textAlignment w:val="center"/>
              <w:rPr>
                <w:rFonts w:hint="eastAsia" w:asciiTheme="minorEastAsia" w:hAnsiTheme="minorEastAsia" w:eastAsiaTheme="minorEastAsia" w:cstheme="minorEastAsia"/>
                <w:i w:val="0"/>
                <w:iCs w:val="0"/>
                <w:caps w:val="0"/>
                <w:color w:val="auto"/>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1277" w:type="dxa"/>
            <w:tcBorders>
              <w:top w:val="nil"/>
              <w:left w:val="single" w:color="000000" w:sz="6" w:space="0"/>
              <w:bottom w:val="single" w:color="000000" w:sz="6" w:space="0"/>
              <w:right w:val="single" w:color="000000"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i w:val="0"/>
                <w:iCs w:val="0"/>
                <w:caps w:val="0"/>
                <w:color w:val="auto"/>
                <w:spacing w:val="0"/>
                <w:sz w:val="22"/>
                <w:szCs w:val="22"/>
              </w:rPr>
              <w:t>手机电话</w:t>
            </w:r>
          </w:p>
        </w:tc>
        <w:tc>
          <w:tcPr>
            <w:tcW w:w="2870" w:type="dxa"/>
            <w:gridSpan w:val="4"/>
            <w:tcBorders>
              <w:top w:val="nil"/>
              <w:left w:val="nil"/>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520" w:lineRule="exact"/>
              <w:ind w:left="0" w:firstLine="0"/>
              <w:jc w:val="left"/>
              <w:textAlignment w:val="center"/>
              <w:rPr>
                <w:rFonts w:hint="eastAsia" w:asciiTheme="minorEastAsia" w:hAnsiTheme="minorEastAsia" w:eastAsiaTheme="minorEastAsia" w:cstheme="minorEastAsia"/>
                <w:i w:val="0"/>
                <w:iCs w:val="0"/>
                <w:caps w:val="0"/>
                <w:color w:val="auto"/>
                <w:spacing w:val="0"/>
                <w:sz w:val="22"/>
                <w:szCs w:val="22"/>
              </w:rPr>
            </w:pPr>
          </w:p>
        </w:tc>
        <w:tc>
          <w:tcPr>
            <w:tcW w:w="1930" w:type="dxa"/>
            <w:gridSpan w:val="2"/>
            <w:tcBorders>
              <w:top w:val="nil"/>
              <w:left w:val="nil"/>
              <w:bottom w:val="single" w:color="000000" w:sz="6" w:space="0"/>
              <w:right w:val="single" w:color="000000"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i w:val="0"/>
                <w:iCs w:val="0"/>
                <w:caps w:val="0"/>
                <w:color w:val="auto"/>
                <w:spacing w:val="0"/>
                <w:sz w:val="22"/>
                <w:szCs w:val="22"/>
              </w:rPr>
              <w:t>邮箱</w:t>
            </w:r>
          </w:p>
        </w:tc>
        <w:tc>
          <w:tcPr>
            <w:tcW w:w="2259" w:type="dxa"/>
            <w:tcBorders>
              <w:top w:val="nil"/>
              <w:left w:val="nil"/>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520" w:lineRule="exact"/>
              <w:ind w:left="0" w:firstLine="0"/>
              <w:jc w:val="left"/>
              <w:textAlignment w:val="center"/>
              <w:rPr>
                <w:rFonts w:hint="eastAsia" w:asciiTheme="minorEastAsia" w:hAnsiTheme="minorEastAsia" w:eastAsiaTheme="minorEastAsia" w:cstheme="minorEastAsia"/>
                <w:i w:val="0"/>
                <w:iCs w:val="0"/>
                <w:caps w:val="0"/>
                <w:color w:val="auto"/>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336" w:type="dxa"/>
            <w:gridSpan w:val="8"/>
            <w:tcBorders>
              <w:top w:val="nil"/>
              <w:left w:val="single" w:color="000000" w:sz="6" w:space="0"/>
              <w:bottom w:val="single" w:color="000000" w:sz="6" w:space="0"/>
              <w:right w:val="single" w:color="000000"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rPr>
                <w:rFonts w:hint="eastAsia"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i w:val="0"/>
                <w:iCs w:val="0"/>
                <w:caps w:val="0"/>
                <w:color w:val="auto"/>
                <w:spacing w:val="0"/>
                <w:sz w:val="22"/>
                <w:szCs w:val="22"/>
                <w:lang w:eastAsia="zh-CN"/>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2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overflowPunct/>
              <w:topLinePunct w:val="0"/>
              <w:autoSpaceDE/>
              <w:autoSpaceDN/>
              <w:bidi w:val="0"/>
              <w:adjustRightInd/>
              <w:snapToGrid/>
              <w:spacing w:line="520" w:lineRule="exact"/>
              <w:rPr>
                <w:rFonts w:hint="eastAsia" w:asciiTheme="minorEastAsia" w:hAnsiTheme="minorEastAsia" w:eastAsiaTheme="minorEastAsia" w:cstheme="minorEastAsia"/>
                <w:i w:val="0"/>
                <w:iCs w:val="0"/>
                <w:caps w:val="0"/>
                <w:color w:val="auto"/>
                <w:spacing w:val="0"/>
                <w:sz w:val="22"/>
                <w:szCs w:val="22"/>
                <w:lang w:eastAsia="zh-CN"/>
              </w:rPr>
            </w:pPr>
            <w:r>
              <w:rPr>
                <w:rFonts w:hint="eastAsia" w:asciiTheme="minorEastAsia" w:hAnsiTheme="minorEastAsia" w:eastAsiaTheme="minorEastAsia" w:cstheme="minorEastAsia"/>
                <w:i w:val="0"/>
                <w:iCs w:val="0"/>
                <w:caps w:val="0"/>
                <w:color w:val="auto"/>
                <w:spacing w:val="0"/>
                <w:sz w:val="22"/>
                <w:szCs w:val="22"/>
                <w:lang w:eastAsia="zh-CN"/>
              </w:rPr>
              <w:t>首店类型</w:t>
            </w:r>
          </w:p>
          <w:p>
            <w:pPr>
              <w:keepNext w:val="0"/>
              <w:keepLines w:val="0"/>
              <w:pageBreakBefore w:val="0"/>
              <w:kinsoku/>
              <w:overflowPunct/>
              <w:topLinePunct w:val="0"/>
              <w:autoSpaceDE/>
              <w:autoSpaceDN/>
              <w:bidi w:val="0"/>
              <w:adjustRightInd/>
              <w:snapToGrid/>
              <w:spacing w:line="520" w:lineRule="exact"/>
              <w:rPr>
                <w:rFonts w:hint="eastAsia" w:asciiTheme="minorEastAsia" w:hAnsiTheme="minorEastAsia" w:eastAsiaTheme="minorEastAsia" w:cstheme="minorEastAsia"/>
                <w:i w:val="0"/>
                <w:iCs w:val="0"/>
                <w:caps w:val="0"/>
                <w:color w:val="auto"/>
                <w:spacing w:val="0"/>
                <w:sz w:val="22"/>
                <w:szCs w:val="22"/>
                <w:lang w:eastAsia="zh-CN"/>
              </w:rPr>
            </w:pPr>
            <w:r>
              <w:rPr>
                <w:rFonts w:hint="eastAsia" w:asciiTheme="minorEastAsia" w:hAnsiTheme="minorEastAsia" w:eastAsiaTheme="minorEastAsia" w:cstheme="minorEastAsia"/>
                <w:i w:val="0"/>
                <w:iCs w:val="0"/>
                <w:caps w:val="0"/>
                <w:color w:val="auto"/>
                <w:spacing w:val="0"/>
                <w:sz w:val="22"/>
                <w:szCs w:val="22"/>
                <w:lang w:eastAsia="zh-CN"/>
              </w:rPr>
              <w:t>（单选）</w:t>
            </w:r>
          </w:p>
        </w:tc>
        <w:tc>
          <w:tcPr>
            <w:tcW w:w="7059" w:type="dxa"/>
            <w:gridSpan w:val="7"/>
            <w:tcBorders>
              <w:top w:val="nil"/>
              <w:left w:val="single" w:color="auto" w:sz="4" w:space="0"/>
              <w:bottom w:val="single" w:color="000000" w:sz="6" w:space="0"/>
              <w:right w:val="single" w:color="000000"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rPr>
              <w:t>□中国（</w:t>
            </w:r>
            <w:r>
              <w:rPr>
                <w:rFonts w:hint="eastAsia" w:asciiTheme="minorEastAsia" w:hAnsiTheme="minorEastAsia" w:cstheme="minorEastAsia"/>
                <w:i w:val="0"/>
                <w:iCs w:val="0"/>
                <w:caps w:val="0"/>
                <w:color w:val="auto"/>
                <w:spacing w:val="0"/>
                <w:sz w:val="22"/>
                <w:szCs w:val="22"/>
                <w:lang w:eastAsia="zh-CN"/>
              </w:rPr>
              <w:t>内地</w:t>
            </w:r>
            <w:r>
              <w:rPr>
                <w:rFonts w:hint="eastAsia" w:asciiTheme="minorEastAsia" w:hAnsiTheme="minorEastAsia" w:eastAsiaTheme="minorEastAsia" w:cstheme="minorEastAsia"/>
                <w:i w:val="0"/>
                <w:iCs w:val="0"/>
                <w:caps w:val="0"/>
                <w:color w:val="auto"/>
                <w:spacing w:val="0"/>
                <w:sz w:val="22"/>
                <w:szCs w:val="22"/>
              </w:rPr>
              <w:t>）首店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rPr>
              <w:t>□</w:t>
            </w:r>
            <w:r>
              <w:rPr>
                <w:rFonts w:hint="eastAsia" w:asciiTheme="minorEastAsia" w:hAnsiTheme="minorEastAsia" w:eastAsiaTheme="minorEastAsia" w:cstheme="minorEastAsia"/>
                <w:i w:val="0"/>
                <w:iCs w:val="0"/>
                <w:caps w:val="0"/>
                <w:color w:val="auto"/>
                <w:spacing w:val="0"/>
                <w:sz w:val="22"/>
                <w:szCs w:val="22"/>
                <w:lang w:val="en-US" w:eastAsia="zh-CN"/>
              </w:rPr>
              <w:t>福建</w:t>
            </w:r>
            <w:r>
              <w:rPr>
                <w:rFonts w:hint="eastAsia" w:asciiTheme="minorEastAsia" w:hAnsiTheme="minorEastAsia" w:eastAsiaTheme="minorEastAsia" w:cstheme="minorEastAsia"/>
                <w:i w:val="0"/>
                <w:iCs w:val="0"/>
                <w:caps w:val="0"/>
                <w:color w:val="auto"/>
                <w:spacing w:val="0"/>
                <w:sz w:val="22"/>
                <w:szCs w:val="22"/>
              </w:rPr>
              <w:t>首店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i w:val="0"/>
                <w:iCs w:val="0"/>
                <w:caps w:val="0"/>
                <w:color w:val="auto"/>
                <w:spacing w:val="0"/>
                <w:sz w:val="22"/>
                <w:szCs w:val="22"/>
              </w:rPr>
              <w:t>□</w:t>
            </w:r>
            <w:r>
              <w:rPr>
                <w:rFonts w:hint="eastAsia" w:asciiTheme="minorEastAsia" w:hAnsiTheme="minorEastAsia" w:eastAsiaTheme="minorEastAsia" w:cstheme="minorEastAsia"/>
                <w:i w:val="0"/>
                <w:iCs w:val="0"/>
                <w:caps w:val="0"/>
                <w:color w:val="auto"/>
                <w:spacing w:val="0"/>
                <w:sz w:val="22"/>
                <w:szCs w:val="22"/>
                <w:lang w:val="en-US" w:eastAsia="zh-CN"/>
              </w:rPr>
              <w:t>厦门</w:t>
            </w:r>
            <w:r>
              <w:rPr>
                <w:rFonts w:hint="eastAsia" w:asciiTheme="minorEastAsia" w:hAnsiTheme="minorEastAsia" w:eastAsiaTheme="minorEastAsia" w:cstheme="minorEastAsia"/>
                <w:i w:val="0"/>
                <w:iCs w:val="0"/>
                <w:caps w:val="0"/>
                <w:color w:val="auto"/>
                <w:spacing w:val="0"/>
                <w:sz w:val="22"/>
                <w:szCs w:val="22"/>
              </w:rPr>
              <w:t>首店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2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i w:val="0"/>
                <w:iCs w:val="0"/>
                <w:caps w:val="0"/>
                <w:color w:val="auto"/>
                <w:spacing w:val="0"/>
                <w:sz w:val="22"/>
                <w:szCs w:val="22"/>
              </w:rPr>
              <w:t>品牌业态类型</w:t>
            </w:r>
          </w:p>
        </w:tc>
        <w:tc>
          <w:tcPr>
            <w:tcW w:w="7059" w:type="dxa"/>
            <w:gridSpan w:val="7"/>
            <w:tcBorders>
              <w:top w:val="nil"/>
              <w:left w:val="single" w:color="auto" w:sz="4" w:space="0"/>
              <w:bottom w:val="single" w:color="000000" w:sz="6" w:space="0"/>
              <w:right w:val="single" w:color="000000"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i w:val="0"/>
                <w:iCs w:val="0"/>
                <w:caps w:val="0"/>
                <w:color w:val="auto"/>
                <w:spacing w:val="0"/>
                <w:sz w:val="22"/>
                <w:szCs w:val="22"/>
              </w:rPr>
              <w:t>□零售 □餐饮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336" w:type="dxa"/>
            <w:gridSpan w:val="8"/>
            <w:tcBorders>
              <w:top w:val="nil"/>
              <w:left w:val="single" w:color="000000" w:sz="6" w:space="0"/>
              <w:bottom w:val="single" w:color="000000" w:sz="6" w:space="0"/>
              <w:right w:val="single" w:color="000000"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i w:val="0"/>
                <w:iCs w:val="0"/>
                <w:caps w:val="0"/>
                <w:color w:val="auto"/>
                <w:spacing w:val="0"/>
                <w:sz w:val="22"/>
                <w:szCs w:val="22"/>
              </w:rPr>
              <w:t>品牌信息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277" w:type="dxa"/>
            <w:tcBorders>
              <w:top w:val="nil"/>
              <w:left w:val="single" w:color="000000" w:sz="6" w:space="0"/>
              <w:bottom w:val="single" w:color="000000" w:sz="6" w:space="0"/>
              <w:right w:val="single" w:color="000000"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i w:val="0"/>
                <w:iCs w:val="0"/>
                <w:caps w:val="0"/>
                <w:color w:val="auto"/>
                <w:spacing w:val="0"/>
                <w:sz w:val="22"/>
                <w:szCs w:val="22"/>
              </w:rPr>
              <w:t>品牌名称</w:t>
            </w:r>
          </w:p>
        </w:tc>
        <w:tc>
          <w:tcPr>
            <w:tcW w:w="7059" w:type="dxa"/>
            <w:gridSpan w:val="7"/>
            <w:tcBorders>
              <w:top w:val="single" w:color="000000" w:sz="6" w:space="0"/>
              <w:left w:val="nil"/>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520" w:lineRule="exact"/>
              <w:ind w:left="0" w:firstLine="0"/>
              <w:jc w:val="left"/>
              <w:textAlignment w:val="center"/>
              <w:rPr>
                <w:rFonts w:hint="eastAsia" w:asciiTheme="minorEastAsia" w:hAnsiTheme="minorEastAsia" w:eastAsiaTheme="minorEastAsia" w:cstheme="minorEastAsia"/>
                <w:i w:val="0"/>
                <w:iCs w:val="0"/>
                <w:caps w:val="0"/>
                <w:color w:val="auto"/>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693" w:type="dxa"/>
            <w:gridSpan w:val="4"/>
            <w:tcBorders>
              <w:top w:val="nil"/>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520" w:lineRule="exact"/>
              <w:ind w:left="0" w:firstLine="0"/>
              <w:jc w:val="left"/>
              <w:textAlignment w:val="center"/>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rPr>
              <w:t>品牌</w:t>
            </w:r>
            <w:r>
              <w:rPr>
                <w:rFonts w:hint="eastAsia" w:asciiTheme="minorEastAsia" w:hAnsiTheme="minorEastAsia" w:eastAsiaTheme="minorEastAsia" w:cstheme="minorEastAsia"/>
                <w:i w:val="0"/>
                <w:iCs w:val="0"/>
                <w:caps w:val="0"/>
                <w:color w:val="auto"/>
                <w:spacing w:val="0"/>
                <w:sz w:val="22"/>
                <w:szCs w:val="22"/>
                <w:lang w:eastAsia="zh-CN"/>
              </w:rPr>
              <w:t>管理公司名称</w:t>
            </w:r>
          </w:p>
        </w:tc>
        <w:tc>
          <w:tcPr>
            <w:tcW w:w="5643" w:type="dxa"/>
            <w:gridSpan w:val="4"/>
            <w:tcBorders>
              <w:top w:val="single" w:color="000000" w:sz="6" w:space="0"/>
              <w:left w:val="nil"/>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520" w:lineRule="exact"/>
              <w:ind w:left="0" w:firstLine="0"/>
              <w:jc w:val="left"/>
              <w:textAlignment w:val="center"/>
              <w:rPr>
                <w:rFonts w:hint="eastAsia" w:asciiTheme="minorEastAsia" w:hAnsiTheme="minorEastAsia" w:eastAsiaTheme="minorEastAsia" w:cstheme="minorEastAsia"/>
                <w:i w:val="0"/>
                <w:iCs w:val="0"/>
                <w:caps w:val="0"/>
                <w:color w:val="auto"/>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693" w:type="dxa"/>
            <w:gridSpan w:val="4"/>
            <w:tcBorders>
              <w:top w:val="nil"/>
              <w:left w:val="single" w:color="000000" w:sz="6" w:space="0"/>
              <w:bottom w:val="single" w:color="000000" w:sz="6" w:space="0"/>
              <w:right w:val="single" w:color="000000"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i w:val="0"/>
                <w:iCs w:val="0"/>
                <w:caps w:val="0"/>
                <w:color w:val="auto"/>
                <w:spacing w:val="0"/>
                <w:sz w:val="22"/>
                <w:szCs w:val="22"/>
              </w:rPr>
              <w:t>品牌创立地（国家/城市）</w:t>
            </w:r>
          </w:p>
        </w:tc>
        <w:tc>
          <w:tcPr>
            <w:tcW w:w="1800" w:type="dxa"/>
            <w:gridSpan w:val="2"/>
            <w:tcBorders>
              <w:top w:val="nil"/>
              <w:left w:val="nil"/>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520" w:lineRule="exact"/>
              <w:ind w:left="0" w:firstLine="0"/>
              <w:jc w:val="left"/>
              <w:textAlignment w:val="center"/>
              <w:rPr>
                <w:rFonts w:hint="eastAsia" w:asciiTheme="minorEastAsia" w:hAnsiTheme="minorEastAsia" w:eastAsiaTheme="minorEastAsia" w:cstheme="minorEastAsia"/>
                <w:i w:val="0"/>
                <w:iCs w:val="0"/>
                <w:caps w:val="0"/>
                <w:color w:val="auto"/>
                <w:spacing w:val="0"/>
                <w:sz w:val="22"/>
                <w:szCs w:val="22"/>
              </w:rPr>
            </w:pPr>
          </w:p>
        </w:tc>
        <w:tc>
          <w:tcPr>
            <w:tcW w:w="1584" w:type="dxa"/>
            <w:tcBorders>
              <w:top w:val="nil"/>
              <w:left w:val="nil"/>
              <w:bottom w:val="single" w:color="000000" w:sz="6" w:space="0"/>
              <w:right w:val="single" w:color="000000"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i w:val="0"/>
                <w:iCs w:val="0"/>
                <w:caps w:val="0"/>
                <w:color w:val="auto"/>
                <w:spacing w:val="0"/>
                <w:sz w:val="22"/>
                <w:szCs w:val="22"/>
              </w:rPr>
              <w:t>品牌创立时间</w:t>
            </w:r>
          </w:p>
        </w:tc>
        <w:tc>
          <w:tcPr>
            <w:tcW w:w="2259" w:type="dxa"/>
            <w:tcBorders>
              <w:top w:val="nil"/>
              <w:left w:val="nil"/>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520" w:lineRule="exact"/>
              <w:ind w:left="0" w:firstLine="0"/>
              <w:jc w:val="left"/>
              <w:textAlignment w:val="center"/>
              <w:rPr>
                <w:rFonts w:hint="eastAsia" w:asciiTheme="minorEastAsia" w:hAnsiTheme="minorEastAsia" w:eastAsiaTheme="minorEastAsia" w:cstheme="minorEastAsia"/>
                <w:i w:val="0"/>
                <w:iCs w:val="0"/>
                <w:caps w:val="0"/>
                <w:color w:val="auto"/>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693" w:type="dxa"/>
            <w:gridSpan w:val="4"/>
            <w:tcBorders>
              <w:top w:val="nil"/>
              <w:left w:val="single" w:color="000000" w:sz="6" w:space="0"/>
              <w:bottom w:val="nil"/>
              <w:right w:val="single" w:color="000000"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i w:val="0"/>
                <w:iCs w:val="0"/>
                <w:caps w:val="0"/>
                <w:color w:val="auto"/>
                <w:spacing w:val="0"/>
                <w:sz w:val="22"/>
                <w:szCs w:val="22"/>
              </w:rPr>
              <w:t>已有实体店数量（家）</w:t>
            </w:r>
          </w:p>
        </w:tc>
        <w:tc>
          <w:tcPr>
            <w:tcW w:w="1800" w:type="dxa"/>
            <w:gridSpan w:val="2"/>
            <w:tcBorders>
              <w:top w:val="nil"/>
              <w:left w:val="nil"/>
              <w:bottom w:val="nil"/>
              <w:right w:val="single" w:color="000000" w:sz="6"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520" w:lineRule="exact"/>
              <w:ind w:left="0" w:firstLine="0"/>
              <w:jc w:val="left"/>
              <w:textAlignment w:val="center"/>
              <w:rPr>
                <w:rFonts w:hint="eastAsia" w:asciiTheme="minorEastAsia" w:hAnsiTheme="minorEastAsia" w:eastAsiaTheme="minorEastAsia" w:cstheme="minorEastAsia"/>
                <w:i w:val="0"/>
                <w:iCs w:val="0"/>
                <w:caps w:val="0"/>
                <w:color w:val="auto"/>
                <w:spacing w:val="0"/>
                <w:sz w:val="22"/>
                <w:szCs w:val="22"/>
              </w:rPr>
            </w:pPr>
          </w:p>
        </w:tc>
        <w:tc>
          <w:tcPr>
            <w:tcW w:w="1584" w:type="dxa"/>
            <w:tcBorders>
              <w:top w:val="nil"/>
              <w:left w:val="nil"/>
              <w:bottom w:val="nil"/>
              <w:right w:val="single" w:color="000000"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i w:val="0"/>
                <w:iCs w:val="0"/>
                <w:caps w:val="0"/>
                <w:color w:val="auto"/>
                <w:spacing w:val="0"/>
                <w:sz w:val="22"/>
                <w:szCs w:val="22"/>
              </w:rPr>
              <w:t>品牌注册资本金</w:t>
            </w:r>
          </w:p>
        </w:tc>
        <w:tc>
          <w:tcPr>
            <w:tcW w:w="2259" w:type="dxa"/>
            <w:tcBorders>
              <w:top w:val="nil"/>
              <w:left w:val="nil"/>
              <w:bottom w:val="nil"/>
              <w:right w:val="single" w:color="000000" w:sz="6"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520" w:lineRule="exact"/>
              <w:ind w:left="0" w:firstLine="0"/>
              <w:jc w:val="left"/>
              <w:textAlignment w:val="center"/>
              <w:rPr>
                <w:rFonts w:hint="eastAsia" w:asciiTheme="minorEastAsia" w:hAnsiTheme="minorEastAsia" w:eastAsiaTheme="minorEastAsia" w:cstheme="minorEastAsia"/>
                <w:i w:val="0"/>
                <w:iCs w:val="0"/>
                <w:caps w:val="0"/>
                <w:color w:val="auto"/>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693"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rPr>
                <w:rFonts w:hint="eastAsia"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i w:val="0"/>
                <w:iCs w:val="0"/>
                <w:caps w:val="0"/>
                <w:color w:val="auto"/>
                <w:spacing w:val="0"/>
                <w:sz w:val="22"/>
                <w:szCs w:val="22"/>
                <w:lang w:eastAsia="zh-CN"/>
              </w:rPr>
              <w:t>已入驻城市</w:t>
            </w:r>
          </w:p>
        </w:tc>
        <w:tc>
          <w:tcPr>
            <w:tcW w:w="5643" w:type="dxa"/>
            <w:gridSpan w:val="4"/>
            <w:tcBorders>
              <w:top w:val="single" w:color="000000" w:sz="6" w:space="0"/>
              <w:left w:val="nil"/>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520" w:lineRule="exact"/>
              <w:ind w:left="0" w:firstLine="0"/>
              <w:jc w:val="left"/>
              <w:textAlignment w:val="center"/>
              <w:rPr>
                <w:rFonts w:hint="eastAsia" w:asciiTheme="minorEastAsia" w:hAnsiTheme="minorEastAsia" w:eastAsiaTheme="minorEastAsia" w:cstheme="minorEastAsia"/>
                <w:i w:val="0"/>
                <w:iCs w:val="0"/>
                <w:caps w:val="0"/>
                <w:color w:val="auto"/>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693" w:type="dxa"/>
            <w:gridSpan w:val="4"/>
            <w:tcBorders>
              <w:top w:val="nil"/>
              <w:left w:val="single" w:color="000000" w:sz="6" w:space="0"/>
              <w:bottom w:val="single" w:color="000000" w:sz="6" w:space="0"/>
              <w:right w:val="single" w:color="000000"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i w:val="0"/>
                <w:iCs w:val="0"/>
                <w:caps w:val="0"/>
                <w:color w:val="auto"/>
                <w:spacing w:val="0"/>
                <w:sz w:val="22"/>
                <w:szCs w:val="22"/>
              </w:rPr>
              <w:t>品牌商标注册状态</w:t>
            </w:r>
          </w:p>
        </w:tc>
        <w:tc>
          <w:tcPr>
            <w:tcW w:w="5643" w:type="dxa"/>
            <w:gridSpan w:val="4"/>
            <w:tcBorders>
              <w:top w:val="nil"/>
              <w:left w:val="nil"/>
              <w:bottom w:val="single" w:color="000000" w:sz="6" w:space="0"/>
              <w:right w:val="single" w:color="000000"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i w:val="0"/>
                <w:iCs w:val="0"/>
                <w:caps w:val="0"/>
                <w:color w:val="auto"/>
                <w:spacing w:val="0"/>
                <w:sz w:val="22"/>
                <w:szCs w:val="22"/>
              </w:rPr>
              <w:t>　□完成注册    □已申请注册   □未备案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693" w:type="dxa"/>
            <w:gridSpan w:val="4"/>
            <w:tcBorders>
              <w:top w:val="nil"/>
              <w:left w:val="single" w:color="000000" w:sz="6" w:space="0"/>
              <w:bottom w:val="single" w:color="000000" w:sz="6" w:space="0"/>
              <w:right w:val="single" w:color="000000"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i w:val="0"/>
                <w:iCs w:val="0"/>
                <w:caps w:val="0"/>
                <w:color w:val="auto"/>
                <w:spacing w:val="0"/>
                <w:sz w:val="22"/>
                <w:szCs w:val="22"/>
              </w:rPr>
              <w:t>商标注册号码</w:t>
            </w:r>
          </w:p>
        </w:tc>
        <w:tc>
          <w:tcPr>
            <w:tcW w:w="5643" w:type="dxa"/>
            <w:gridSpan w:val="4"/>
            <w:tcBorders>
              <w:top w:val="nil"/>
              <w:left w:val="nil"/>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520" w:lineRule="exact"/>
              <w:ind w:left="0" w:firstLine="0"/>
              <w:jc w:val="left"/>
              <w:textAlignment w:val="center"/>
              <w:rPr>
                <w:rFonts w:hint="eastAsia" w:asciiTheme="minorEastAsia" w:hAnsiTheme="minorEastAsia" w:eastAsiaTheme="minorEastAsia" w:cstheme="minorEastAsia"/>
                <w:i w:val="0"/>
                <w:iCs w:val="0"/>
                <w:caps w:val="0"/>
                <w:color w:val="auto"/>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336" w:type="dxa"/>
            <w:gridSpan w:val="8"/>
            <w:tcBorders>
              <w:top w:val="nil"/>
              <w:left w:val="single" w:color="000000" w:sz="6" w:space="0"/>
              <w:bottom w:val="single" w:color="000000" w:sz="6" w:space="0"/>
              <w:right w:val="single" w:color="000000"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rPr>
                <w:rFonts w:hint="eastAsia" w:asciiTheme="minorEastAsia" w:hAnsiTheme="minorEastAsia" w:eastAsiaTheme="minorEastAsia" w:cstheme="minorEastAsia"/>
                <w:color w:val="auto"/>
                <w:sz w:val="22"/>
                <w:szCs w:val="22"/>
              </w:rPr>
            </w:pPr>
            <w:r>
              <w:rPr>
                <w:rFonts w:hint="eastAsia" w:asciiTheme="minorEastAsia" w:hAnsiTheme="minorEastAsia" w:cstheme="minorEastAsia"/>
                <w:b/>
                <w:bCs/>
                <w:i w:val="0"/>
                <w:iCs w:val="0"/>
                <w:caps w:val="0"/>
                <w:color w:val="auto"/>
                <w:spacing w:val="0"/>
                <w:sz w:val="22"/>
                <w:szCs w:val="22"/>
                <w:lang w:eastAsia="zh-CN"/>
              </w:rPr>
              <w:t>申报主体</w:t>
            </w:r>
            <w:r>
              <w:rPr>
                <w:rFonts w:hint="eastAsia" w:asciiTheme="minorEastAsia" w:hAnsiTheme="minorEastAsia" w:eastAsiaTheme="minorEastAsia" w:cstheme="minorEastAsia"/>
                <w:b/>
                <w:bCs/>
                <w:i w:val="0"/>
                <w:iCs w:val="0"/>
                <w:caps w:val="0"/>
                <w:color w:val="auto"/>
                <w:spacing w:val="0"/>
                <w:sz w:val="22"/>
                <w:szCs w:val="22"/>
              </w:rPr>
              <w:t>品牌门店信息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693" w:type="dxa"/>
            <w:gridSpan w:val="4"/>
            <w:tcBorders>
              <w:top w:val="nil"/>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520" w:lineRule="exact"/>
              <w:ind w:left="0" w:firstLine="0"/>
              <w:jc w:val="left"/>
              <w:textAlignment w:val="center"/>
              <w:rPr>
                <w:rFonts w:hint="eastAsia" w:asciiTheme="minorEastAsia" w:hAnsiTheme="minorEastAsia" w:eastAsiaTheme="minorEastAsia" w:cstheme="minorEastAsia"/>
                <w:i w:val="0"/>
                <w:iCs w:val="0"/>
                <w:caps w:val="0"/>
                <w:color w:val="auto"/>
                <w:spacing w:val="0"/>
                <w:sz w:val="22"/>
                <w:szCs w:val="22"/>
                <w:lang w:val="en-US" w:eastAsia="zh-CN"/>
              </w:rPr>
            </w:pPr>
            <w:r>
              <w:rPr>
                <w:rFonts w:hint="eastAsia" w:asciiTheme="minorEastAsia" w:hAnsiTheme="minorEastAsia" w:eastAsiaTheme="minorEastAsia" w:cstheme="minorEastAsia"/>
                <w:i w:val="0"/>
                <w:iCs w:val="0"/>
                <w:caps w:val="0"/>
                <w:color w:val="auto"/>
                <w:spacing w:val="0"/>
                <w:sz w:val="22"/>
                <w:szCs w:val="22"/>
                <w:lang w:eastAsia="zh-CN"/>
              </w:rPr>
              <w:t>品牌门店营业执照</w:t>
            </w:r>
            <w:r>
              <w:rPr>
                <w:rFonts w:hint="eastAsia" w:asciiTheme="minorEastAsia" w:hAnsiTheme="minorEastAsia" w:cstheme="minorEastAsia"/>
                <w:i w:val="0"/>
                <w:iCs w:val="0"/>
                <w:caps w:val="0"/>
                <w:color w:val="auto"/>
                <w:spacing w:val="0"/>
                <w:sz w:val="22"/>
                <w:szCs w:val="22"/>
                <w:lang w:eastAsia="zh-CN"/>
              </w:rPr>
              <w:t>信息</w:t>
            </w:r>
          </w:p>
        </w:tc>
        <w:tc>
          <w:tcPr>
            <w:tcW w:w="5643" w:type="dxa"/>
            <w:gridSpan w:val="4"/>
            <w:tcBorders>
              <w:top w:val="nil"/>
              <w:left w:val="nil"/>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520" w:lineRule="exact"/>
              <w:ind w:left="0" w:firstLine="0"/>
              <w:jc w:val="left"/>
              <w:textAlignment w:val="center"/>
              <w:rPr>
                <w:rFonts w:hint="eastAsia" w:asciiTheme="minorEastAsia" w:hAnsiTheme="minorEastAsia" w:eastAsiaTheme="minorEastAsia" w:cstheme="minorEastAsia"/>
                <w:i w:val="0"/>
                <w:iCs w:val="0"/>
                <w:caps w:val="0"/>
                <w:color w:val="auto"/>
                <w:spacing w:val="0"/>
                <w:sz w:val="22"/>
                <w:szCs w:val="22"/>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693" w:type="dxa"/>
            <w:gridSpan w:val="4"/>
            <w:tcBorders>
              <w:top w:val="nil"/>
              <w:left w:val="single" w:color="000000" w:sz="6" w:space="0"/>
              <w:bottom w:val="single" w:color="000000" w:sz="6" w:space="0"/>
              <w:right w:val="single" w:color="000000"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i w:val="0"/>
                <w:iCs w:val="0"/>
                <w:caps w:val="0"/>
                <w:color w:val="auto"/>
                <w:spacing w:val="0"/>
                <w:sz w:val="22"/>
                <w:szCs w:val="22"/>
              </w:rPr>
              <w:t>入驻商业体（街区）名称</w:t>
            </w:r>
          </w:p>
        </w:tc>
        <w:tc>
          <w:tcPr>
            <w:tcW w:w="5643" w:type="dxa"/>
            <w:gridSpan w:val="4"/>
            <w:tcBorders>
              <w:top w:val="nil"/>
              <w:left w:val="nil"/>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520" w:lineRule="exact"/>
              <w:ind w:left="0" w:firstLine="0"/>
              <w:jc w:val="left"/>
              <w:textAlignment w:val="center"/>
              <w:rPr>
                <w:rFonts w:hint="eastAsia" w:asciiTheme="minorEastAsia" w:hAnsiTheme="minorEastAsia" w:eastAsiaTheme="minorEastAsia" w:cstheme="minorEastAsia"/>
                <w:i w:val="0"/>
                <w:iCs w:val="0"/>
                <w:caps w:val="0"/>
                <w:color w:val="auto"/>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693" w:type="dxa"/>
            <w:gridSpan w:val="4"/>
            <w:tcBorders>
              <w:top w:val="nil"/>
              <w:left w:val="single" w:color="000000" w:sz="6" w:space="0"/>
              <w:bottom w:val="single" w:color="000000" w:sz="6" w:space="0"/>
              <w:right w:val="single" w:color="000000"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i w:val="0"/>
                <w:iCs w:val="0"/>
                <w:caps w:val="0"/>
                <w:color w:val="auto"/>
                <w:spacing w:val="0"/>
                <w:sz w:val="22"/>
                <w:szCs w:val="22"/>
              </w:rPr>
              <w:t>详细地址（含商户楼层门牌号）</w:t>
            </w:r>
          </w:p>
        </w:tc>
        <w:tc>
          <w:tcPr>
            <w:tcW w:w="5643" w:type="dxa"/>
            <w:gridSpan w:val="4"/>
            <w:tcBorders>
              <w:top w:val="nil"/>
              <w:left w:val="nil"/>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520" w:lineRule="exact"/>
              <w:ind w:left="0" w:firstLine="0"/>
              <w:jc w:val="left"/>
              <w:textAlignment w:val="center"/>
              <w:rPr>
                <w:rFonts w:hint="eastAsia" w:asciiTheme="minorEastAsia" w:hAnsiTheme="minorEastAsia" w:eastAsiaTheme="minorEastAsia" w:cstheme="minorEastAsia"/>
                <w:i w:val="0"/>
                <w:iCs w:val="0"/>
                <w:caps w:val="0"/>
                <w:color w:val="auto"/>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54" w:type="dxa"/>
            <w:gridSpan w:val="2"/>
            <w:tcBorders>
              <w:top w:val="nil"/>
              <w:left w:val="single" w:color="000000" w:sz="6" w:space="0"/>
              <w:bottom w:val="single" w:color="000000" w:sz="6" w:space="0"/>
              <w:right w:val="single" w:color="000000"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i w:val="0"/>
                <w:iCs w:val="0"/>
                <w:caps w:val="0"/>
                <w:color w:val="auto"/>
                <w:spacing w:val="0"/>
                <w:sz w:val="22"/>
                <w:szCs w:val="22"/>
              </w:rPr>
              <w:t>门店开业时间</w:t>
            </w:r>
          </w:p>
        </w:tc>
        <w:tc>
          <w:tcPr>
            <w:tcW w:w="2839" w:type="dxa"/>
            <w:gridSpan w:val="4"/>
            <w:tcBorders>
              <w:top w:val="nil"/>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520" w:lineRule="exact"/>
              <w:ind w:left="0" w:firstLine="0"/>
              <w:jc w:val="left"/>
              <w:textAlignment w:val="center"/>
              <w:rPr>
                <w:rFonts w:hint="eastAsia" w:asciiTheme="minorEastAsia" w:hAnsiTheme="minorEastAsia" w:eastAsiaTheme="minorEastAsia" w:cstheme="minorEastAsia"/>
                <w:i w:val="0"/>
                <w:iCs w:val="0"/>
                <w:caps w:val="0"/>
                <w:color w:val="auto"/>
                <w:spacing w:val="0"/>
                <w:sz w:val="22"/>
                <w:szCs w:val="22"/>
              </w:rPr>
            </w:pPr>
          </w:p>
        </w:tc>
        <w:tc>
          <w:tcPr>
            <w:tcW w:w="1584" w:type="dxa"/>
            <w:tcBorders>
              <w:top w:val="nil"/>
              <w:left w:val="nil"/>
              <w:bottom w:val="single" w:color="000000" w:sz="6" w:space="0"/>
              <w:right w:val="single" w:color="000000"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i w:val="0"/>
                <w:iCs w:val="0"/>
                <w:caps w:val="0"/>
                <w:color w:val="auto"/>
                <w:spacing w:val="0"/>
                <w:sz w:val="22"/>
                <w:szCs w:val="22"/>
              </w:rPr>
              <w:t>门店经营面积</w:t>
            </w:r>
          </w:p>
        </w:tc>
        <w:tc>
          <w:tcPr>
            <w:tcW w:w="2259" w:type="dxa"/>
            <w:tcBorders>
              <w:top w:val="nil"/>
              <w:left w:val="nil"/>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520" w:lineRule="exact"/>
              <w:ind w:left="0" w:firstLine="0"/>
              <w:jc w:val="left"/>
              <w:textAlignment w:val="center"/>
              <w:rPr>
                <w:rFonts w:hint="eastAsia" w:asciiTheme="minorEastAsia" w:hAnsiTheme="minorEastAsia" w:eastAsiaTheme="minorEastAsia" w:cstheme="minorEastAsia"/>
                <w:i w:val="0"/>
                <w:iCs w:val="0"/>
                <w:caps w:val="0"/>
                <w:color w:val="auto"/>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322" w:type="dxa"/>
            <w:gridSpan w:val="3"/>
            <w:tcBorders>
              <w:top w:val="nil"/>
              <w:left w:val="single" w:color="000000" w:sz="6" w:space="0"/>
              <w:bottom w:val="single" w:color="000000" w:sz="6" w:space="0"/>
              <w:right w:val="single" w:color="000000"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i w:val="0"/>
                <w:iCs w:val="0"/>
                <w:caps w:val="0"/>
                <w:color w:val="auto"/>
                <w:spacing w:val="0"/>
                <w:sz w:val="22"/>
                <w:szCs w:val="22"/>
              </w:rPr>
              <w:t>是否为在</w:t>
            </w:r>
            <w:r>
              <w:rPr>
                <w:rFonts w:hint="eastAsia" w:asciiTheme="minorEastAsia" w:hAnsiTheme="minorEastAsia" w:eastAsiaTheme="minorEastAsia" w:cstheme="minorEastAsia"/>
                <w:i w:val="0"/>
                <w:iCs w:val="0"/>
                <w:caps w:val="0"/>
                <w:color w:val="auto"/>
                <w:spacing w:val="0"/>
                <w:sz w:val="22"/>
                <w:szCs w:val="22"/>
                <w:lang w:val="en-US" w:eastAsia="zh-CN"/>
              </w:rPr>
              <w:t>厦门</w:t>
            </w:r>
            <w:r>
              <w:rPr>
                <w:rFonts w:hint="eastAsia" w:asciiTheme="minorEastAsia" w:hAnsiTheme="minorEastAsia" w:eastAsiaTheme="minorEastAsia" w:cstheme="minorEastAsia"/>
                <w:i w:val="0"/>
                <w:iCs w:val="0"/>
                <w:caps w:val="0"/>
                <w:color w:val="auto"/>
                <w:spacing w:val="0"/>
                <w:sz w:val="22"/>
                <w:szCs w:val="22"/>
              </w:rPr>
              <w:t>市</w:t>
            </w:r>
            <w:r>
              <w:rPr>
                <w:rFonts w:hint="eastAsia" w:asciiTheme="minorEastAsia" w:hAnsiTheme="minorEastAsia" w:eastAsiaTheme="minorEastAsia" w:cstheme="minorEastAsia"/>
                <w:i w:val="0"/>
                <w:iCs w:val="0"/>
                <w:caps w:val="0"/>
                <w:color w:val="auto"/>
                <w:spacing w:val="0"/>
                <w:sz w:val="22"/>
                <w:szCs w:val="22"/>
                <w:lang w:val="en-US" w:eastAsia="zh-CN"/>
              </w:rPr>
              <w:t>湖里区</w:t>
            </w:r>
            <w:r>
              <w:rPr>
                <w:rFonts w:hint="eastAsia" w:asciiTheme="minorEastAsia" w:hAnsiTheme="minorEastAsia" w:eastAsiaTheme="minorEastAsia" w:cstheme="minorEastAsia"/>
                <w:i w:val="0"/>
                <w:iCs w:val="0"/>
                <w:caps w:val="0"/>
                <w:color w:val="auto"/>
                <w:spacing w:val="0"/>
                <w:sz w:val="22"/>
                <w:szCs w:val="22"/>
              </w:rPr>
              <w:t>已注册的独立法人企业</w:t>
            </w:r>
          </w:p>
        </w:tc>
        <w:tc>
          <w:tcPr>
            <w:tcW w:w="6014" w:type="dxa"/>
            <w:gridSpan w:val="5"/>
            <w:tcBorders>
              <w:top w:val="nil"/>
              <w:left w:val="nil"/>
              <w:bottom w:val="single" w:color="000000" w:sz="6" w:space="0"/>
              <w:right w:val="single" w:color="000000"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i w:val="0"/>
                <w:iCs w:val="0"/>
                <w:caps w:val="0"/>
                <w:color w:val="auto"/>
                <w:spacing w:val="0"/>
                <w:sz w:val="22"/>
                <w:szCs w:val="22"/>
              </w:rPr>
              <w:t>　　□是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322" w:type="dxa"/>
            <w:gridSpan w:val="3"/>
            <w:tcBorders>
              <w:top w:val="nil"/>
              <w:left w:val="single" w:color="000000" w:sz="6" w:space="0"/>
              <w:bottom w:val="single" w:color="000000" w:sz="6" w:space="0"/>
              <w:right w:val="single" w:color="000000"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i w:val="0"/>
                <w:iCs w:val="0"/>
                <w:caps w:val="0"/>
                <w:color w:val="auto"/>
                <w:spacing w:val="0"/>
                <w:sz w:val="22"/>
                <w:szCs w:val="22"/>
              </w:rPr>
              <w:t>是否为改造升级门店</w:t>
            </w:r>
          </w:p>
        </w:tc>
        <w:tc>
          <w:tcPr>
            <w:tcW w:w="6014" w:type="dxa"/>
            <w:gridSpan w:val="5"/>
            <w:tcBorders>
              <w:top w:val="nil"/>
              <w:left w:val="nil"/>
              <w:bottom w:val="single" w:color="000000" w:sz="6" w:space="0"/>
              <w:right w:val="single" w:color="000000"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i w:val="0"/>
                <w:iCs w:val="0"/>
                <w:caps w:val="0"/>
                <w:color w:val="auto"/>
                <w:spacing w:val="0"/>
                <w:sz w:val="22"/>
                <w:szCs w:val="22"/>
              </w:rPr>
              <w:t>　　□是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322" w:type="dxa"/>
            <w:gridSpan w:val="3"/>
            <w:tcBorders>
              <w:top w:val="nil"/>
              <w:left w:val="single" w:color="000000" w:sz="6" w:space="0"/>
              <w:bottom w:val="single" w:color="000000" w:sz="6" w:space="0"/>
              <w:right w:val="single" w:color="000000"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i w:val="0"/>
                <w:iCs w:val="0"/>
                <w:caps w:val="0"/>
                <w:color w:val="auto"/>
                <w:spacing w:val="0"/>
                <w:sz w:val="22"/>
                <w:szCs w:val="22"/>
              </w:rPr>
              <w:t>非法人企业转法人企业</w:t>
            </w:r>
          </w:p>
        </w:tc>
        <w:tc>
          <w:tcPr>
            <w:tcW w:w="6014" w:type="dxa"/>
            <w:gridSpan w:val="5"/>
            <w:tcBorders>
              <w:top w:val="nil"/>
              <w:left w:val="nil"/>
              <w:bottom w:val="single" w:color="000000" w:sz="6" w:space="0"/>
              <w:right w:val="single" w:color="000000"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i w:val="0"/>
                <w:iCs w:val="0"/>
                <w:caps w:val="0"/>
                <w:color w:val="auto"/>
                <w:spacing w:val="0"/>
                <w:sz w:val="22"/>
                <w:szCs w:val="22"/>
              </w:rPr>
              <w:t>　　□是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1" w:hRule="atLeast"/>
        </w:trPr>
        <w:tc>
          <w:tcPr>
            <w:tcW w:w="1654" w:type="dxa"/>
            <w:gridSpan w:val="2"/>
            <w:tcBorders>
              <w:top w:val="nil"/>
              <w:left w:val="single" w:color="000000" w:sz="6" w:space="0"/>
              <w:bottom w:val="single" w:color="auto" w:sz="4" w:space="0"/>
              <w:right w:val="single" w:color="000000"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i w:val="0"/>
                <w:iCs w:val="0"/>
                <w:caps w:val="0"/>
                <w:color w:val="auto"/>
                <w:spacing w:val="0"/>
                <w:sz w:val="22"/>
                <w:szCs w:val="22"/>
              </w:rPr>
              <w:t>申报单位申明</w:t>
            </w:r>
          </w:p>
        </w:tc>
        <w:tc>
          <w:tcPr>
            <w:tcW w:w="6682" w:type="dxa"/>
            <w:gridSpan w:val="6"/>
            <w:tcBorders>
              <w:top w:val="nil"/>
              <w:left w:val="single" w:color="000000" w:sz="6" w:space="0"/>
              <w:bottom w:val="single" w:color="auto" w:sz="4" w:space="0"/>
              <w:right w:val="single" w:color="000000"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i w:val="0"/>
                <w:iCs w:val="0"/>
                <w:caps w:val="0"/>
                <w:color w:val="auto"/>
                <w:spacing w:val="0"/>
                <w:sz w:val="22"/>
                <w:szCs w:val="22"/>
              </w:rPr>
              <w:t>本单位自愿申报认定品牌首店，承诺所填资料及申报材料均真实、合法、有效。如有不实之处，贵单位有权取消我单位认定</w:t>
            </w:r>
            <w:r>
              <w:rPr>
                <w:rFonts w:hint="eastAsia" w:asciiTheme="minorEastAsia" w:hAnsiTheme="minorEastAsia" w:cstheme="minorEastAsia"/>
                <w:i w:val="0"/>
                <w:iCs w:val="0"/>
                <w:caps w:val="0"/>
                <w:color w:val="auto"/>
                <w:spacing w:val="0"/>
                <w:sz w:val="22"/>
                <w:szCs w:val="22"/>
                <w:lang w:eastAsia="zh-CN"/>
              </w:rPr>
              <w:t>资格</w:t>
            </w:r>
            <w:r>
              <w:rPr>
                <w:rFonts w:hint="eastAsia" w:asciiTheme="minorEastAsia" w:hAnsiTheme="minorEastAsia" w:eastAsiaTheme="minorEastAsia" w:cstheme="minorEastAsia"/>
                <w:i w:val="0"/>
                <w:iCs w:val="0"/>
                <w:caps w:val="0"/>
                <w:color w:val="auto"/>
                <w:spacing w:val="0"/>
                <w:sz w:val="22"/>
                <w:szCs w:val="22"/>
              </w:rPr>
              <w:t>，我单位愿负相应的法律责任，并承担由此产生的一切后果。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rPr>
                <w:rFonts w:hint="eastAsia" w:asciiTheme="minorEastAsia" w:hAnsiTheme="minorEastAsia" w:eastAsiaTheme="minorEastAsia" w:cstheme="minorEastAsia"/>
                <w:i w:val="0"/>
                <w:iCs w:val="0"/>
                <w:caps w:val="0"/>
                <w:color w:val="auto"/>
                <w:spacing w:val="0"/>
                <w:sz w:val="22"/>
                <w:szCs w:val="2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rPr>
              <w:t>法定代表人/经营者签字：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firstLine="4400" w:firstLineChars="2000"/>
              <w:jc w:val="both"/>
              <w:rPr>
                <w:rFonts w:hint="eastAsia" w:asciiTheme="minorEastAsia" w:hAnsiTheme="minorEastAsia" w:eastAsiaTheme="minorEastAsia" w:cstheme="minorEastAsia"/>
                <w:i w:val="0"/>
                <w:iCs w:val="0"/>
                <w:caps w:val="0"/>
                <w:color w:val="auto"/>
                <w:spacing w:val="0"/>
                <w:sz w:val="22"/>
                <w:szCs w:val="2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firstLine="4400" w:firstLineChars="2000"/>
              <w:jc w:val="both"/>
              <w:rPr>
                <w:rFonts w:hint="eastAsia" w:asciiTheme="minorEastAsia" w:hAnsiTheme="minorEastAsia" w:eastAsiaTheme="minorEastAsia" w:cstheme="minorEastAsia"/>
                <w:i w:val="0"/>
                <w:iCs w:val="0"/>
                <w:caps w:val="0"/>
                <w:color w:val="auto"/>
                <w:spacing w:val="0"/>
                <w:sz w:val="22"/>
                <w:szCs w:val="2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firstLine="4400" w:firstLineChars="2000"/>
              <w:jc w:val="both"/>
              <w:rPr>
                <w:rFonts w:hint="eastAsia" w:asciiTheme="minorEastAsia" w:hAnsiTheme="minorEastAsia" w:eastAsiaTheme="minorEastAsia" w:cstheme="minorEastAsia"/>
                <w:i w:val="0"/>
                <w:iCs w:val="0"/>
                <w:caps w:val="0"/>
                <w:color w:val="auto"/>
                <w:spacing w:val="0"/>
                <w:sz w:val="22"/>
                <w:szCs w:val="22"/>
                <w:lang w:val="en-US" w:eastAsia="zh-CN"/>
              </w:rPr>
            </w:pPr>
            <w:r>
              <w:rPr>
                <w:rFonts w:hint="eastAsia" w:asciiTheme="minorEastAsia" w:hAnsiTheme="minorEastAsia" w:eastAsiaTheme="minorEastAsia" w:cstheme="minorEastAsia"/>
                <w:i w:val="0"/>
                <w:iCs w:val="0"/>
                <w:caps w:val="0"/>
                <w:color w:val="auto"/>
                <w:spacing w:val="0"/>
                <w:sz w:val="22"/>
                <w:szCs w:val="22"/>
              </w:rPr>
              <w:t>（</w:t>
            </w:r>
            <w:r>
              <w:rPr>
                <w:rFonts w:hint="eastAsia" w:asciiTheme="minorEastAsia" w:hAnsiTheme="minorEastAsia" w:eastAsiaTheme="minorEastAsia" w:cstheme="minorEastAsia"/>
                <w:i w:val="0"/>
                <w:iCs w:val="0"/>
                <w:caps w:val="0"/>
                <w:color w:val="auto"/>
                <w:spacing w:val="0"/>
                <w:sz w:val="22"/>
                <w:szCs w:val="22"/>
                <w:lang w:val="en-US" w:eastAsia="zh-CN"/>
              </w:rPr>
              <w:t>单位公章）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firstLine="4400" w:firstLineChars="2000"/>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i w:val="0"/>
                <w:iCs w:val="0"/>
                <w:caps w:val="0"/>
                <w:color w:val="auto"/>
                <w:spacing w:val="0"/>
                <w:sz w:val="22"/>
                <w:szCs w:val="22"/>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center"/>
              <w:rPr>
                <w:rFonts w:hint="eastAsia" w:asciiTheme="minorEastAsia" w:hAnsiTheme="minorEastAsia" w:eastAsiaTheme="minorEastAsia" w:cstheme="minorEastAsia"/>
                <w:color w:val="auto"/>
                <w:sz w:val="22"/>
                <w:szCs w:val="22"/>
              </w:rPr>
            </w:pPr>
            <w:r>
              <w:rPr>
                <w:rFonts w:hint="eastAsia" w:asciiTheme="minorEastAsia" w:hAnsiTheme="minorEastAsia" w:cstheme="minorEastAsia"/>
                <w:i w:val="0"/>
                <w:iCs w:val="0"/>
                <w:caps w:val="0"/>
                <w:color w:val="auto"/>
                <w:spacing w:val="0"/>
                <w:sz w:val="22"/>
                <w:szCs w:val="22"/>
                <w:lang w:val="en-US" w:eastAsia="zh-CN"/>
              </w:rPr>
              <w:t xml:space="preserve">                          </w:t>
            </w:r>
            <w:r>
              <w:rPr>
                <w:rFonts w:hint="eastAsia" w:asciiTheme="minorEastAsia" w:hAnsiTheme="minorEastAsia" w:eastAsiaTheme="minorEastAsia" w:cstheme="minorEastAsia"/>
                <w:i w:val="0"/>
                <w:iCs w:val="0"/>
                <w:caps w:val="0"/>
                <w:color w:val="auto"/>
                <w:spacing w:val="0"/>
                <w:sz w:val="22"/>
                <w:szCs w:val="22"/>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20" w:hRule="atLeast"/>
        </w:trPr>
        <w:tc>
          <w:tcPr>
            <w:tcW w:w="16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i w:val="0"/>
                <w:iCs w:val="0"/>
                <w:caps w:val="0"/>
                <w:color w:val="auto"/>
                <w:spacing w:val="0"/>
                <w:sz w:val="22"/>
                <w:szCs w:val="22"/>
                <w:lang w:val="en-US" w:eastAsia="zh-CN"/>
              </w:rPr>
              <w:t>厦门市湖</w:t>
            </w:r>
            <w:r>
              <w:rPr>
                <w:rFonts w:hint="eastAsia" w:asciiTheme="minorEastAsia" w:hAnsiTheme="minorEastAsia" w:cstheme="minorEastAsia"/>
                <w:i w:val="0"/>
                <w:iCs w:val="0"/>
                <w:caps w:val="0"/>
                <w:color w:val="auto"/>
                <w:spacing w:val="0"/>
                <w:sz w:val="22"/>
                <w:szCs w:val="22"/>
                <w:lang w:val="en-US" w:eastAsia="zh-CN"/>
              </w:rPr>
              <w:t>里</w:t>
            </w:r>
            <w:r>
              <w:rPr>
                <w:rFonts w:hint="eastAsia" w:asciiTheme="minorEastAsia" w:hAnsiTheme="minorEastAsia" w:eastAsiaTheme="minorEastAsia" w:cstheme="minorEastAsia"/>
                <w:i w:val="0"/>
                <w:iCs w:val="0"/>
                <w:caps w:val="0"/>
                <w:color w:val="auto"/>
                <w:spacing w:val="0"/>
                <w:sz w:val="22"/>
                <w:szCs w:val="22"/>
                <w:lang w:val="en-US" w:eastAsia="zh-CN"/>
              </w:rPr>
              <w:t>区零售协会意见</w:t>
            </w:r>
          </w:p>
        </w:tc>
        <w:tc>
          <w:tcPr>
            <w:tcW w:w="6682"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Fonts w:hint="eastAsia" w:asciiTheme="minorEastAsia" w:hAnsiTheme="minorEastAsia" w:eastAsiaTheme="minorEastAsia" w:cstheme="minorEastAsia"/>
                <w:i w:val="0"/>
                <w:iCs w:val="0"/>
                <w:caps w:val="0"/>
                <w:color w:val="auto"/>
                <w:spacing w:val="0"/>
                <w:sz w:val="22"/>
                <w:szCs w:val="22"/>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rPr>
                <w:rFonts w:hint="eastAsia" w:asciiTheme="minorEastAsia" w:hAnsiTheme="minorEastAsia" w:eastAsiaTheme="minorEastAsia" w:cstheme="minorEastAsia"/>
                <w:i w:val="0"/>
                <w:iCs w:val="0"/>
                <w:caps w:val="0"/>
                <w:color w:val="auto"/>
                <w:spacing w:val="0"/>
                <w:sz w:val="22"/>
                <w:szCs w:val="22"/>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rPr>
                <w:rFonts w:hint="eastAsia" w:asciiTheme="minorEastAsia" w:hAnsiTheme="minorEastAsia" w:eastAsiaTheme="minorEastAsia" w:cstheme="minorEastAsia"/>
                <w:i w:val="0"/>
                <w:iCs w:val="0"/>
                <w:caps w:val="0"/>
                <w:color w:val="auto"/>
                <w:spacing w:val="0"/>
                <w:sz w:val="22"/>
                <w:szCs w:val="22"/>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Fonts w:hint="eastAsia" w:asciiTheme="minorEastAsia" w:hAnsiTheme="minorEastAsia" w:eastAsiaTheme="minorEastAsia" w:cstheme="minorEastAsia"/>
                <w:i w:val="0"/>
                <w:iCs w:val="0"/>
                <w:caps w:val="0"/>
                <w:color w:val="auto"/>
                <w:spacing w:val="0"/>
                <w:sz w:val="22"/>
                <w:szCs w:val="2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Fonts w:hint="eastAsia" w:asciiTheme="minorEastAsia" w:hAnsiTheme="minorEastAsia" w:eastAsiaTheme="minorEastAsia" w:cstheme="minorEastAsia"/>
                <w:i w:val="0"/>
                <w:iCs w:val="0"/>
                <w:caps w:val="0"/>
                <w:color w:val="auto"/>
                <w:spacing w:val="0"/>
                <w:sz w:val="22"/>
                <w:szCs w:val="2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Fonts w:hint="eastAsia" w:asciiTheme="minorEastAsia" w:hAnsiTheme="minorEastAsia" w:eastAsiaTheme="minorEastAsia" w:cstheme="minorEastAsia"/>
                <w:i w:val="0"/>
                <w:iCs w:val="0"/>
                <w:caps w:val="0"/>
                <w:color w:val="auto"/>
                <w:spacing w:val="0"/>
                <w:sz w:val="22"/>
                <w:szCs w:val="2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Fonts w:hint="eastAsia" w:asciiTheme="minorEastAsia" w:hAnsiTheme="minorEastAsia" w:eastAsiaTheme="minorEastAsia" w:cstheme="minorEastAsia"/>
                <w:i w:val="0"/>
                <w:iCs w:val="0"/>
                <w:caps w:val="0"/>
                <w:color w:val="auto"/>
                <w:spacing w:val="0"/>
                <w:sz w:val="22"/>
                <w:szCs w:val="22"/>
                <w:lang w:eastAsia="zh-CN"/>
              </w:rPr>
            </w:pPr>
            <w:r>
              <w:rPr>
                <w:rFonts w:hint="eastAsia" w:asciiTheme="minorEastAsia" w:hAnsiTheme="minorEastAsia" w:cstheme="minorEastAsia"/>
                <w:i w:val="0"/>
                <w:iCs w:val="0"/>
                <w:caps w:val="0"/>
                <w:color w:val="auto"/>
                <w:spacing w:val="0"/>
                <w:sz w:val="22"/>
                <w:szCs w:val="22"/>
                <w:lang w:val="en-US" w:eastAsia="zh-CN"/>
              </w:rPr>
              <w:t xml:space="preserve">                                       </w:t>
            </w:r>
            <w:r>
              <w:rPr>
                <w:rFonts w:hint="eastAsia" w:asciiTheme="minorEastAsia" w:hAnsiTheme="minorEastAsia" w:eastAsiaTheme="minorEastAsia" w:cstheme="minorEastAsia"/>
                <w:i w:val="0"/>
                <w:iCs w:val="0"/>
                <w:caps w:val="0"/>
                <w:color w:val="auto"/>
                <w:spacing w:val="0"/>
                <w:sz w:val="22"/>
                <w:szCs w:val="22"/>
              </w:rPr>
              <w:t>（盖章）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righ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i w:val="0"/>
                <w:iCs w:val="0"/>
                <w:caps w:val="0"/>
                <w:color w:val="auto"/>
                <w:spacing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93" w:hRule="atLeast"/>
        </w:trPr>
        <w:tc>
          <w:tcPr>
            <w:tcW w:w="2693"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center"/>
              <w:rPr>
                <w:rFonts w:hint="eastAsia"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专家评审团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center"/>
              <w:rPr>
                <w:rFonts w:hint="eastAsia"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意见</w:t>
            </w:r>
          </w:p>
        </w:tc>
        <w:tc>
          <w:tcPr>
            <w:tcW w:w="5643"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rPr>
                <w:rFonts w:hint="eastAsia" w:asciiTheme="minorEastAsia" w:hAnsiTheme="minorEastAsia" w:eastAsiaTheme="minorEastAsia" w:cstheme="minorEastAsia"/>
                <w:i w:val="0"/>
                <w:iCs w:val="0"/>
                <w:caps w:val="0"/>
                <w:color w:val="auto"/>
                <w:spacing w:val="0"/>
                <w:sz w:val="22"/>
                <w:szCs w:val="22"/>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rPr>
                <w:rFonts w:hint="eastAsia" w:asciiTheme="minorEastAsia" w:hAnsiTheme="minorEastAsia" w:eastAsiaTheme="minorEastAsia" w:cstheme="minorEastAsia"/>
                <w:i w:val="0"/>
                <w:iCs w:val="0"/>
                <w:caps w:val="0"/>
                <w:color w:val="auto"/>
                <w:spacing w:val="0"/>
                <w:sz w:val="22"/>
                <w:szCs w:val="22"/>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Fonts w:hint="eastAsia" w:asciiTheme="minorEastAsia" w:hAnsiTheme="minorEastAsia" w:eastAsiaTheme="minorEastAsia" w:cstheme="minorEastAsia"/>
                <w:i w:val="0"/>
                <w:iCs w:val="0"/>
                <w:caps w:val="0"/>
                <w:color w:val="auto"/>
                <w:spacing w:val="0"/>
                <w:sz w:val="22"/>
                <w:szCs w:val="2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Fonts w:hint="eastAsia" w:asciiTheme="minorEastAsia" w:hAnsiTheme="minorEastAsia" w:eastAsiaTheme="minorEastAsia" w:cstheme="minorEastAsia"/>
                <w:i w:val="0"/>
                <w:iCs w:val="0"/>
                <w:caps w:val="0"/>
                <w:color w:val="auto"/>
                <w:spacing w:val="0"/>
                <w:sz w:val="22"/>
                <w:szCs w:val="2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Fonts w:hint="eastAsia" w:asciiTheme="minorEastAsia" w:hAnsiTheme="minorEastAsia" w:eastAsiaTheme="minorEastAsia" w:cstheme="minorEastAsia"/>
                <w:i w:val="0"/>
                <w:iCs w:val="0"/>
                <w:caps w:val="0"/>
                <w:color w:val="auto"/>
                <w:spacing w:val="0"/>
                <w:sz w:val="22"/>
                <w:szCs w:val="2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Fonts w:hint="eastAsia" w:asciiTheme="minorEastAsia" w:hAnsiTheme="minorEastAsia" w:eastAsiaTheme="minorEastAsia" w:cstheme="minorEastAsia"/>
                <w:i w:val="0"/>
                <w:iCs w:val="0"/>
                <w:caps w:val="0"/>
                <w:color w:val="auto"/>
                <w:spacing w:val="0"/>
                <w:sz w:val="22"/>
                <w:szCs w:val="22"/>
                <w:lang w:eastAsia="zh-CN"/>
              </w:rPr>
            </w:pPr>
            <w:r>
              <w:rPr>
                <w:rFonts w:hint="eastAsia" w:asciiTheme="minorEastAsia" w:hAnsiTheme="minorEastAsia" w:cstheme="minorEastAsia"/>
                <w:i w:val="0"/>
                <w:iCs w:val="0"/>
                <w:caps w:val="0"/>
                <w:color w:val="auto"/>
                <w:spacing w:val="0"/>
                <w:sz w:val="22"/>
                <w:szCs w:val="22"/>
                <w:lang w:val="en-US" w:eastAsia="zh-CN"/>
              </w:rPr>
              <w:t xml:space="preserve">                                      </w:t>
            </w:r>
            <w:r>
              <w:rPr>
                <w:rFonts w:hint="eastAsia" w:asciiTheme="minorEastAsia" w:hAnsiTheme="minorEastAsia" w:eastAsiaTheme="minorEastAsia" w:cstheme="minorEastAsia"/>
                <w:i w:val="0"/>
                <w:iCs w:val="0"/>
                <w:caps w:val="0"/>
                <w:color w:val="auto"/>
                <w:spacing w:val="0"/>
                <w:sz w:val="22"/>
                <w:szCs w:val="22"/>
              </w:rPr>
              <w:t>（盖章）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right"/>
              <w:rPr>
                <w:rFonts w:hint="eastAsia" w:asciiTheme="minorEastAsia" w:hAnsiTheme="minorEastAsia" w:eastAsiaTheme="minorEastAsia" w:cstheme="minorEastAsia"/>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17" w:hRule="atLeast"/>
        </w:trPr>
        <w:tc>
          <w:tcPr>
            <w:tcW w:w="2693" w:type="dxa"/>
            <w:gridSpan w:val="4"/>
            <w:tcBorders>
              <w:top w:val="single" w:color="auto" w:sz="4"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Theme="minorEastAsia" w:hAnsiTheme="minorEastAsia" w:eastAsiaTheme="minorEastAsia" w:cstheme="minorEastAsia"/>
                <w:color w:val="auto"/>
                <w:kern w:val="0"/>
                <w:sz w:val="22"/>
                <w:szCs w:val="22"/>
                <w:lang w:val="en-US" w:eastAsia="zh-CN" w:bidi="ar"/>
              </w:rPr>
            </w:pPr>
            <w:r>
              <w:rPr>
                <w:rFonts w:hint="eastAsia" w:asciiTheme="minorEastAsia" w:hAnsiTheme="minorEastAsia" w:eastAsiaTheme="minorEastAsia" w:cstheme="minorEastAsia"/>
                <w:color w:val="auto"/>
                <w:kern w:val="0"/>
                <w:sz w:val="22"/>
                <w:szCs w:val="22"/>
                <w:lang w:val="en-US" w:eastAsia="zh-CN" w:bidi="ar"/>
              </w:rPr>
              <w:t>湖里区商务局</w:t>
            </w:r>
          </w:p>
          <w:p>
            <w:pPr>
              <w:keepNext w:val="0"/>
              <w:keepLines w:val="0"/>
              <w:pageBreakBefore w:val="0"/>
              <w:kinsoku/>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iCs w:val="0"/>
                <w:caps w:val="0"/>
                <w:color w:val="auto"/>
                <w:spacing w:val="0"/>
                <w:sz w:val="22"/>
                <w:szCs w:val="22"/>
                <w:lang w:eastAsia="zh-CN"/>
              </w:rPr>
            </w:pPr>
            <w:r>
              <w:rPr>
                <w:rFonts w:hint="eastAsia" w:asciiTheme="minorEastAsia" w:hAnsiTheme="minorEastAsia" w:eastAsiaTheme="minorEastAsia" w:cstheme="minorEastAsia"/>
                <w:color w:val="auto"/>
                <w:kern w:val="0"/>
                <w:sz w:val="22"/>
                <w:szCs w:val="22"/>
                <w:lang w:val="en-US" w:eastAsia="zh-CN" w:bidi="ar"/>
              </w:rPr>
              <w:t>意见</w:t>
            </w:r>
          </w:p>
        </w:tc>
        <w:tc>
          <w:tcPr>
            <w:tcW w:w="5643" w:type="dxa"/>
            <w:gridSpan w:val="4"/>
            <w:tcBorders>
              <w:top w:val="single" w:color="auto" w:sz="4" w:space="0"/>
              <w:left w:val="single" w:color="000000" w:sz="6" w:space="0"/>
              <w:bottom w:val="single" w:color="000000" w:sz="6" w:space="0"/>
              <w:right w:val="single" w:color="000000" w:sz="6" w:space="0"/>
            </w:tcBorders>
            <w:shd w:val="clear" w:color="auto" w:fill="FFFFFF"/>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rPr>
                <w:rFonts w:hint="eastAsia" w:asciiTheme="minorEastAsia" w:hAnsiTheme="minorEastAsia" w:eastAsiaTheme="minorEastAsia" w:cstheme="minorEastAsia"/>
                <w:i w:val="0"/>
                <w:iCs w:val="0"/>
                <w:caps w:val="0"/>
                <w:color w:val="auto"/>
                <w:spacing w:val="0"/>
                <w:sz w:val="22"/>
                <w:szCs w:val="22"/>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rPr>
                <w:rFonts w:hint="eastAsia" w:asciiTheme="minorEastAsia" w:hAnsiTheme="minorEastAsia" w:eastAsiaTheme="minorEastAsia" w:cstheme="minorEastAsia"/>
                <w:i w:val="0"/>
                <w:iCs w:val="0"/>
                <w:caps w:val="0"/>
                <w:color w:val="auto"/>
                <w:spacing w:val="0"/>
                <w:sz w:val="22"/>
                <w:szCs w:val="22"/>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Fonts w:hint="eastAsia" w:asciiTheme="minorEastAsia" w:hAnsiTheme="minorEastAsia" w:eastAsiaTheme="minorEastAsia" w:cstheme="minorEastAsia"/>
                <w:i w:val="0"/>
                <w:iCs w:val="0"/>
                <w:caps w:val="0"/>
                <w:color w:val="auto"/>
                <w:spacing w:val="0"/>
                <w:sz w:val="22"/>
                <w:szCs w:val="2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Fonts w:hint="eastAsia" w:asciiTheme="minorEastAsia" w:hAnsiTheme="minorEastAsia" w:eastAsiaTheme="minorEastAsia" w:cstheme="minorEastAsia"/>
                <w:i w:val="0"/>
                <w:iCs w:val="0"/>
                <w:caps w:val="0"/>
                <w:color w:val="auto"/>
                <w:spacing w:val="0"/>
                <w:sz w:val="22"/>
                <w:szCs w:val="2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Fonts w:hint="eastAsia" w:asciiTheme="minorEastAsia" w:hAnsiTheme="minorEastAsia" w:eastAsiaTheme="minorEastAsia" w:cstheme="minorEastAsia"/>
                <w:i w:val="0"/>
                <w:iCs w:val="0"/>
                <w:caps w:val="0"/>
                <w:color w:val="auto"/>
                <w:spacing w:val="0"/>
                <w:sz w:val="22"/>
                <w:szCs w:val="2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Fonts w:hint="eastAsia" w:asciiTheme="minorEastAsia" w:hAnsiTheme="minorEastAsia" w:eastAsiaTheme="minorEastAsia" w:cstheme="minorEastAsia"/>
                <w:i w:val="0"/>
                <w:iCs w:val="0"/>
                <w:caps w:val="0"/>
                <w:color w:val="auto"/>
                <w:spacing w:val="0"/>
                <w:sz w:val="22"/>
                <w:szCs w:val="22"/>
                <w:lang w:eastAsia="zh-CN"/>
              </w:rPr>
            </w:pPr>
            <w:r>
              <w:rPr>
                <w:rFonts w:hint="eastAsia" w:asciiTheme="minorEastAsia" w:hAnsiTheme="minorEastAsia" w:cstheme="minorEastAsia"/>
                <w:i w:val="0"/>
                <w:iCs w:val="0"/>
                <w:caps w:val="0"/>
                <w:color w:val="auto"/>
                <w:spacing w:val="0"/>
                <w:sz w:val="22"/>
                <w:szCs w:val="22"/>
                <w:lang w:val="en-US" w:eastAsia="zh-CN"/>
              </w:rPr>
              <w:t xml:space="preserve">                                      </w:t>
            </w:r>
            <w:r>
              <w:rPr>
                <w:rFonts w:hint="eastAsia" w:asciiTheme="minorEastAsia" w:hAnsiTheme="minorEastAsia" w:eastAsiaTheme="minorEastAsia" w:cstheme="minorEastAsia"/>
                <w:i w:val="0"/>
                <w:iCs w:val="0"/>
                <w:caps w:val="0"/>
                <w:color w:val="auto"/>
                <w:spacing w:val="0"/>
                <w:sz w:val="22"/>
                <w:szCs w:val="22"/>
              </w:rPr>
              <w:t>（盖章）</w:t>
            </w:r>
          </w:p>
          <w:p>
            <w:pPr>
              <w:keepNext w:val="0"/>
              <w:keepLines w:val="0"/>
              <w:pageBreakBefore w:val="0"/>
              <w:kinsoku/>
              <w:overflowPunct/>
              <w:topLinePunct w:val="0"/>
              <w:autoSpaceDE/>
              <w:autoSpaceDN/>
              <w:bidi w:val="0"/>
              <w:adjustRightInd/>
              <w:snapToGrid/>
              <w:spacing w:line="520" w:lineRule="exact"/>
              <w:rPr>
                <w:rFonts w:hint="eastAsia" w:asciiTheme="minorEastAsia" w:hAnsiTheme="minorEastAsia" w:eastAsiaTheme="minorEastAsia" w:cstheme="minorEastAsia"/>
                <w:i w:val="0"/>
                <w:iCs w:val="0"/>
                <w:caps w:val="0"/>
                <w:color w:val="auto"/>
                <w:spacing w:val="0"/>
                <w:sz w:val="22"/>
                <w:szCs w:val="22"/>
              </w:rPr>
            </w:pPr>
          </w:p>
        </w:tc>
      </w:tr>
    </w:tbl>
    <w:p>
      <w:pPr>
        <w:keepNext w:val="0"/>
        <w:keepLines w:val="0"/>
        <w:pageBreakBefore w:val="0"/>
        <w:kinsoku/>
        <w:overflowPunct/>
        <w:topLinePunct w:val="0"/>
        <w:autoSpaceDE/>
        <w:autoSpaceDN/>
        <w:bidi w:val="0"/>
        <w:adjustRightInd/>
        <w:snapToGrid/>
        <w:spacing w:line="520" w:lineRule="exact"/>
        <w:rPr>
          <w:rFonts w:hint="eastAsia" w:ascii="仿宋_GB2312" w:hAnsi="仿宋_GB2312" w:eastAsia="仿宋_GB2312" w:cs="仿宋_GB2312"/>
          <w:color w:val="auto"/>
          <w:kern w:val="2"/>
          <w:sz w:val="32"/>
          <w:szCs w:val="32"/>
          <w:lang w:val="en-US" w:eastAsia="zh-CN" w:bidi="ar-SA"/>
        </w:rPr>
      </w:pPr>
    </w:p>
    <w:p>
      <w:pPr>
        <w:keepNext w:val="0"/>
        <w:keepLines w:val="0"/>
        <w:pageBreakBefore w:val="0"/>
        <w:kinsoku/>
        <w:overflowPunct/>
        <w:topLinePunct w:val="0"/>
        <w:autoSpaceDE/>
        <w:autoSpaceDN/>
        <w:bidi w:val="0"/>
        <w:adjustRightInd/>
        <w:snapToGrid/>
        <w:spacing w:line="520" w:lineRule="exact"/>
        <w:rPr>
          <w:rFonts w:hint="eastAsia" w:ascii="仿宋" w:hAnsi="仿宋" w:eastAsia="仿宋" w:cs="仿宋"/>
          <w:color w:val="auto"/>
          <w:sz w:val="32"/>
          <w:szCs w:val="32"/>
        </w:rPr>
      </w:pPr>
    </w:p>
    <w:p>
      <w:pPr>
        <w:keepNext w:val="0"/>
        <w:keepLines w:val="0"/>
        <w:pageBreakBefore w:val="0"/>
        <w:kinsoku/>
        <w:overflowPunct/>
        <w:topLinePunct w:val="0"/>
        <w:autoSpaceDE/>
        <w:autoSpaceDN/>
        <w:bidi w:val="0"/>
        <w:adjustRightInd/>
        <w:snapToGrid/>
        <w:spacing w:line="520" w:lineRule="exact"/>
        <w:rPr>
          <w:rFonts w:hint="default" w:ascii="仿宋" w:hAnsi="仿宋" w:eastAsia="仿宋" w:cs="仿宋"/>
          <w:color w:val="auto"/>
          <w:sz w:val="32"/>
          <w:szCs w:val="32"/>
          <w:lang w:val="en-US" w:eastAsia="zh-CN"/>
        </w:rPr>
      </w:pPr>
    </w:p>
    <w:p>
      <w:pPr>
        <w:keepNext w:val="0"/>
        <w:keepLines w:val="0"/>
        <w:pageBreakBefore w:val="0"/>
        <w:kinsoku/>
        <w:overflowPunct/>
        <w:topLinePunct w:val="0"/>
        <w:autoSpaceDE/>
        <w:autoSpaceDN/>
        <w:bidi w:val="0"/>
        <w:adjustRightInd/>
        <w:snapToGrid/>
        <w:spacing w:line="520" w:lineRule="exact"/>
        <w:rPr>
          <w:rFonts w:hint="default" w:ascii="仿宋" w:hAnsi="仿宋" w:eastAsia="仿宋" w:cs="仿宋"/>
          <w:color w:val="auto"/>
          <w:sz w:val="32"/>
          <w:szCs w:val="32"/>
          <w:lang w:val="en-US" w:eastAsia="zh-CN"/>
        </w:rPr>
      </w:pPr>
    </w:p>
    <w:p>
      <w:pPr>
        <w:rPr>
          <w:rFonts w:hint="default" w:ascii="仿宋" w:hAnsi="仿宋" w:eastAsia="仿宋" w:cs="仿宋"/>
          <w:color w:val="auto"/>
          <w:sz w:val="32"/>
          <w:szCs w:val="32"/>
          <w:lang w:val="en-US" w:eastAsia="zh-CN"/>
        </w:rPr>
        <w:sectPr>
          <w:pgSz w:w="11906" w:h="16838"/>
          <w:pgMar w:top="1440" w:right="1800" w:bottom="1440" w:left="1800" w:header="851" w:footer="992" w:gutter="0"/>
          <w:cols w:space="425" w:num="1"/>
          <w:docGrid w:type="lines" w:linePitch="312" w:charSpace="0"/>
        </w:sectPr>
      </w:pPr>
      <w:r>
        <w:rPr>
          <w:rFonts w:hint="default" w:ascii="仿宋" w:hAnsi="仿宋" w:eastAsia="仿宋" w:cs="仿宋"/>
          <w:color w:val="auto"/>
          <w:sz w:val="32"/>
          <w:szCs w:val="32"/>
          <w:lang w:val="en-US" w:eastAsia="zh-CN"/>
        </w:rPr>
        <w:br w:type="page"/>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4</w:t>
      </w:r>
    </w:p>
    <w:p>
      <w:pPr>
        <w:keepNext w:val="0"/>
        <w:keepLines w:val="0"/>
        <w:pageBreakBefore w:val="0"/>
        <w:kinsoku/>
        <w:overflowPunct/>
        <w:topLinePunct w:val="0"/>
        <w:autoSpaceDE/>
        <w:autoSpaceDN/>
        <w:bidi w:val="0"/>
        <w:adjustRightInd/>
        <w:snapToGrid/>
        <w:spacing w:line="520" w:lineRule="exact"/>
        <w:jc w:val="center"/>
        <w:rPr>
          <w:rFonts w:hint="eastAsia" w:ascii="宋体" w:hAnsi="宋体" w:eastAsia="宋体" w:cs="宋体"/>
          <w:b/>
          <w:bCs/>
          <w:color w:val="auto"/>
          <w:sz w:val="40"/>
          <w:szCs w:val="40"/>
          <w:lang w:val="en-US" w:eastAsia="zh-CN"/>
        </w:rPr>
      </w:pPr>
      <w:r>
        <w:rPr>
          <w:rFonts w:hint="eastAsia" w:ascii="宋体" w:hAnsi="宋体" w:eastAsia="宋体" w:cs="宋体"/>
          <w:b/>
          <w:bCs/>
          <w:color w:val="auto"/>
          <w:sz w:val="40"/>
          <w:szCs w:val="40"/>
          <w:lang w:val="en-US" w:eastAsia="zh-CN"/>
        </w:rPr>
        <w:t>厦门市湖里区首店经济奖励政策</w:t>
      </w:r>
    </w:p>
    <w:p>
      <w:pPr>
        <w:keepNext w:val="0"/>
        <w:keepLines w:val="0"/>
        <w:pageBreakBefore w:val="0"/>
        <w:kinsoku/>
        <w:overflowPunct/>
        <w:topLinePunct w:val="0"/>
        <w:autoSpaceDE/>
        <w:autoSpaceDN/>
        <w:bidi w:val="0"/>
        <w:adjustRightInd/>
        <w:snapToGrid/>
        <w:spacing w:line="520" w:lineRule="exact"/>
        <w:jc w:val="center"/>
        <w:rPr>
          <w:rFonts w:hint="default" w:ascii="宋体" w:hAnsi="宋体" w:eastAsia="宋体" w:cs="宋体"/>
          <w:b/>
          <w:bCs/>
          <w:color w:val="auto"/>
          <w:sz w:val="40"/>
          <w:szCs w:val="40"/>
          <w:lang w:val="en-US" w:eastAsia="zh-CN"/>
        </w:rPr>
      </w:pPr>
      <w:r>
        <w:rPr>
          <w:rFonts w:hint="eastAsia" w:ascii="宋体" w:hAnsi="宋体" w:eastAsia="宋体" w:cs="宋体"/>
          <w:b/>
          <w:bCs/>
          <w:color w:val="auto"/>
          <w:sz w:val="40"/>
          <w:szCs w:val="40"/>
          <w:lang w:val="en-US" w:eastAsia="zh-CN"/>
        </w:rPr>
        <w:t>专家评审团说明</w:t>
      </w:r>
    </w:p>
    <w:p>
      <w:pPr>
        <w:keepNext w:val="0"/>
        <w:keepLines w:val="0"/>
        <w:pageBreakBefore w:val="0"/>
        <w:kinsoku/>
        <w:overflowPunct/>
        <w:topLinePunct w:val="0"/>
        <w:autoSpaceDE/>
        <w:autoSpaceDN/>
        <w:bidi w:val="0"/>
        <w:adjustRightInd/>
        <w:snapToGrid/>
        <w:spacing w:line="520" w:lineRule="exact"/>
        <w:rPr>
          <w:rFonts w:hint="default" w:ascii="仿宋_GB2312" w:hAnsi="仿宋_GB2312" w:eastAsia="仿宋_GB2312" w:cs="仿宋_GB2312"/>
          <w:color w:val="auto"/>
          <w:sz w:val="32"/>
          <w:szCs w:val="32"/>
          <w:lang w:val="en-US" w:eastAsia="zh-CN"/>
        </w:rPr>
      </w:pPr>
    </w:p>
    <w:p>
      <w:pPr>
        <w:keepNext w:val="0"/>
        <w:keepLines w:val="0"/>
        <w:pageBreakBefore w:val="0"/>
        <w:numPr>
          <w:ilvl w:val="0"/>
          <w:numId w:val="0"/>
        </w:numPr>
        <w:kinsoku/>
        <w:overflowPunct/>
        <w:topLinePunct w:val="0"/>
        <w:autoSpaceDE/>
        <w:autoSpaceDN/>
        <w:bidi w:val="0"/>
        <w:adjustRightInd/>
        <w:snapToGrid/>
        <w:spacing w:line="520" w:lineRule="exact"/>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第一章 总则</w:t>
      </w:r>
    </w:p>
    <w:p>
      <w:pPr>
        <w:keepNext w:val="0"/>
        <w:keepLines w:val="0"/>
        <w:pageBreakBefore w:val="0"/>
        <w:kinsoku/>
        <w:overflowPunct/>
        <w:topLinePunct w:val="0"/>
        <w:autoSpaceDE/>
        <w:autoSpaceDN/>
        <w:bidi w:val="0"/>
        <w:adjustRightInd/>
        <w:snapToGrid/>
        <w:spacing w:line="520" w:lineRule="exact"/>
        <w:jc w:val="left"/>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为推动厦门市湖里区首店经济</w:t>
      </w:r>
      <w:r>
        <w:rPr>
          <w:rFonts w:hint="eastAsia" w:ascii="仿宋_GB2312" w:hAnsi="仿宋_GB2312" w:eastAsia="仿宋_GB2312" w:cs="仿宋_GB2312"/>
          <w:color w:val="auto"/>
          <w:sz w:val="32"/>
          <w:szCs w:val="32"/>
          <w:lang w:eastAsia="zh-CN"/>
        </w:rPr>
        <w:t>发展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落实</w:t>
      </w:r>
      <w:r>
        <w:rPr>
          <w:rFonts w:hint="eastAsia" w:ascii="仿宋_GB2312" w:hAnsi="仿宋_GB2312" w:eastAsia="仿宋_GB2312" w:cs="仿宋_GB2312"/>
          <w:color w:val="auto"/>
          <w:sz w:val="32"/>
          <w:szCs w:val="32"/>
          <w:lang w:eastAsia="zh-CN"/>
        </w:rPr>
        <w:t>《湖里区进一步促进商贸业稳定发展若干措施》（厦湖府办〔</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52号）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根据《</w:t>
      </w:r>
      <w:r>
        <w:rPr>
          <w:rFonts w:hint="eastAsia" w:ascii="仿宋_GB2312" w:hAnsi="仿宋_GB2312" w:eastAsia="仿宋_GB2312" w:cs="仿宋_GB2312"/>
          <w:color w:val="auto"/>
          <w:sz w:val="32"/>
          <w:szCs w:val="32"/>
          <w:lang w:eastAsia="zh-CN"/>
        </w:rPr>
        <w:t>厦门市湖里区首店经济</w:t>
      </w:r>
      <w:r>
        <w:rPr>
          <w:rFonts w:hint="eastAsia" w:ascii="仿宋_GB2312" w:hAnsi="仿宋_GB2312" w:eastAsia="仿宋_GB2312" w:cs="仿宋_GB2312"/>
          <w:color w:val="auto"/>
          <w:sz w:val="32"/>
          <w:szCs w:val="32"/>
          <w:lang w:val="en-US" w:eastAsia="zh-CN"/>
        </w:rPr>
        <w:t>政策申报指南》，</w:t>
      </w:r>
      <w:r>
        <w:rPr>
          <w:rFonts w:hint="eastAsia" w:ascii="仿宋_GB2312" w:hAnsi="仿宋_GB2312" w:eastAsia="仿宋_GB2312" w:cs="仿宋_GB2312"/>
          <w:color w:val="auto"/>
          <w:sz w:val="32"/>
          <w:szCs w:val="32"/>
          <w:lang w:eastAsia="zh-CN"/>
        </w:rPr>
        <w:t>结合湖里区实际，</w:t>
      </w:r>
      <w:r>
        <w:rPr>
          <w:rFonts w:hint="eastAsia" w:ascii="仿宋_GB2312" w:hAnsi="仿宋_GB2312" w:eastAsia="仿宋_GB2312" w:cs="仿宋_GB2312"/>
          <w:color w:val="auto"/>
          <w:sz w:val="32"/>
          <w:szCs w:val="32"/>
        </w:rPr>
        <w:t>制定本</w:t>
      </w:r>
      <w:r>
        <w:rPr>
          <w:rFonts w:hint="eastAsia" w:ascii="仿宋_GB2312" w:hAnsi="仿宋_GB2312" w:eastAsia="仿宋_GB2312" w:cs="仿宋_GB2312"/>
          <w:color w:val="auto"/>
          <w:sz w:val="32"/>
          <w:szCs w:val="32"/>
          <w:lang w:val="en-US" w:eastAsia="zh-CN"/>
        </w:rPr>
        <w:t>架构模式</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本架构主要说明</w:t>
      </w:r>
      <w:r>
        <w:rPr>
          <w:rFonts w:hint="eastAsia" w:ascii="仿宋_GB2312" w:hAnsi="仿宋_GB2312" w:eastAsia="仿宋_GB2312" w:cs="仿宋_GB2312"/>
          <w:color w:val="auto"/>
          <w:sz w:val="32"/>
          <w:szCs w:val="32"/>
        </w:rPr>
        <w:t>厦门市湖里区</w:t>
      </w:r>
      <w:r>
        <w:rPr>
          <w:rFonts w:hint="eastAsia" w:ascii="仿宋_GB2312" w:hAnsi="仿宋_GB2312" w:eastAsia="仿宋_GB2312" w:cs="仿宋_GB2312"/>
          <w:color w:val="auto"/>
          <w:sz w:val="32"/>
          <w:szCs w:val="32"/>
          <w:lang w:val="en-US" w:eastAsia="zh-CN"/>
        </w:rPr>
        <w:t>行政区域内</w:t>
      </w:r>
      <w:r>
        <w:rPr>
          <w:rFonts w:hint="eastAsia" w:ascii="仿宋_GB2312" w:hAnsi="仿宋_GB2312" w:eastAsia="仿宋_GB2312" w:cs="仿宋_GB2312"/>
          <w:color w:val="auto"/>
          <w:sz w:val="32"/>
          <w:szCs w:val="32"/>
        </w:rPr>
        <w:t>品牌首店</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奖励申报评审团组成形式。</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本架构中提到的专家评审团主要用于对申报湖里区首店经济政策奖励的</w:t>
      </w:r>
      <w:r>
        <w:rPr>
          <w:rFonts w:hint="eastAsia" w:ascii="仿宋_GB2312" w:hAnsi="仿宋_GB2312" w:eastAsia="仿宋_GB2312" w:cs="仿宋_GB2312"/>
          <w:color w:val="auto"/>
          <w:kern w:val="2"/>
          <w:sz w:val="32"/>
          <w:szCs w:val="32"/>
          <w:lang w:val="en-US" w:eastAsia="zh-CN" w:bidi="ar-SA"/>
        </w:rPr>
        <w:t>品牌进行资质评审打分，判断是否符合湖里区首店经济政策要求，并出具评审意见</w:t>
      </w:r>
      <w:r>
        <w:rPr>
          <w:rFonts w:hint="eastAsia" w:ascii="仿宋_GB2312" w:hAnsi="仿宋_GB2312" w:eastAsia="仿宋_GB2312" w:cs="仿宋_GB2312"/>
          <w:color w:val="auto"/>
          <w:sz w:val="32"/>
          <w:szCs w:val="32"/>
          <w:lang w:val="en-US" w:eastAsia="zh-CN"/>
        </w:rPr>
        <w:t>。</w:t>
      </w:r>
    </w:p>
    <w:p>
      <w:pPr>
        <w:keepNext w:val="0"/>
        <w:keepLines w:val="0"/>
        <w:pageBreakBefore w:val="0"/>
        <w:numPr>
          <w:ilvl w:val="0"/>
          <w:numId w:val="0"/>
        </w:numPr>
        <w:kinsoku/>
        <w:overflowPunct/>
        <w:topLinePunct w:val="0"/>
        <w:autoSpaceDE/>
        <w:autoSpaceDN/>
        <w:bidi w:val="0"/>
        <w:adjustRightInd/>
        <w:snapToGrid/>
        <w:spacing w:line="520" w:lineRule="exact"/>
        <w:rPr>
          <w:rFonts w:hint="eastAsia" w:ascii="仿宋_GB2312" w:hAnsi="仿宋_GB2312" w:eastAsia="仿宋_GB2312" w:cs="仿宋_GB2312"/>
          <w:color w:val="auto"/>
          <w:sz w:val="32"/>
          <w:szCs w:val="32"/>
          <w:lang w:val="en-US" w:eastAsia="zh-CN"/>
        </w:rPr>
      </w:pPr>
    </w:p>
    <w:p>
      <w:pPr>
        <w:keepNext w:val="0"/>
        <w:keepLines w:val="0"/>
        <w:pageBreakBefore w:val="0"/>
        <w:numPr>
          <w:ilvl w:val="0"/>
          <w:numId w:val="0"/>
        </w:numPr>
        <w:kinsoku/>
        <w:overflowPunct/>
        <w:topLinePunct w:val="0"/>
        <w:autoSpaceDE/>
        <w:autoSpaceDN/>
        <w:bidi w:val="0"/>
        <w:adjustRightInd/>
        <w:snapToGrid/>
        <w:spacing w:line="520" w:lineRule="exact"/>
        <w:jc w:val="center"/>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第二章 专家评审团架构</w:t>
      </w:r>
    </w:p>
    <w:p>
      <w:pPr>
        <w:keepNext w:val="0"/>
        <w:keepLines w:val="0"/>
        <w:pageBreakBefore w:val="0"/>
        <w:numPr>
          <w:ilvl w:val="0"/>
          <w:numId w:val="0"/>
        </w:numPr>
        <w:kinsoku/>
        <w:overflowPunct/>
        <w:topLinePunct w:val="0"/>
        <w:autoSpaceDE/>
        <w:autoSpaceDN/>
        <w:bidi w:val="0"/>
        <w:adjustRightInd/>
        <w:snapToGrid/>
        <w:spacing w:line="520" w:lineRule="exact"/>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第四条</w:t>
      </w:r>
      <w:r>
        <w:rPr>
          <w:rFonts w:hint="eastAsia" w:ascii="仿宋_GB2312" w:hAnsi="仿宋_GB2312" w:eastAsia="仿宋_GB2312" w:cs="仿宋_GB2312"/>
          <w:color w:val="auto"/>
          <w:sz w:val="32"/>
          <w:szCs w:val="32"/>
          <w:lang w:val="en-US" w:eastAsia="zh-CN"/>
        </w:rPr>
        <w:t xml:space="preserve"> 专家评审团成员由以下部分组成：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厦门市商业联合会（包含餐饮公会）、高校学术代表成员、湖里区零售行业专家库成员。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其中市商业联合会由其直接委派，高校学术代表成员由区商务局邀请，共计3人；湖里区零售行业专家库成员由湖里区零售行业专家库中随机抽取4人及以上。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p>
    <w:p>
      <w:pPr>
        <w:keepNext w:val="0"/>
        <w:keepLines w:val="0"/>
        <w:pageBreakBefore w:val="0"/>
        <w:numPr>
          <w:ilvl w:val="0"/>
          <w:numId w:val="0"/>
        </w:numPr>
        <w:kinsoku/>
        <w:overflowPunct/>
        <w:topLinePunct w:val="0"/>
        <w:autoSpaceDE/>
        <w:autoSpaceDN/>
        <w:bidi w:val="0"/>
        <w:adjustRightInd/>
        <w:snapToGrid/>
        <w:spacing w:line="520" w:lineRule="exact"/>
        <w:jc w:val="center"/>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第三章 湖里区零售行业专家库说明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第五条 </w:t>
      </w:r>
      <w:r>
        <w:rPr>
          <w:rFonts w:hint="eastAsia" w:ascii="仿宋_GB2312" w:hAnsi="仿宋_GB2312" w:eastAsia="仿宋_GB2312" w:cs="仿宋_GB2312"/>
          <w:color w:val="auto"/>
          <w:sz w:val="32"/>
          <w:szCs w:val="32"/>
          <w:lang w:val="en-US" w:eastAsia="zh-CN"/>
        </w:rPr>
        <w:t>湖里区零售行业专家库成员主要由零售行业单位内任职的高管人员进行自荐及选拔。</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第六条 </w:t>
      </w:r>
      <w:r>
        <w:rPr>
          <w:rFonts w:hint="eastAsia" w:ascii="仿宋_GB2312" w:hAnsi="仿宋_GB2312" w:eastAsia="仿宋_GB2312" w:cs="仿宋_GB2312"/>
          <w:color w:val="auto"/>
          <w:sz w:val="32"/>
          <w:szCs w:val="32"/>
          <w:lang w:val="en-US" w:eastAsia="zh-CN"/>
        </w:rPr>
        <w:t>入选专家库基本条件：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1.具有良好的政治素质、职业道德，廉洁自律、勤勉尽责、保守秘密，无学术不端、不良诚信或违纪违法记录；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具有正常履职的身体条件,原则上年龄不超过65周岁</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熟悉</w:t>
      </w:r>
      <w:r>
        <w:rPr>
          <w:rFonts w:hint="eastAsia" w:ascii="仿宋_GB2312" w:hAnsi="仿宋_GB2312" w:eastAsia="仿宋_GB2312" w:cs="仿宋_GB2312"/>
          <w:color w:val="auto"/>
          <w:sz w:val="32"/>
          <w:szCs w:val="32"/>
          <w:lang w:val="en-US" w:eastAsia="zh-CN"/>
        </w:rPr>
        <w:t>零售商业</w:t>
      </w:r>
      <w:r>
        <w:rPr>
          <w:rFonts w:hint="default" w:ascii="仿宋_GB2312" w:hAnsi="仿宋_GB2312" w:eastAsia="仿宋_GB2312" w:cs="仿宋_GB2312"/>
          <w:color w:val="auto"/>
          <w:sz w:val="32"/>
          <w:szCs w:val="32"/>
          <w:lang w:val="en-US" w:eastAsia="zh-CN"/>
        </w:rPr>
        <w:t>领域政策法规、标准规范,具有较高理论水平</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lang w:val="en-US" w:eastAsia="zh-CN"/>
        </w:rPr>
        <w:t>零售商业</w:t>
      </w:r>
      <w:r>
        <w:rPr>
          <w:rFonts w:hint="default" w:ascii="仿宋_GB2312" w:hAnsi="仿宋_GB2312" w:eastAsia="仿宋_GB2312" w:cs="仿宋_GB2312"/>
          <w:color w:val="auto"/>
          <w:sz w:val="32"/>
          <w:szCs w:val="32"/>
          <w:lang w:val="en-US" w:eastAsia="zh-CN"/>
        </w:rPr>
        <w:t>工作有热情、有思路,能够积极参加聘任后的工作,致力于为</w:t>
      </w:r>
      <w:r>
        <w:rPr>
          <w:rFonts w:hint="eastAsia" w:ascii="仿宋_GB2312" w:hAnsi="仿宋_GB2312" w:eastAsia="仿宋_GB2312" w:cs="仿宋_GB2312"/>
          <w:color w:val="auto"/>
          <w:sz w:val="32"/>
          <w:szCs w:val="32"/>
          <w:lang w:val="en-US" w:eastAsia="zh-CN"/>
        </w:rPr>
        <w:t>湖里区零售商业发展</w:t>
      </w:r>
      <w:r>
        <w:rPr>
          <w:rFonts w:hint="default" w:ascii="仿宋_GB2312" w:hAnsi="仿宋_GB2312" w:eastAsia="仿宋_GB2312" w:cs="仿宋_GB2312"/>
          <w:color w:val="auto"/>
          <w:sz w:val="32"/>
          <w:szCs w:val="32"/>
          <w:lang w:val="en-US" w:eastAsia="zh-CN"/>
        </w:rPr>
        <w:t>积极贡献智慧和力量</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5.拥有5年以上零售行业等相关领域从业经验，其中需具备独立/带领团队运营超2万方商业体2年以上经验，且在零售行业任职中高层。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第七条 </w:t>
      </w:r>
      <w:r>
        <w:rPr>
          <w:rFonts w:hint="eastAsia" w:ascii="仿宋_GB2312" w:hAnsi="仿宋_GB2312" w:eastAsia="仿宋_GB2312" w:cs="仿宋_GB2312"/>
          <w:color w:val="auto"/>
          <w:sz w:val="32"/>
          <w:szCs w:val="32"/>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申请人应提交申请材料如下：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（一）厦门市湖里区零售行业专家库成员-申请表；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（二）申请人身份证或护照复印件；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（三）材料需加盖在职单位公章。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第八条 </w:t>
      </w:r>
      <w:r>
        <w:rPr>
          <w:rFonts w:hint="eastAsia" w:ascii="仿宋_GB2312" w:hAnsi="仿宋_GB2312" w:eastAsia="仿宋_GB2312" w:cs="仿宋_GB2312"/>
          <w:color w:val="auto"/>
          <w:sz w:val="32"/>
          <w:szCs w:val="32"/>
          <w:lang w:val="en-US" w:eastAsia="zh-CN"/>
        </w:rPr>
        <w:t>入选专家库流程说明：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1.入库申请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kern w:val="2"/>
          <w:sz w:val="32"/>
          <w:szCs w:val="32"/>
          <w:lang w:val="en-US" w:eastAsia="zh-CN" w:bidi="ar-SA"/>
        </w:rPr>
        <w:t>湖里区零售商业协会</w:t>
      </w:r>
      <w:r>
        <w:rPr>
          <w:rFonts w:hint="eastAsia" w:ascii="仿宋_GB2312" w:hAnsi="仿宋_GB2312" w:eastAsia="仿宋_GB2312" w:cs="仿宋_GB2312"/>
          <w:color w:val="auto"/>
          <w:sz w:val="32"/>
          <w:szCs w:val="32"/>
          <w:lang w:val="en-US" w:eastAsia="zh-CN"/>
        </w:rPr>
        <w:t>向协会成员单位及社会进行广泛邀请；申请人向湖里区零售协会提交相关资料；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2.初步审查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厦门市湖里区零售商业协会对申请人申请材料的完整性、真实性进行初步审查；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3.复核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行业主管部门厦门市湖里区商务局对初审符合人员的行业经验及成就等进行复审；</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4.公示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Chars="0" w:right="0" w:rightChars="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经评审符合条件的专家，由湖里区零售商业协会在官微公众号（湖里魅力购）上予以公示（公示期不少于7个工作日）；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5.认定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公示后无异议或异议不成立的，由湖里区零售商业协会认定，并正式公布名单，入选湖里区零售行业专家库。</w:t>
      </w:r>
    </w:p>
    <w:p>
      <w:pPr>
        <w:keepNext w:val="0"/>
        <w:keepLines w:val="0"/>
        <w:pageBreakBefore w:val="0"/>
        <w:numPr>
          <w:ilvl w:val="0"/>
          <w:numId w:val="0"/>
        </w:numPr>
        <w:kinsoku/>
        <w:overflowPunct/>
        <w:topLinePunct w:val="0"/>
        <w:autoSpaceDE/>
        <w:autoSpaceDN/>
        <w:bidi w:val="0"/>
        <w:adjustRightInd/>
        <w:snapToGrid/>
        <w:spacing w:line="520" w:lineRule="exact"/>
        <w:jc w:val="both"/>
        <w:rPr>
          <w:rFonts w:hint="eastAsia" w:ascii="仿宋_GB2312" w:hAnsi="仿宋_GB2312" w:eastAsia="仿宋_GB2312" w:cs="仿宋_GB2312"/>
          <w:b/>
          <w:bCs/>
          <w:color w:val="auto"/>
          <w:sz w:val="32"/>
          <w:szCs w:val="32"/>
          <w:lang w:val="en-US" w:eastAsia="zh-CN"/>
        </w:rPr>
      </w:pPr>
    </w:p>
    <w:p>
      <w:pPr>
        <w:keepNext w:val="0"/>
        <w:keepLines w:val="0"/>
        <w:pageBreakBefore w:val="0"/>
        <w:numPr>
          <w:ilvl w:val="0"/>
          <w:numId w:val="0"/>
        </w:numPr>
        <w:kinsoku/>
        <w:overflowPunct/>
        <w:topLinePunct w:val="0"/>
        <w:autoSpaceDE/>
        <w:autoSpaceDN/>
        <w:bidi w:val="0"/>
        <w:adjustRightInd/>
        <w:snapToGrid/>
        <w:spacing w:line="520" w:lineRule="exac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 xml:space="preserve">第四章 </w:t>
      </w:r>
      <w:r>
        <w:rPr>
          <w:rFonts w:hint="eastAsia" w:ascii="仿宋_GB2312" w:hAnsi="仿宋_GB2312" w:eastAsia="仿宋_GB2312" w:cs="仿宋_GB2312"/>
          <w:b/>
          <w:bCs/>
          <w:color w:val="auto"/>
          <w:sz w:val="32"/>
          <w:szCs w:val="32"/>
        </w:rPr>
        <w:t>附则</w:t>
      </w:r>
    </w:p>
    <w:p>
      <w:pPr>
        <w:keepNext w:val="0"/>
        <w:keepLines w:val="0"/>
        <w:pageBreakBefore w:val="0"/>
        <w:numPr>
          <w:ilvl w:val="-1"/>
          <w:numId w:val="0"/>
        </w:numPr>
        <w:kinsoku/>
        <w:overflowPunct/>
        <w:topLinePunct w:val="0"/>
        <w:autoSpaceDE/>
        <w:autoSpaceDN/>
        <w:bidi w:val="0"/>
        <w:adjustRightInd/>
        <w:snapToGrid/>
        <w:spacing w:line="520" w:lineRule="exact"/>
        <w:ind w:firstLine="643" w:firstLineChars="200"/>
        <w:rPr>
          <w:rFonts w:hint="eastAsia" w:ascii="仿宋_GB2312" w:hAnsi="仿宋_GB2312" w:eastAsia="仿宋_GB2312" w:cs="仿宋_GB2312"/>
          <w:b/>
          <w:bCs/>
          <w:color w:val="auto"/>
          <w:sz w:val="32"/>
          <w:szCs w:val="32"/>
          <w:lang w:eastAsia="zh-CN"/>
        </w:rPr>
      </w:pPr>
    </w:p>
    <w:p>
      <w:pPr>
        <w:keepNext w:val="0"/>
        <w:keepLines w:val="0"/>
        <w:pageBreakBefore w:val="0"/>
        <w:numPr>
          <w:ilvl w:val="-1"/>
          <w:numId w:val="0"/>
        </w:numPr>
        <w:kinsoku/>
        <w:overflowPunct/>
        <w:topLinePunct w:val="0"/>
        <w:autoSpaceDE/>
        <w:autoSpaceDN/>
        <w:bidi w:val="0"/>
        <w:adjustRightInd/>
        <w:snapToGrid/>
        <w:spacing w:line="52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厦门市湖里区商务局负责</w:t>
      </w:r>
      <w:r>
        <w:rPr>
          <w:rFonts w:hint="eastAsia" w:ascii="仿宋_GB2312" w:hAnsi="仿宋_GB2312" w:eastAsia="仿宋_GB2312" w:cs="仿宋_GB2312"/>
          <w:color w:val="auto"/>
          <w:sz w:val="32"/>
          <w:szCs w:val="32"/>
          <w:lang w:val="en-US" w:eastAsia="zh-CN"/>
        </w:rPr>
        <w:t>本次专家评审团构成的</w:t>
      </w:r>
      <w:r>
        <w:rPr>
          <w:rFonts w:hint="eastAsia" w:ascii="仿宋_GB2312" w:hAnsi="仿宋_GB2312" w:eastAsia="仿宋_GB2312" w:cs="仿宋_GB2312"/>
          <w:color w:val="auto"/>
          <w:sz w:val="32"/>
          <w:szCs w:val="32"/>
        </w:rPr>
        <w:t>指导工作。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643"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lang w:eastAsia="zh-CN"/>
        </w:rPr>
        <w:t>第</w:t>
      </w:r>
      <w:r>
        <w:rPr>
          <w:rFonts w:hint="eastAsia" w:ascii="仿宋_GB2312" w:hAnsi="仿宋_GB2312" w:eastAsia="仿宋_GB2312" w:cs="仿宋_GB2312"/>
          <w:b/>
          <w:bCs/>
          <w:color w:val="auto"/>
          <w:sz w:val="32"/>
          <w:szCs w:val="32"/>
          <w:lang w:val="en-US" w:eastAsia="zh-CN"/>
        </w:rPr>
        <w:t>十</w:t>
      </w:r>
      <w:r>
        <w:rPr>
          <w:rFonts w:hint="eastAsia" w:ascii="仿宋_GB2312" w:hAnsi="仿宋_GB2312" w:eastAsia="仿宋_GB2312" w:cs="仿宋_GB2312"/>
          <w:b/>
          <w:bCs/>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坚持依法依规，立足事实，从严把关，</w:t>
      </w:r>
      <w:r>
        <w:rPr>
          <w:rFonts w:hint="eastAsia" w:ascii="仿宋_GB2312" w:hAnsi="仿宋_GB2312" w:eastAsia="仿宋_GB2312" w:cs="仿宋_GB2312"/>
          <w:color w:val="auto"/>
          <w:kern w:val="2"/>
          <w:sz w:val="32"/>
          <w:szCs w:val="32"/>
          <w:lang w:val="en-US" w:eastAsia="zh-CN" w:bidi="ar-SA"/>
        </w:rPr>
        <w:t>申请成为专家评审团成员个人须对申报材料的准确性和真实性负责，不得弄虚作假。</w:t>
      </w:r>
    </w:p>
    <w:p>
      <w:pPr>
        <w:keepNext w:val="0"/>
        <w:keepLines w:val="0"/>
        <w:pageBreakBefore w:val="0"/>
        <w:kinsoku/>
        <w:overflowPunct/>
        <w:topLinePunct w:val="0"/>
        <w:autoSpaceDE/>
        <w:autoSpaceDN/>
        <w:bidi w:val="0"/>
        <w:adjustRightInd/>
        <w:snapToGrid/>
        <w:spacing w:line="520" w:lineRule="exact"/>
        <w:ind w:firstLine="643" w:firstLineChars="200"/>
        <w:rPr>
          <w:rFonts w:hint="eastAsia" w:ascii="仿宋" w:hAnsi="仿宋" w:eastAsia="仿宋" w:cs="仿宋"/>
          <w:color w:val="auto"/>
          <w:sz w:val="32"/>
          <w:szCs w:val="32"/>
        </w:rPr>
      </w:pPr>
      <w:r>
        <w:rPr>
          <w:rFonts w:hint="eastAsia" w:ascii="仿宋_GB2312" w:hAnsi="仿宋_GB2312" w:eastAsia="仿宋_GB2312" w:cs="仿宋_GB2312"/>
          <w:b/>
          <w:bCs/>
          <w:color w:val="auto"/>
          <w:sz w:val="32"/>
          <w:szCs w:val="32"/>
          <w:lang w:eastAsia="zh-CN"/>
        </w:rPr>
        <w:t>第</w:t>
      </w:r>
      <w:r>
        <w:rPr>
          <w:rFonts w:hint="eastAsia" w:ascii="仿宋_GB2312" w:hAnsi="仿宋_GB2312" w:eastAsia="仿宋_GB2312" w:cs="仿宋_GB2312"/>
          <w:b/>
          <w:bCs/>
          <w:color w:val="auto"/>
          <w:sz w:val="32"/>
          <w:szCs w:val="32"/>
          <w:lang w:val="en-US" w:eastAsia="zh-CN"/>
        </w:rPr>
        <w:t>十一</w:t>
      </w:r>
      <w:r>
        <w:rPr>
          <w:rFonts w:hint="eastAsia" w:ascii="仿宋_GB2312" w:hAnsi="仿宋_GB2312" w:eastAsia="仿宋_GB2312" w:cs="仿宋_GB2312"/>
          <w:b/>
          <w:bCs/>
          <w:color w:val="auto"/>
          <w:sz w:val="32"/>
          <w:szCs w:val="32"/>
          <w:lang w:eastAsia="zh-CN"/>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val="en-US" w:eastAsia="zh-CN"/>
        </w:rPr>
        <w:t>说明</w:t>
      </w:r>
      <w:r>
        <w:rPr>
          <w:rFonts w:hint="eastAsia" w:ascii="仿宋_GB2312" w:hAnsi="仿宋_GB2312" w:eastAsia="仿宋_GB2312" w:cs="仿宋_GB2312"/>
          <w:color w:val="auto"/>
          <w:sz w:val="32"/>
          <w:szCs w:val="32"/>
        </w:rPr>
        <w:t>由湖里区零售商业协会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湖里区商务局负责解释。</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pPr>
        <w:keepNext w:val="0"/>
        <w:keepLines w:val="0"/>
        <w:pageBreakBefore w:val="0"/>
        <w:kinsoku/>
        <w:overflowPunct/>
        <w:topLinePunct w:val="0"/>
        <w:autoSpaceDE/>
        <w:autoSpaceDN/>
        <w:bidi w:val="0"/>
        <w:adjustRightInd/>
        <w:snapToGrid/>
        <w:spacing w:line="520" w:lineRule="exact"/>
        <w:jc w:val="center"/>
        <w:rPr>
          <w:rFonts w:hint="eastAsia" w:asciiTheme="minorEastAsia" w:hAnsiTheme="minorEastAsia" w:eastAsiaTheme="minorEastAsia" w:cstheme="minorEastAsia"/>
          <w:color w:val="auto"/>
          <w:sz w:val="40"/>
          <w:szCs w:val="40"/>
          <w:lang w:val="en-US" w:eastAsia="zh-CN"/>
        </w:rPr>
      </w:pPr>
      <w:r>
        <w:rPr>
          <w:rFonts w:hint="eastAsia" w:asciiTheme="minorEastAsia" w:hAnsiTheme="minorEastAsia" w:eastAsiaTheme="minorEastAsia" w:cstheme="minorEastAsia"/>
          <w:b/>
          <w:bCs/>
          <w:color w:val="auto"/>
          <w:sz w:val="40"/>
          <w:szCs w:val="40"/>
          <w:lang w:val="en-US" w:eastAsia="zh-CN"/>
        </w:rPr>
        <w:t>湖里区零售行业专家库入库申请表</w:t>
      </w:r>
    </w:p>
    <w:tbl>
      <w:tblPr>
        <w:tblStyle w:val="9"/>
        <w:tblpPr w:leftFromText="180" w:rightFromText="180" w:vertAnchor="text" w:horzAnchor="page" w:tblpX="1680" w:tblpY="638"/>
        <w:tblOverlap w:val="never"/>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1339"/>
        <w:gridCol w:w="1530"/>
        <w:gridCol w:w="1455"/>
        <w:gridCol w:w="1605"/>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姓名</w:t>
            </w: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lang w:val="en-US" w:eastAsia="zh-CN"/>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性  别</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lang w:val="en-US" w:eastAsia="zh-CN"/>
              </w:rPr>
            </w:pP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出生年月</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籍贯</w:t>
            </w: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lang w:val="en-US" w:eastAsia="zh-CN"/>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民  族</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lang w:val="en-US" w:eastAsia="zh-CN"/>
              </w:rPr>
            </w:pP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rPr>
              <w:t>联系</w:t>
            </w:r>
            <w:r>
              <w:rPr>
                <w:rFonts w:hint="eastAsia" w:asciiTheme="minorEastAsia" w:hAnsiTheme="minorEastAsia" w:eastAsiaTheme="minorEastAsia" w:cstheme="minorEastAsia"/>
                <w:color w:val="auto"/>
                <w:sz w:val="22"/>
                <w:szCs w:val="22"/>
                <w:lang w:eastAsia="zh-CN"/>
              </w:rPr>
              <w:t>电话</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学历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学位</w:t>
            </w: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lang w:val="en-US" w:eastAsia="zh-CN"/>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专业</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lang w:val="en-US" w:eastAsia="zh-CN"/>
              </w:rPr>
            </w:pP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参加工作时  间</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身份证号</w:t>
            </w:r>
          </w:p>
        </w:tc>
        <w:tc>
          <w:tcPr>
            <w:tcW w:w="432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lang w:val="en-US" w:eastAsia="zh-CN"/>
              </w:rPr>
            </w:pP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所属行业</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val="en-US" w:eastAsia="zh-CN"/>
              </w:rPr>
              <w:t>现</w:t>
            </w:r>
            <w:r>
              <w:rPr>
                <w:rFonts w:hint="eastAsia" w:asciiTheme="minorEastAsia" w:hAnsiTheme="minorEastAsia" w:eastAsiaTheme="minorEastAsia" w:cstheme="minorEastAsia"/>
                <w:color w:val="auto"/>
                <w:sz w:val="22"/>
                <w:szCs w:val="22"/>
              </w:rPr>
              <w:t>工作单位</w:t>
            </w: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lang w:val="en-US" w:eastAsia="zh-CN"/>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职务</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lang w:val="en-US" w:eastAsia="zh-CN"/>
              </w:rPr>
            </w:pP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任职时间</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联系地址</w:t>
            </w:r>
          </w:p>
        </w:tc>
        <w:tc>
          <w:tcPr>
            <w:tcW w:w="736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1580" w:type="dxa"/>
            <w:noWrap w:val="0"/>
            <w:vAlign w:val="center"/>
          </w:tcPr>
          <w:p>
            <w:pPr>
              <w:keepNext w:val="0"/>
              <w:keepLines w:val="0"/>
              <w:pageBreakBefore w:val="0"/>
              <w:widowControl w:val="0"/>
              <w:tabs>
                <w:tab w:val="left" w:pos="493"/>
              </w:tabs>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工作</w:t>
            </w:r>
          </w:p>
          <w:p>
            <w:pPr>
              <w:keepNext w:val="0"/>
              <w:keepLines w:val="0"/>
              <w:pageBreakBefore w:val="0"/>
              <w:widowControl w:val="0"/>
              <w:tabs>
                <w:tab w:val="left" w:pos="493"/>
              </w:tabs>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简历</w:t>
            </w:r>
          </w:p>
        </w:tc>
        <w:tc>
          <w:tcPr>
            <w:tcW w:w="736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6" w:hRule="atLeast"/>
        </w:trPr>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主要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成就</w:t>
            </w:r>
          </w:p>
        </w:tc>
        <w:tc>
          <w:tcPr>
            <w:tcW w:w="736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40" w:firstLineChars="200"/>
              <w:jc w:val="left"/>
              <w:textAlignment w:val="auto"/>
              <w:outlineLvl w:val="9"/>
              <w:rPr>
                <w:rFonts w:hint="eastAsia" w:asciiTheme="minorEastAsia" w:hAnsiTheme="minorEastAsia" w:eastAsiaTheme="minorEastAsia" w:cstheme="minorEastAsia"/>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trPr>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本人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承诺</w:t>
            </w:r>
          </w:p>
        </w:tc>
        <w:tc>
          <w:tcPr>
            <w:tcW w:w="736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 xml:space="preserve"> </w:t>
            </w:r>
            <w:r>
              <w:rPr>
                <w:rFonts w:hint="eastAsia" w:asciiTheme="minorEastAsia" w:hAnsiTheme="minorEastAsia" w:cstheme="minorEastAsia"/>
                <w:color w:val="auto"/>
                <w:sz w:val="22"/>
                <w:szCs w:val="22"/>
                <w:lang w:val="en-US" w:eastAsia="zh-CN"/>
              </w:rPr>
              <w:t xml:space="preserve">                       </w:t>
            </w:r>
            <w:r>
              <w:rPr>
                <w:rFonts w:hint="eastAsia" w:asciiTheme="minorEastAsia" w:hAnsiTheme="minorEastAsia" w:eastAsiaTheme="minorEastAsia" w:cstheme="minorEastAsia"/>
                <w:color w:val="auto"/>
                <w:sz w:val="22"/>
                <w:szCs w:val="22"/>
              </w:rPr>
              <w:t>签名：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 xml:space="preserve">                      </w:t>
            </w:r>
            <w:r>
              <w:rPr>
                <w:rFonts w:hint="eastAsia" w:asciiTheme="minorEastAsia" w:hAnsiTheme="minorEastAsia" w:eastAsiaTheme="minorEastAsia" w:cstheme="minorEastAsia"/>
                <w:color w:val="auto"/>
                <w:sz w:val="22"/>
                <w:szCs w:val="22"/>
                <w:lang w:val="en-US" w:eastAsia="zh-CN"/>
              </w:rPr>
              <w:t xml:space="preserve"> </w:t>
            </w:r>
            <w:r>
              <w:rPr>
                <w:rFonts w:hint="eastAsia" w:asciiTheme="minorEastAsia" w:hAnsiTheme="minorEastAsia" w:cstheme="minorEastAsia"/>
                <w:color w:val="auto"/>
                <w:sz w:val="22"/>
                <w:szCs w:val="22"/>
                <w:lang w:val="en-US" w:eastAsia="zh-CN"/>
              </w:rPr>
              <w:t xml:space="preserve">                </w:t>
            </w:r>
            <w:r>
              <w:rPr>
                <w:rFonts w:hint="eastAsia" w:asciiTheme="minorEastAsia" w:hAnsiTheme="minorEastAsia" w:eastAsiaTheme="minorEastAsia" w:cstheme="minorEastAsia"/>
                <w:color w:val="auto"/>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3" w:hRule="atLeast"/>
        </w:trPr>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val="en-US" w:eastAsia="zh-CN"/>
              </w:rPr>
              <w:t>工作</w:t>
            </w:r>
            <w:r>
              <w:rPr>
                <w:rFonts w:hint="eastAsia" w:asciiTheme="minorEastAsia" w:hAnsiTheme="minorEastAsia" w:eastAsiaTheme="minorEastAsia" w:cstheme="minorEastAsia"/>
                <w:color w:val="auto"/>
                <w:sz w:val="22"/>
                <w:szCs w:val="22"/>
                <w:lang w:eastAsia="zh-CN"/>
              </w:rPr>
              <w:t>单位</w:t>
            </w:r>
            <w:r>
              <w:rPr>
                <w:rFonts w:hint="eastAsia" w:asciiTheme="minorEastAsia" w:hAnsiTheme="minorEastAsia" w:eastAsiaTheme="minorEastAsia" w:cstheme="minorEastAsia"/>
                <w:color w:val="auto"/>
                <w:sz w:val="22"/>
                <w:szCs w:val="22"/>
              </w:rPr>
              <w:t>意见</w:t>
            </w:r>
          </w:p>
        </w:tc>
        <w:tc>
          <w:tcPr>
            <w:tcW w:w="736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rPr>
              <w:t xml:space="preserve">               </w:t>
            </w:r>
            <w:r>
              <w:rPr>
                <w:rFonts w:hint="eastAsia" w:asciiTheme="minorEastAsia" w:hAnsiTheme="minorEastAsia" w:cstheme="minorEastAsia"/>
                <w:color w:val="auto"/>
                <w:sz w:val="22"/>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rPr>
            </w:pPr>
            <w:r>
              <w:rPr>
                <w:rFonts w:hint="eastAsia" w:asciiTheme="minorEastAsia" w:hAnsiTheme="minorEastAsia" w:cstheme="minorEastAsia"/>
                <w:color w:val="auto"/>
                <w:sz w:val="22"/>
                <w:szCs w:val="22"/>
                <w:lang w:val="en-US" w:eastAsia="zh-CN"/>
              </w:rPr>
              <w:t xml:space="preserve">                        </w:t>
            </w:r>
            <w:r>
              <w:rPr>
                <w:rFonts w:hint="eastAsia" w:asciiTheme="minorEastAsia" w:hAnsiTheme="minorEastAsia" w:eastAsiaTheme="minorEastAsia" w:cstheme="minorEastAsia"/>
                <w:color w:val="auto"/>
                <w:sz w:val="22"/>
                <w:szCs w:val="22"/>
              </w:rPr>
              <w:t xml:space="preserve"> </w:t>
            </w:r>
            <w:r>
              <w:rPr>
                <w:rFonts w:hint="eastAsia" w:asciiTheme="minorEastAsia" w:hAnsiTheme="minorEastAsia" w:eastAsiaTheme="minorEastAsia" w:cstheme="minorEastAsia"/>
                <w:color w:val="auto"/>
                <w:sz w:val="22"/>
                <w:szCs w:val="22"/>
                <w:lang w:eastAsia="zh-CN"/>
              </w:rPr>
              <w:t>单位名称</w:t>
            </w:r>
            <w:r>
              <w:rPr>
                <w:rFonts w:hint="eastAsia" w:asciiTheme="minorEastAsia" w:hAnsiTheme="minorEastAsia" w:eastAsiaTheme="minorEastAsia" w:cstheme="minorEastAsia"/>
                <w:color w:val="auto"/>
                <w:sz w:val="22"/>
                <w:szCs w:val="22"/>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3" w:hRule="atLeast"/>
        </w:trPr>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湖里区零售商业协会意见</w:t>
            </w:r>
          </w:p>
        </w:tc>
        <w:tc>
          <w:tcPr>
            <w:tcW w:w="736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3" w:hRule="atLeast"/>
        </w:trPr>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湖里区商务局意见</w:t>
            </w:r>
          </w:p>
        </w:tc>
        <w:tc>
          <w:tcPr>
            <w:tcW w:w="736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rPr>
            </w:pPr>
          </w:p>
        </w:tc>
      </w:tr>
    </w:tbl>
    <w:p>
      <w:pPr>
        <w:keepNext w:val="0"/>
        <w:keepLines w:val="0"/>
        <w:pageBreakBefore w:val="0"/>
        <w:kinsoku/>
        <w:overflowPunct/>
        <w:topLinePunct w:val="0"/>
        <w:autoSpaceDE/>
        <w:autoSpaceDN/>
        <w:bidi w:val="0"/>
        <w:adjustRightInd/>
        <w:snapToGrid/>
        <w:spacing w:line="520" w:lineRule="exact"/>
        <w:jc w:val="both"/>
        <w:rPr>
          <w:color w:val="auto"/>
        </w:rPr>
      </w:pPr>
    </w:p>
    <w:p>
      <w:pPr>
        <w:keepNext w:val="0"/>
        <w:keepLines w:val="0"/>
        <w:pageBreakBefore w:val="0"/>
        <w:kinsoku/>
        <w:overflowPunct/>
        <w:topLinePunct w:val="0"/>
        <w:autoSpaceDE/>
        <w:autoSpaceDN/>
        <w:bidi w:val="0"/>
        <w:adjustRightInd/>
        <w:snapToGrid/>
        <w:spacing w:line="520" w:lineRule="exact"/>
        <w:jc w:val="both"/>
        <w:rPr>
          <w:color w:val="auto"/>
        </w:rPr>
      </w:pPr>
    </w:p>
    <w:p>
      <w:pPr>
        <w:keepNext w:val="0"/>
        <w:keepLines w:val="0"/>
        <w:pageBreakBefore w:val="0"/>
        <w:kinsoku/>
        <w:overflowPunct/>
        <w:topLinePunct w:val="0"/>
        <w:autoSpaceDE/>
        <w:autoSpaceDN/>
        <w:bidi w:val="0"/>
        <w:adjustRightInd/>
        <w:snapToGrid/>
        <w:spacing w:line="520" w:lineRule="exact"/>
        <w:jc w:val="both"/>
        <w:rPr>
          <w:color w:val="auto"/>
        </w:rPr>
      </w:pPr>
    </w:p>
    <w:p>
      <w:pPr>
        <w:keepNext w:val="0"/>
        <w:keepLines w:val="0"/>
        <w:pageBreakBefore w:val="0"/>
        <w:kinsoku/>
        <w:overflowPunct/>
        <w:topLinePunct w:val="0"/>
        <w:autoSpaceDE/>
        <w:autoSpaceDN/>
        <w:bidi w:val="0"/>
        <w:adjustRightInd/>
        <w:snapToGrid/>
        <w:spacing w:line="520" w:lineRule="exact"/>
        <w:jc w:val="both"/>
        <w:rPr>
          <w:color w:val="auto"/>
        </w:rPr>
      </w:pPr>
    </w:p>
    <w:p>
      <w:pPr>
        <w:keepNext w:val="0"/>
        <w:keepLines w:val="0"/>
        <w:pageBreakBefore w:val="0"/>
        <w:kinsoku/>
        <w:overflowPunct/>
        <w:topLinePunct w:val="0"/>
        <w:autoSpaceDE/>
        <w:autoSpaceDN/>
        <w:bidi w:val="0"/>
        <w:adjustRightInd/>
        <w:snapToGrid/>
        <w:spacing w:line="520" w:lineRule="exact"/>
        <w:jc w:val="both"/>
        <w:rPr>
          <w:color w:val="auto"/>
        </w:rPr>
      </w:pPr>
    </w:p>
    <w:p>
      <w:pPr>
        <w:keepNext w:val="0"/>
        <w:keepLines w:val="0"/>
        <w:pageBreakBefore w:val="0"/>
        <w:kinsoku/>
        <w:overflowPunct/>
        <w:topLinePunct w:val="0"/>
        <w:autoSpaceDE/>
        <w:autoSpaceDN/>
        <w:bidi w:val="0"/>
        <w:adjustRightInd/>
        <w:snapToGrid/>
        <w:spacing w:line="520" w:lineRule="exact"/>
        <w:jc w:val="both"/>
        <w:rPr>
          <w:color w:val="auto"/>
        </w:rPr>
      </w:pPr>
    </w:p>
    <w:p>
      <w:pPr>
        <w:keepNext w:val="0"/>
        <w:keepLines w:val="0"/>
        <w:pageBreakBefore w:val="0"/>
        <w:kinsoku/>
        <w:overflowPunct/>
        <w:topLinePunct w:val="0"/>
        <w:autoSpaceDE/>
        <w:autoSpaceDN/>
        <w:bidi w:val="0"/>
        <w:adjustRightInd/>
        <w:snapToGrid/>
        <w:spacing w:line="520" w:lineRule="exact"/>
        <w:jc w:val="both"/>
        <w:rPr>
          <w:color w:val="auto"/>
        </w:rPr>
      </w:pPr>
    </w:p>
    <w:p>
      <w:pPr>
        <w:keepNext w:val="0"/>
        <w:keepLines w:val="0"/>
        <w:pageBreakBefore w:val="0"/>
        <w:kinsoku/>
        <w:overflowPunct/>
        <w:topLinePunct w:val="0"/>
        <w:autoSpaceDE/>
        <w:autoSpaceDN/>
        <w:bidi w:val="0"/>
        <w:adjustRightInd/>
        <w:snapToGrid/>
        <w:spacing w:line="520" w:lineRule="exact"/>
        <w:jc w:val="both"/>
        <w:rPr>
          <w:color w:val="auto"/>
        </w:rPr>
      </w:pPr>
    </w:p>
    <w:p>
      <w:pPr>
        <w:keepNext w:val="0"/>
        <w:keepLines w:val="0"/>
        <w:pageBreakBefore w:val="0"/>
        <w:kinsoku/>
        <w:overflowPunct/>
        <w:topLinePunct w:val="0"/>
        <w:autoSpaceDE/>
        <w:autoSpaceDN/>
        <w:bidi w:val="0"/>
        <w:adjustRightInd/>
        <w:snapToGrid/>
        <w:spacing w:line="520" w:lineRule="exact"/>
        <w:jc w:val="both"/>
        <w:rPr>
          <w:color w:val="auto"/>
        </w:rPr>
      </w:pPr>
    </w:p>
    <w:p>
      <w:pPr>
        <w:keepNext w:val="0"/>
        <w:keepLines w:val="0"/>
        <w:pageBreakBefore w:val="0"/>
        <w:kinsoku/>
        <w:overflowPunct/>
        <w:topLinePunct w:val="0"/>
        <w:autoSpaceDE/>
        <w:autoSpaceDN/>
        <w:bidi w:val="0"/>
        <w:adjustRightInd/>
        <w:snapToGrid/>
        <w:spacing w:line="520" w:lineRule="exact"/>
        <w:jc w:val="both"/>
        <w:rPr>
          <w:color w:val="auto"/>
        </w:rPr>
      </w:pPr>
    </w:p>
    <w:p>
      <w:pPr>
        <w:keepNext w:val="0"/>
        <w:keepLines w:val="0"/>
        <w:pageBreakBefore w:val="0"/>
        <w:kinsoku/>
        <w:overflowPunct/>
        <w:topLinePunct w:val="0"/>
        <w:autoSpaceDE/>
        <w:autoSpaceDN/>
        <w:bidi w:val="0"/>
        <w:adjustRightInd/>
        <w:snapToGrid/>
        <w:spacing w:line="520" w:lineRule="exact"/>
        <w:jc w:val="both"/>
        <w:rPr>
          <w:color w:val="auto"/>
        </w:rPr>
      </w:pPr>
    </w:p>
    <w:p>
      <w:pPr>
        <w:keepNext w:val="0"/>
        <w:keepLines w:val="0"/>
        <w:pageBreakBefore w:val="0"/>
        <w:kinsoku/>
        <w:overflowPunct/>
        <w:topLinePunct w:val="0"/>
        <w:autoSpaceDE/>
        <w:autoSpaceDN/>
        <w:bidi w:val="0"/>
        <w:adjustRightInd/>
        <w:snapToGrid/>
        <w:spacing w:line="520" w:lineRule="exact"/>
        <w:jc w:val="both"/>
        <w:rPr>
          <w:color w:val="auto"/>
        </w:rPr>
      </w:pPr>
    </w:p>
    <w:p>
      <w:pPr>
        <w:keepNext w:val="0"/>
        <w:keepLines w:val="0"/>
        <w:pageBreakBefore w:val="0"/>
        <w:kinsoku/>
        <w:wordWrap/>
        <w:overflowPunct/>
        <w:topLinePunct w:val="0"/>
        <w:autoSpaceDE/>
        <w:autoSpaceDN/>
        <w:bidi w:val="0"/>
        <w:adjustRightInd/>
        <w:snapToGrid/>
        <w:spacing w:line="560" w:lineRule="exact"/>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27C7F4"/>
    <w:multiLevelType w:val="singleLevel"/>
    <w:tmpl w:val="CF27C7F4"/>
    <w:lvl w:ilvl="0" w:tentative="0">
      <w:start w:val="5"/>
      <w:numFmt w:val="chineseCounting"/>
      <w:suff w:val="space"/>
      <w:lvlText w:val="第%1章"/>
      <w:lvlJc w:val="left"/>
      <w:rPr>
        <w:rFonts w:hint="eastAsia"/>
      </w:rPr>
    </w:lvl>
  </w:abstractNum>
  <w:abstractNum w:abstractNumId="1">
    <w:nsid w:val="316623DD"/>
    <w:multiLevelType w:val="singleLevel"/>
    <w:tmpl w:val="316623DD"/>
    <w:lvl w:ilvl="0" w:tentative="0">
      <w:start w:val="1"/>
      <w:numFmt w:val="chineseCounting"/>
      <w:lvlText w:val="第%1章"/>
      <w:lvlJc w:val="left"/>
      <w:rPr>
        <w:rFonts w:hint="eastAsia"/>
      </w:rPr>
    </w:lvl>
  </w:abstractNum>
  <w:abstractNum w:abstractNumId="2">
    <w:nsid w:val="5AC3CAD8"/>
    <w:multiLevelType w:val="singleLevel"/>
    <w:tmpl w:val="5AC3CAD8"/>
    <w:lvl w:ilvl="0" w:tentative="0">
      <w:start w:val="2"/>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YmM5MDRkMmE3ZTk4MzM3N2M4YzEwNjUyNDdmNTkifQ=="/>
  </w:docVars>
  <w:rsids>
    <w:rsidRoot w:val="375B47CF"/>
    <w:rsid w:val="05A25C25"/>
    <w:rsid w:val="090F640B"/>
    <w:rsid w:val="09A31CC6"/>
    <w:rsid w:val="09B736E8"/>
    <w:rsid w:val="0DA471E8"/>
    <w:rsid w:val="0DB13ED1"/>
    <w:rsid w:val="0F8842E3"/>
    <w:rsid w:val="11510105"/>
    <w:rsid w:val="115A0B91"/>
    <w:rsid w:val="12A43D3C"/>
    <w:rsid w:val="12A476AC"/>
    <w:rsid w:val="153A2FC4"/>
    <w:rsid w:val="17FB7144"/>
    <w:rsid w:val="1BEF415B"/>
    <w:rsid w:val="1DBB5962"/>
    <w:rsid w:val="1E045565"/>
    <w:rsid w:val="1EF9704A"/>
    <w:rsid w:val="26884044"/>
    <w:rsid w:val="26916F65"/>
    <w:rsid w:val="2913793B"/>
    <w:rsid w:val="29704D73"/>
    <w:rsid w:val="302B1990"/>
    <w:rsid w:val="305B78A6"/>
    <w:rsid w:val="309B74AD"/>
    <w:rsid w:val="34053FD5"/>
    <w:rsid w:val="375B47CF"/>
    <w:rsid w:val="380B762C"/>
    <w:rsid w:val="38121804"/>
    <w:rsid w:val="39F325D1"/>
    <w:rsid w:val="3DA42F7C"/>
    <w:rsid w:val="3DAA43EB"/>
    <w:rsid w:val="3E416800"/>
    <w:rsid w:val="3E8B08A8"/>
    <w:rsid w:val="3F2B73C0"/>
    <w:rsid w:val="3FA02A71"/>
    <w:rsid w:val="40F72903"/>
    <w:rsid w:val="41310CA6"/>
    <w:rsid w:val="439F5C7B"/>
    <w:rsid w:val="43C06380"/>
    <w:rsid w:val="44AA0EFD"/>
    <w:rsid w:val="45791A0E"/>
    <w:rsid w:val="46696398"/>
    <w:rsid w:val="4951213F"/>
    <w:rsid w:val="4BA044E9"/>
    <w:rsid w:val="4E9D3DE1"/>
    <w:rsid w:val="55ED202C"/>
    <w:rsid w:val="567A3DA9"/>
    <w:rsid w:val="56FC728A"/>
    <w:rsid w:val="57AC314F"/>
    <w:rsid w:val="5A0920A1"/>
    <w:rsid w:val="5B245BA9"/>
    <w:rsid w:val="5C4016F2"/>
    <w:rsid w:val="5D915B9D"/>
    <w:rsid w:val="5DD55AC6"/>
    <w:rsid w:val="5FD50928"/>
    <w:rsid w:val="63E738DB"/>
    <w:rsid w:val="647B79D5"/>
    <w:rsid w:val="66937DEF"/>
    <w:rsid w:val="67B121BB"/>
    <w:rsid w:val="67C02CDB"/>
    <w:rsid w:val="68C974F2"/>
    <w:rsid w:val="69247D41"/>
    <w:rsid w:val="70C20096"/>
    <w:rsid w:val="72CE2BF6"/>
    <w:rsid w:val="73F9294C"/>
    <w:rsid w:val="741F35BB"/>
    <w:rsid w:val="75023A49"/>
    <w:rsid w:val="78B75CDE"/>
    <w:rsid w:val="7AFC1BFF"/>
    <w:rsid w:val="7BB83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UserStyle_0"/>
    <w:next w:val="1"/>
    <w:qFormat/>
    <w:uiPriority w:val="0"/>
    <w:pPr>
      <w:ind w:left="420" w:leftChars="200" w:firstLine="420" w:firstLineChars="200"/>
      <w:jc w:val="both"/>
      <w:textAlignment w:val="baseline"/>
    </w:pPr>
    <w:rPr>
      <w:rFonts w:ascii="Times New Roman" w:hAnsi="Times New Roman" w:eastAsia="仿宋_GB2312" w:cs="Times New Roman"/>
      <w:kern w:val="2"/>
      <w:sz w:val="32"/>
      <w:szCs w:val="24"/>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10">
    <w:name w:val="1.正文"/>
    <w:basedOn w:val="1"/>
    <w:qFormat/>
    <w:uiPriority w:val="99"/>
  </w:style>
  <w:style w:type="character" w:customStyle="1" w:styleId="11">
    <w:name w:val="font21"/>
    <w:basedOn w:val="7"/>
    <w:qFormat/>
    <w:uiPriority w:val="0"/>
    <w:rPr>
      <w:rFonts w:hint="default" w:ascii="等线 Light" w:hAnsi="等线 Light" w:eastAsia="等线 Light" w:cs="等线 Light"/>
      <w:color w:val="000000"/>
      <w:sz w:val="20"/>
      <w:szCs w:val="20"/>
      <w:u w:val="none"/>
    </w:rPr>
  </w:style>
  <w:style w:type="character" w:customStyle="1" w:styleId="12">
    <w:name w:val="font11"/>
    <w:basedOn w:val="7"/>
    <w:qFormat/>
    <w:uiPriority w:val="0"/>
    <w:rPr>
      <w:rFonts w:hint="eastAsia" w:ascii="宋体" w:hAnsi="宋体" w:eastAsia="宋体" w:cs="宋体"/>
      <w:color w:val="000000"/>
      <w:sz w:val="20"/>
      <w:szCs w:val="20"/>
      <w:u w:val="none"/>
    </w:rPr>
  </w:style>
  <w:style w:type="character" w:customStyle="1" w:styleId="13">
    <w:name w:val="font0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编办</Company>
  <Pages>18</Pages>
  <Words>5695</Words>
  <Characters>6296</Characters>
  <Lines>0</Lines>
  <Paragraphs>0</Paragraphs>
  <TotalTime>10</TotalTime>
  <ScaleCrop>false</ScaleCrop>
  <LinksUpToDate>false</LinksUpToDate>
  <CharactersWithSpaces>6626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2023-05-10T08:45:00Z</dcterms:created>
  <dc:creator>Administrator</dc:creator>
  <cp:lastModifiedBy>Administrator</cp:lastModifiedBy>
  <cp:lastPrinted>2023-08-30T07:14:00Z</cp:lastPrinted>
  <dcterms:modified xsi:type="dcterms:W3CDTF">2023-09-04T09:48:14Z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165AA7585C13434889E38C9EA665B676_12</vt:lpwstr>
  </property>
</Properties>
</file>