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rPr>
      </w:pPr>
      <w:r>
        <w:rPr>
          <w:rFonts w:ascii="黑体" w:hAnsi="宋体" w:eastAsia="黑体" w:cs="黑体"/>
          <w:color w:val="000000"/>
          <w:sz w:val="32"/>
          <w:szCs w:val="32"/>
        </w:rPr>
        <w:t>附件</w:t>
      </w:r>
      <w:bookmarkStart w:id="0" w:name="_GoBack"/>
      <w:bookmarkEnd w:id="0"/>
    </w:p>
    <w:p>
      <w:pPr>
        <w:pStyle w:val="5"/>
        <w:widowControl/>
        <w:jc w:val="center"/>
        <w:rPr>
          <w:rFonts w:ascii="方正小标宋简体" w:hAnsi="方正小标宋简体" w:eastAsia="方正小标宋简体" w:cs="方正小标宋简体"/>
          <w:color w:val="000000"/>
          <w:sz w:val="36"/>
          <w:szCs w:val="36"/>
        </w:rPr>
      </w:pPr>
    </w:p>
    <w:p>
      <w:pPr>
        <w:pStyle w:val="5"/>
        <w:widowControl/>
        <w:jc w:val="center"/>
      </w:pPr>
      <w:r>
        <w:rPr>
          <w:rFonts w:ascii="方正小标宋简体" w:hAnsi="方正小标宋简体" w:eastAsia="方正小标宋简体" w:cs="方正小标宋简体"/>
          <w:color w:val="000000"/>
          <w:sz w:val="36"/>
          <w:szCs w:val="36"/>
        </w:rPr>
        <w:t>厦门市湖里区教育局所属事业单位公开招聘事业单位专业技术岗位骨干教师公告（202</w:t>
      </w:r>
      <w:r>
        <w:rPr>
          <w:rFonts w:hint="eastAsia" w:ascii="方正小标宋简体" w:hAnsi="方正小标宋简体" w:eastAsia="方正小标宋简体" w:cs="方正小标宋简体"/>
          <w:color w:val="000000"/>
          <w:sz w:val="36"/>
          <w:szCs w:val="36"/>
        </w:rPr>
        <w:t>6</w:t>
      </w:r>
      <w:r>
        <w:rPr>
          <w:rFonts w:ascii="方正小标宋简体" w:hAnsi="方正小标宋简体" w:eastAsia="方正小标宋简体" w:cs="方正小标宋简体"/>
          <w:color w:val="000000"/>
          <w:sz w:val="36"/>
          <w:szCs w:val="36"/>
        </w:rPr>
        <w:t>年</w:t>
      </w:r>
      <w:r>
        <w:rPr>
          <w:rFonts w:hint="eastAsia" w:ascii="方正小标宋简体" w:hAnsi="方正小标宋简体" w:eastAsia="方正小标宋简体" w:cs="方正小标宋简体"/>
          <w:color w:val="000000"/>
          <w:sz w:val="36"/>
          <w:szCs w:val="36"/>
        </w:rPr>
        <w:t>1</w:t>
      </w:r>
      <w:r>
        <w:rPr>
          <w:rFonts w:ascii="方正小标宋简体" w:hAnsi="方正小标宋简体" w:eastAsia="方正小标宋简体" w:cs="方正小标宋简体"/>
          <w:color w:val="000000"/>
          <w:sz w:val="36"/>
          <w:szCs w:val="36"/>
        </w:rPr>
        <w:t>月）专业综合技能测试说明</w:t>
      </w:r>
    </w:p>
    <w:p>
      <w:pPr>
        <w:pStyle w:val="5"/>
        <w:widowControl/>
        <w:spacing w:line="560" w:lineRule="exact"/>
        <w:ind w:firstLine="640" w:firstLineChars="200"/>
        <w:rPr>
          <w:rFonts w:ascii="黑体" w:hAnsi="宋体" w:eastAsia="黑体" w:cs="黑体"/>
          <w:sz w:val="32"/>
          <w:szCs w:val="32"/>
        </w:rPr>
      </w:pPr>
      <w:r>
        <w:rPr>
          <w:rFonts w:hint="eastAsia" w:ascii="黑体" w:hAnsi="宋体" w:eastAsia="黑体" w:cs="黑体"/>
          <w:sz w:val="32"/>
          <w:szCs w:val="32"/>
        </w:rPr>
        <w:t>一、高中实验（物理、化学、生物）综合技能测试</w:t>
      </w:r>
    </w:p>
    <w:p>
      <w:pPr>
        <w:pStyle w:val="5"/>
        <w:widowControl/>
        <w:spacing w:line="560" w:lineRule="exact"/>
        <w:ind w:firstLine="640" w:firstLineChars="200"/>
        <w:jc w:val="left"/>
      </w:pPr>
      <w:r>
        <w:rPr>
          <w:rFonts w:hint="eastAsia" w:ascii="仿宋" w:hAnsi="仿宋" w:eastAsia="仿宋" w:cs="仿宋"/>
          <w:sz w:val="32"/>
          <w:szCs w:val="32"/>
          <w:shd w:val="clear" w:color="auto" w:fill="FFFFFF"/>
        </w:rPr>
        <w:t>以国家课程标准为依据，从厦门市现行教材中选取高中物理、高中化学、高中生物等学科的部分实验进行测试。考生面向评委，按照试题要求，在15分钟内讲解并完成指定实验。</w:t>
      </w:r>
      <w:r>
        <w:rPr>
          <w:rFonts w:hint="eastAsia" w:ascii="仿宋" w:hAnsi="仿宋" w:eastAsia="仿宋" w:cs="仿宋"/>
          <w:b/>
          <w:bCs/>
          <w:sz w:val="32"/>
          <w:szCs w:val="32"/>
          <w:shd w:val="clear" w:color="auto" w:fill="FFFFFF"/>
        </w:rPr>
        <w:t>实验器材现场统一提供。</w:t>
      </w:r>
    </w:p>
    <w:p>
      <w:pPr>
        <w:pStyle w:val="5"/>
        <w:widowControl/>
        <w:spacing w:line="560" w:lineRule="exact"/>
        <w:ind w:firstLine="960" w:firstLineChars="300"/>
        <w:rPr>
          <w:rFonts w:ascii="黑体" w:hAnsi="宋体" w:eastAsia="黑体" w:cs="黑体"/>
          <w:sz w:val="32"/>
          <w:szCs w:val="32"/>
        </w:rPr>
      </w:pPr>
      <w:r>
        <w:rPr>
          <w:rFonts w:hint="eastAsia" w:ascii="黑体" w:hAnsi="宋体" w:eastAsia="黑体" w:cs="黑体"/>
          <w:sz w:val="32"/>
          <w:szCs w:val="32"/>
        </w:rPr>
        <w:t>（一）高中物理实验</w:t>
      </w:r>
    </w:p>
    <w:p>
      <w:pPr>
        <w:pStyle w:val="5"/>
        <w:widowControl/>
        <w:spacing w:line="560" w:lineRule="exact"/>
        <w:ind w:firstLine="960" w:firstLineChars="3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依据山东科学技术出版社《普通高中教科书 物理》（2020年版），选取以下实验之一进行测试。</w:t>
      </w:r>
    </w:p>
    <w:p>
      <w:pPr>
        <w:pStyle w:val="5"/>
        <w:widowControl/>
        <w:spacing w:line="560" w:lineRule="exact"/>
        <w:ind w:firstLine="420"/>
        <w:jc w:val="lef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　　实验一 　探究弹簧弹力的大小与伸长量的关系</w:t>
      </w:r>
    </w:p>
    <w:p>
      <w:pPr>
        <w:pStyle w:val="5"/>
        <w:widowControl/>
        <w:spacing w:line="560" w:lineRule="exact"/>
        <w:ind w:firstLine="420"/>
        <w:jc w:val="lef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　　实验二 　探究两个互成角度的力的合成规律</w:t>
      </w:r>
    </w:p>
    <w:p>
      <w:pPr>
        <w:pStyle w:val="5"/>
        <w:widowControl/>
        <w:spacing w:line="560" w:lineRule="exact"/>
        <w:ind w:firstLine="420"/>
        <w:jc w:val="lef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　　实验三 　探究加速度与力、质量的关系</w:t>
      </w:r>
    </w:p>
    <w:p>
      <w:pPr>
        <w:pStyle w:val="5"/>
        <w:widowControl/>
        <w:spacing w:line="560" w:lineRule="exact"/>
        <w:ind w:firstLine="420"/>
        <w:jc w:val="lef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　　实验四 　探究平抛运动的特点</w:t>
      </w:r>
    </w:p>
    <w:p>
      <w:pPr>
        <w:pStyle w:val="5"/>
        <w:widowControl/>
        <w:spacing w:line="560" w:lineRule="exact"/>
        <w:ind w:firstLine="420"/>
        <w:jc w:val="lef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　　实验五 　探究影响向心力大小的因素</w:t>
      </w:r>
    </w:p>
    <w:p>
      <w:pPr>
        <w:pStyle w:val="5"/>
        <w:widowControl/>
        <w:spacing w:line="560" w:lineRule="exact"/>
        <w:ind w:firstLine="420"/>
        <w:jc w:val="lef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　　实验六 　长度的测量</w:t>
      </w:r>
    </w:p>
    <w:p>
      <w:pPr>
        <w:pStyle w:val="5"/>
        <w:widowControl/>
        <w:spacing w:line="560" w:lineRule="exact"/>
        <w:ind w:firstLine="420"/>
        <w:jc w:val="lef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　　实验七 　测量金属丝的电阻率</w:t>
      </w:r>
    </w:p>
    <w:p>
      <w:pPr>
        <w:pStyle w:val="5"/>
        <w:widowControl/>
        <w:spacing w:line="560" w:lineRule="exact"/>
        <w:ind w:firstLine="420"/>
        <w:jc w:val="lef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　　实验八 　测量电源的电动势和内阻</w:t>
      </w:r>
    </w:p>
    <w:p>
      <w:pPr>
        <w:pStyle w:val="5"/>
        <w:widowControl/>
        <w:spacing w:line="560" w:lineRule="exact"/>
        <w:ind w:firstLine="960" w:firstLineChars="300"/>
        <w:rPr>
          <w:rFonts w:ascii="黑体" w:hAnsi="宋体" w:eastAsia="黑体" w:cs="黑体"/>
          <w:sz w:val="32"/>
          <w:szCs w:val="32"/>
        </w:rPr>
      </w:pPr>
      <w:r>
        <w:rPr>
          <w:rFonts w:hint="eastAsia" w:ascii="黑体" w:hAnsi="宋体" w:eastAsia="黑体" w:cs="黑体"/>
          <w:sz w:val="32"/>
          <w:szCs w:val="32"/>
        </w:rPr>
        <w:t>（二）高中化学实验</w:t>
      </w:r>
    </w:p>
    <w:p>
      <w:pPr>
        <w:pStyle w:val="5"/>
        <w:widowControl/>
        <w:spacing w:line="560" w:lineRule="exact"/>
        <w:ind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依据山东科学技术出版社《普通高中教科书 化学》（2020年版），选取以下实验之一进行测试。</w:t>
      </w:r>
    </w:p>
    <w:p>
      <w:pPr>
        <w:pStyle w:val="5"/>
        <w:widowControl/>
        <w:spacing w:line="560" w:lineRule="exact"/>
        <w:ind w:firstLine="42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实验一 　配制一定物质的量浓度的溶液</w:t>
      </w:r>
    </w:p>
    <w:p>
      <w:pPr>
        <w:pStyle w:val="5"/>
        <w:widowControl/>
        <w:spacing w:line="560" w:lineRule="exact"/>
        <w:ind w:firstLine="42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实验二 　探究亚铁盐和铁盐的性质</w:t>
      </w:r>
    </w:p>
    <w:p>
      <w:pPr>
        <w:pStyle w:val="5"/>
        <w:widowControl/>
        <w:spacing w:line="560" w:lineRule="exact"/>
        <w:ind w:firstLine="42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实验三 　探究金属钠与水的反应</w:t>
      </w:r>
    </w:p>
    <w:p>
      <w:pPr>
        <w:pStyle w:val="5"/>
        <w:widowControl/>
        <w:spacing w:line="560" w:lineRule="exact"/>
        <w:ind w:firstLine="42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实验四 　探究乙醇的化学性质</w:t>
      </w:r>
    </w:p>
    <w:p>
      <w:pPr>
        <w:pStyle w:val="5"/>
        <w:widowControl/>
        <w:spacing w:line="560" w:lineRule="exact"/>
        <w:ind w:firstLine="42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实验五 　设计一个简单的铜锌原电池</w:t>
      </w:r>
    </w:p>
    <w:p>
      <w:pPr>
        <w:pStyle w:val="5"/>
        <w:widowControl/>
        <w:spacing w:line="560" w:lineRule="exact"/>
        <w:ind w:firstLine="42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实验六 　萃取与分液：提取碘水中的碘单质</w:t>
      </w:r>
    </w:p>
    <w:p>
      <w:pPr>
        <w:pStyle w:val="5"/>
        <w:widowControl/>
        <w:spacing w:line="560" w:lineRule="exact"/>
        <w:ind w:firstLine="42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实验七 　食盐的精制</w:t>
      </w:r>
    </w:p>
    <w:p>
      <w:pPr>
        <w:pStyle w:val="5"/>
        <w:widowControl/>
        <w:spacing w:line="560" w:lineRule="exact"/>
        <w:ind w:firstLine="42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实验八 　感受化学反应中的能量变化</w:t>
      </w:r>
    </w:p>
    <w:p>
      <w:pPr>
        <w:pStyle w:val="5"/>
        <w:widowControl/>
        <w:spacing w:line="560" w:lineRule="exact"/>
        <w:ind w:firstLine="963" w:firstLineChars="300"/>
      </w:pPr>
      <w:r>
        <w:rPr>
          <w:rFonts w:hint="eastAsia" w:ascii="楷体" w:hAnsi="楷体" w:eastAsia="楷体" w:cs="楷体"/>
          <w:b/>
          <w:bCs/>
          <w:sz w:val="32"/>
          <w:szCs w:val="32"/>
        </w:rPr>
        <w:t>（三）高中生物实验</w:t>
      </w:r>
    </w:p>
    <w:p>
      <w:pPr>
        <w:spacing w:line="560" w:lineRule="exact"/>
        <w:ind w:firstLine="960" w:firstLineChars="300"/>
        <w:jc w:val="lef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依据人民教育出版社《普通高中教科书 生物学》（2019年版），选取以下实验之一进行测试。</w:t>
      </w:r>
    </w:p>
    <w:p>
      <w:pPr>
        <w:spacing w:line="560" w:lineRule="exact"/>
        <w:ind w:firstLine="960" w:firstLineChars="300"/>
        <w:jc w:val="lef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实验一</w:t>
      </w:r>
      <w:r>
        <w:rPr>
          <w:rFonts w:hint="eastAsia" w:ascii="仿宋_GB2312" w:hAnsi="仿宋_GB2312" w:eastAsia="仿宋_GB2312" w:cs="仿宋_GB2312"/>
          <w:sz w:val="32"/>
          <w:szCs w:val="32"/>
        </w:rPr>
        <w:t xml:space="preserve"> 　</w:t>
      </w:r>
      <w:r>
        <w:rPr>
          <w:rFonts w:hint="eastAsia" w:ascii="仿宋" w:hAnsi="仿宋" w:eastAsia="仿宋" w:cs="仿宋"/>
          <w:sz w:val="32"/>
          <w:szCs w:val="32"/>
          <w:shd w:val="clear" w:color="auto" w:fill="FFFFFF"/>
        </w:rPr>
        <w:t>使用高倍显微镜观察几种细胞</w:t>
      </w:r>
    </w:p>
    <w:p>
      <w:pPr>
        <w:spacing w:line="560" w:lineRule="exact"/>
        <w:ind w:firstLine="960" w:firstLineChars="300"/>
        <w:jc w:val="lef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实验二   检测生物组织中的糖类、脂肪和蛋白质</w:t>
      </w:r>
    </w:p>
    <w:p>
      <w:pPr>
        <w:spacing w:line="560" w:lineRule="exact"/>
        <w:ind w:firstLine="960" w:firstLineChars="300"/>
        <w:jc w:val="lef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实验三   用高倍显微镜观察叶绿体和细胞质的流动</w:t>
      </w:r>
    </w:p>
    <w:p>
      <w:pPr>
        <w:spacing w:line="560" w:lineRule="exact"/>
        <w:ind w:firstLine="960" w:firstLineChars="300"/>
        <w:jc w:val="lef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实验四   探究植物细胞的吸水和失水</w:t>
      </w:r>
    </w:p>
    <w:p>
      <w:pPr>
        <w:spacing w:line="560" w:lineRule="exact"/>
        <w:ind w:firstLine="960" w:firstLineChars="300"/>
        <w:jc w:val="lef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实验五   探究温度对酶活性的影响</w:t>
      </w:r>
    </w:p>
    <w:p>
      <w:pPr>
        <w:spacing w:line="560" w:lineRule="exact"/>
        <w:ind w:firstLine="960" w:firstLineChars="300"/>
        <w:jc w:val="lef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实验六   性状分离比的模拟实验</w:t>
      </w:r>
    </w:p>
    <w:p>
      <w:pPr>
        <w:pStyle w:val="5"/>
        <w:widowControl/>
        <w:spacing w:line="560" w:lineRule="exact"/>
        <w:ind w:left="638" w:leftChars="304"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实验七 　观察蝗虫精母细胞减数分裂装片</w:t>
      </w:r>
    </w:p>
    <w:p>
      <w:pPr>
        <w:pStyle w:val="5"/>
        <w:widowControl/>
        <w:spacing w:line="560" w:lineRule="exact"/>
        <w:ind w:left="638" w:leftChars="304"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实验八 　建立减数分裂中染色体变化的模型</w:t>
      </w:r>
    </w:p>
    <w:p>
      <w:pPr>
        <w:spacing w:line="560" w:lineRule="exact"/>
        <w:ind w:firstLine="640" w:firstLineChars="200"/>
        <w:jc w:val="left"/>
        <w:rPr>
          <w:rFonts w:ascii="仿宋" w:hAnsi="仿宋" w:eastAsia="仿宋" w:cs="仿宋"/>
          <w:sz w:val="32"/>
          <w:szCs w:val="32"/>
          <w:shd w:val="clear" w:color="auto" w:fill="FFFFFF"/>
        </w:rPr>
      </w:pPr>
    </w:p>
    <w:p>
      <w:pPr>
        <w:pStyle w:val="5"/>
        <w:widowControl/>
        <w:spacing w:line="560" w:lineRule="exact"/>
        <w:ind w:firstLine="640" w:firstLineChars="200"/>
        <w:rPr>
          <w:rFonts w:ascii="黑体" w:hAnsi="宋体" w:eastAsia="黑体" w:cs="黑体"/>
          <w:sz w:val="32"/>
          <w:szCs w:val="32"/>
        </w:rPr>
      </w:pPr>
      <w:r>
        <w:rPr>
          <w:rFonts w:hint="eastAsia" w:ascii="黑体" w:hAnsi="宋体" w:eastAsia="黑体" w:cs="黑体"/>
          <w:sz w:val="32"/>
          <w:szCs w:val="32"/>
        </w:rPr>
        <w:t>二、初中实验（物理、化学、生物）综合技能测试</w:t>
      </w:r>
    </w:p>
    <w:p>
      <w:pPr>
        <w:pStyle w:val="5"/>
        <w:widowControl/>
        <w:spacing w:line="560" w:lineRule="exact"/>
        <w:ind w:firstLine="640" w:firstLineChars="200"/>
        <w:jc w:val="left"/>
      </w:pPr>
      <w:r>
        <w:rPr>
          <w:rFonts w:hint="eastAsia" w:ascii="仿宋" w:hAnsi="仿宋" w:eastAsia="仿宋" w:cs="仿宋"/>
          <w:sz w:val="32"/>
          <w:szCs w:val="32"/>
          <w:shd w:val="clear" w:color="auto" w:fill="FFFFFF"/>
        </w:rPr>
        <w:t>以国家课程标准为依据，从厦门市现行教材中选取初中物理、初中化学、初中生物等学科的部分实验进行测试。考生面向评委，按照试题要求，在15分钟内讲解并完成指定实验。</w:t>
      </w:r>
      <w:r>
        <w:rPr>
          <w:rFonts w:hint="eastAsia" w:ascii="仿宋" w:hAnsi="仿宋" w:eastAsia="仿宋" w:cs="仿宋"/>
          <w:b/>
          <w:bCs/>
          <w:sz w:val="32"/>
          <w:szCs w:val="32"/>
          <w:shd w:val="clear" w:color="auto" w:fill="FFFFFF"/>
        </w:rPr>
        <w:t>实验器材现场统一提供。</w:t>
      </w:r>
    </w:p>
    <w:p>
      <w:pPr>
        <w:pStyle w:val="5"/>
        <w:widowControl/>
        <w:spacing w:line="560" w:lineRule="exact"/>
        <w:ind w:firstLine="960" w:firstLineChars="300"/>
        <w:rPr>
          <w:rFonts w:ascii="楷体" w:hAnsi="楷体" w:eastAsia="楷体" w:cs="楷体"/>
          <w:b/>
          <w:bCs/>
          <w:sz w:val="32"/>
          <w:szCs w:val="32"/>
        </w:rPr>
      </w:pPr>
      <w:r>
        <w:rPr>
          <w:rFonts w:hint="eastAsia" w:ascii="黑体" w:hAnsi="宋体" w:eastAsia="黑体" w:cs="黑体"/>
          <w:sz w:val="32"/>
          <w:szCs w:val="32"/>
        </w:rPr>
        <w:t>（一）初中物理实验</w:t>
      </w:r>
    </w:p>
    <w:p>
      <w:pPr>
        <w:pStyle w:val="5"/>
        <w:widowControl/>
        <w:spacing w:line="560" w:lineRule="exact"/>
        <w:ind w:firstLine="960" w:firstLineChars="3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依据上海科学技术出版社《义务教育教科书 物理》（2024年版），选取以下实验之一进行测试。</w:t>
      </w:r>
    </w:p>
    <w:p>
      <w:pPr>
        <w:pStyle w:val="5"/>
        <w:widowControl/>
        <w:spacing w:line="560" w:lineRule="exact"/>
        <w:ind w:firstLine="420"/>
        <w:jc w:val="lef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　　实验一 　测量固体和液体的密度</w:t>
      </w:r>
    </w:p>
    <w:p>
      <w:pPr>
        <w:pStyle w:val="5"/>
        <w:widowControl/>
        <w:spacing w:line="560" w:lineRule="exact"/>
        <w:ind w:firstLine="420"/>
        <w:jc w:val="lef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　　实验二 　用电流表和电压表测量电阻</w:t>
      </w:r>
    </w:p>
    <w:p>
      <w:pPr>
        <w:pStyle w:val="5"/>
        <w:widowControl/>
        <w:spacing w:line="560" w:lineRule="exact"/>
        <w:ind w:firstLine="420"/>
        <w:jc w:val="lef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　　实验三 　探究浮力大小与哪些因素有关</w:t>
      </w:r>
    </w:p>
    <w:p>
      <w:pPr>
        <w:pStyle w:val="5"/>
        <w:widowControl/>
        <w:spacing w:line="560" w:lineRule="exact"/>
        <w:ind w:firstLine="420"/>
        <w:jc w:val="lef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　　实验四 　探究平面镜成像的特点</w:t>
      </w:r>
    </w:p>
    <w:p>
      <w:pPr>
        <w:pStyle w:val="5"/>
        <w:widowControl/>
        <w:spacing w:line="560" w:lineRule="exact"/>
        <w:ind w:firstLine="420"/>
        <w:jc w:val="lef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　　实验五 　探究凸透镜成像的规律</w:t>
      </w:r>
    </w:p>
    <w:p>
      <w:pPr>
        <w:pStyle w:val="5"/>
        <w:widowControl/>
        <w:spacing w:line="560" w:lineRule="exact"/>
        <w:ind w:firstLine="420"/>
        <w:jc w:val="lef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　　实验六 　探究液体压强与哪些因素有关</w:t>
      </w:r>
    </w:p>
    <w:p>
      <w:pPr>
        <w:pStyle w:val="5"/>
        <w:widowControl/>
        <w:spacing w:line="560" w:lineRule="exact"/>
        <w:ind w:firstLine="420"/>
        <w:jc w:val="lef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　　实验七 　探究串、并联电路中电流、电压的特点</w:t>
      </w:r>
    </w:p>
    <w:p>
      <w:pPr>
        <w:pStyle w:val="5"/>
        <w:widowControl/>
        <w:spacing w:line="560" w:lineRule="exact"/>
        <w:ind w:firstLine="420"/>
        <w:jc w:val="lef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　　实验八 　探究电流与电压、电阻的关系</w:t>
      </w:r>
    </w:p>
    <w:p>
      <w:pPr>
        <w:pStyle w:val="5"/>
        <w:widowControl/>
        <w:spacing w:line="560" w:lineRule="exact"/>
        <w:ind w:firstLine="960" w:firstLineChars="300"/>
        <w:rPr>
          <w:rFonts w:ascii="黑体" w:hAnsi="宋体" w:eastAsia="黑体" w:cs="黑体"/>
          <w:sz w:val="32"/>
          <w:szCs w:val="32"/>
        </w:rPr>
      </w:pPr>
      <w:r>
        <w:rPr>
          <w:rFonts w:hint="eastAsia" w:ascii="黑体" w:hAnsi="宋体" w:eastAsia="黑体" w:cs="黑体"/>
          <w:sz w:val="32"/>
          <w:szCs w:val="32"/>
        </w:rPr>
        <w:t>（二）初中化学实验</w:t>
      </w:r>
    </w:p>
    <w:p>
      <w:pPr>
        <w:pStyle w:val="5"/>
        <w:widowControl/>
        <w:spacing w:line="560" w:lineRule="exact"/>
        <w:ind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依据人民教育出版社《</w:t>
      </w:r>
      <w:r>
        <w:rPr>
          <w:rFonts w:hint="eastAsia" w:ascii="仿宋" w:hAnsi="仿宋" w:eastAsia="仿宋" w:cs="仿宋"/>
          <w:sz w:val="32"/>
          <w:szCs w:val="32"/>
          <w:shd w:val="clear" w:color="auto" w:fill="FFFFFF"/>
        </w:rPr>
        <w:t>义务教育教科书</w:t>
      </w:r>
      <w:r>
        <w:rPr>
          <w:rFonts w:hint="eastAsia" w:ascii="仿宋_GB2312" w:hAnsi="仿宋_GB2312" w:eastAsia="仿宋_GB2312" w:cs="仿宋_GB2312"/>
          <w:sz w:val="32"/>
          <w:szCs w:val="32"/>
        </w:rPr>
        <w:t> 化学》（2024年版），选取以下实验之一进行测试。</w:t>
      </w:r>
    </w:p>
    <w:p>
      <w:pPr>
        <w:pStyle w:val="5"/>
        <w:widowControl/>
        <w:spacing w:line="560" w:lineRule="exact"/>
        <w:ind w:firstLine="42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实验一 　一定溶质质量分数的氯化钠溶液的配制</w:t>
      </w:r>
    </w:p>
    <w:p>
      <w:pPr>
        <w:pStyle w:val="5"/>
        <w:widowControl/>
        <w:spacing w:line="560" w:lineRule="exact"/>
        <w:ind w:firstLine="42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实验二 　氧气的实验室制取与性质</w:t>
      </w:r>
    </w:p>
    <w:p>
      <w:pPr>
        <w:pStyle w:val="5"/>
        <w:widowControl/>
        <w:spacing w:line="560" w:lineRule="exact"/>
        <w:ind w:firstLine="42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实验三 　二氧化碳的实验室制取与性质</w:t>
      </w:r>
    </w:p>
    <w:p>
      <w:pPr>
        <w:pStyle w:val="5"/>
        <w:widowControl/>
        <w:spacing w:line="560" w:lineRule="exact"/>
        <w:ind w:firstLine="42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实验四 　常见酸的化学性质</w:t>
      </w:r>
    </w:p>
    <w:p>
      <w:pPr>
        <w:pStyle w:val="5"/>
        <w:widowControl/>
        <w:spacing w:line="560" w:lineRule="exact"/>
        <w:ind w:firstLine="42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实验五 　常见碱的化学性质</w:t>
      </w:r>
    </w:p>
    <w:p>
      <w:pPr>
        <w:pStyle w:val="5"/>
        <w:widowControl/>
        <w:spacing w:line="560" w:lineRule="exact"/>
        <w:ind w:firstLine="42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实验六 　粗盐中难溶性杂质的去除</w:t>
      </w:r>
    </w:p>
    <w:p>
      <w:pPr>
        <w:pStyle w:val="5"/>
        <w:widowControl/>
        <w:spacing w:line="560" w:lineRule="exact"/>
        <w:ind w:firstLine="42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实验七 　水的组成及变化的探究</w:t>
      </w:r>
    </w:p>
    <w:p>
      <w:pPr>
        <w:pStyle w:val="5"/>
        <w:widowControl/>
        <w:spacing w:line="560" w:lineRule="exact"/>
        <w:ind w:firstLine="42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实验八 　自制净水器</w:t>
      </w:r>
    </w:p>
    <w:p>
      <w:pPr>
        <w:pStyle w:val="5"/>
        <w:widowControl/>
        <w:spacing w:line="560" w:lineRule="exact"/>
        <w:ind w:firstLine="960" w:firstLineChars="300"/>
        <w:rPr>
          <w:rFonts w:ascii="黑体" w:hAnsi="宋体" w:eastAsia="黑体" w:cs="黑体"/>
          <w:sz w:val="32"/>
          <w:szCs w:val="32"/>
        </w:rPr>
      </w:pPr>
      <w:r>
        <w:rPr>
          <w:rFonts w:hint="eastAsia" w:ascii="黑体" w:hAnsi="宋体" w:eastAsia="黑体" w:cs="黑体"/>
          <w:sz w:val="32"/>
          <w:szCs w:val="32"/>
        </w:rPr>
        <w:t>（三）初中生物实验</w:t>
      </w:r>
    </w:p>
    <w:p>
      <w:pPr>
        <w:spacing w:line="560" w:lineRule="exact"/>
        <w:ind w:firstLine="960" w:firstLineChars="300"/>
        <w:jc w:val="lef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依据人民教育出版社《义务教育教科书 生物学》（2024年版），选取以下实验之一进行测试。</w:t>
      </w:r>
    </w:p>
    <w:p>
      <w:pPr>
        <w:spacing w:line="560" w:lineRule="exact"/>
        <w:ind w:firstLine="960" w:firstLineChars="300"/>
        <w:jc w:val="lef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实验一</w:t>
      </w:r>
      <w:r>
        <w:rPr>
          <w:rFonts w:hint="eastAsia" w:ascii="仿宋_GB2312" w:hAnsi="仿宋_GB2312" w:eastAsia="仿宋_GB2312" w:cs="仿宋_GB2312"/>
          <w:sz w:val="32"/>
          <w:szCs w:val="32"/>
        </w:rPr>
        <w:t xml:space="preserve"> 　</w:t>
      </w:r>
      <w:r>
        <w:rPr>
          <w:rFonts w:hint="eastAsia" w:ascii="仿宋" w:hAnsi="仿宋" w:eastAsia="仿宋" w:cs="仿宋"/>
          <w:sz w:val="32"/>
          <w:szCs w:val="32"/>
          <w:shd w:val="clear" w:color="auto" w:fill="FFFFFF"/>
        </w:rPr>
        <w:t>制作并观察植物细胞临时装片</w:t>
      </w:r>
    </w:p>
    <w:p>
      <w:pPr>
        <w:spacing w:line="560" w:lineRule="exact"/>
        <w:ind w:firstLine="960" w:firstLineChars="300"/>
        <w:jc w:val="lef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实验二   观察人的口腔上皮细胞和动物细胞</w:t>
      </w:r>
    </w:p>
    <w:p>
      <w:pPr>
        <w:spacing w:line="560" w:lineRule="exact"/>
        <w:ind w:firstLine="960" w:firstLineChars="300"/>
        <w:jc w:val="lef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实验三   观察种子的结构</w:t>
      </w:r>
    </w:p>
    <w:p>
      <w:pPr>
        <w:spacing w:line="560" w:lineRule="exact"/>
        <w:ind w:firstLine="960" w:firstLineChars="300"/>
        <w:jc w:val="lef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实验四   观察叶片的结构</w:t>
      </w:r>
    </w:p>
    <w:p>
      <w:pPr>
        <w:spacing w:line="560" w:lineRule="exact"/>
        <w:ind w:firstLine="960" w:firstLineChars="300"/>
        <w:jc w:val="lef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实验五   观察小鱼尾鳍内血管及血液的流动</w:t>
      </w:r>
    </w:p>
    <w:p>
      <w:pPr>
        <w:spacing w:line="560" w:lineRule="exact"/>
        <w:ind w:firstLine="960" w:firstLineChars="300"/>
        <w:jc w:val="lef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实验六   观察酵母菌</w:t>
      </w:r>
    </w:p>
    <w:p>
      <w:pPr>
        <w:pStyle w:val="5"/>
        <w:widowControl/>
        <w:spacing w:line="560" w:lineRule="exact"/>
        <w:ind w:left="638" w:leftChars="304"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实验七 　鸟卵适于在陆地发育的结构特征</w:t>
      </w:r>
    </w:p>
    <w:p>
      <w:pPr>
        <w:pStyle w:val="5"/>
        <w:widowControl/>
        <w:spacing w:line="560" w:lineRule="exact"/>
        <w:ind w:left="638" w:leftChars="304"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实验八 　测定几种食物中的能量</w:t>
      </w:r>
    </w:p>
    <w:p>
      <w:pPr>
        <w:spacing w:line="560" w:lineRule="exact"/>
        <w:ind w:firstLine="640" w:firstLineChars="200"/>
        <w:jc w:val="left"/>
        <w:rPr>
          <w:rFonts w:ascii="仿宋" w:hAnsi="仿宋" w:eastAsia="仿宋" w:cs="仿宋"/>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mYzBiOWYxMDYxY2ZmNmQ3NmNhZGRjOTMyYjZlZmUifQ=="/>
  </w:docVars>
  <w:rsids>
    <w:rsidRoot w:val="3A5B6D78"/>
    <w:rsid w:val="004E521D"/>
    <w:rsid w:val="00547B57"/>
    <w:rsid w:val="00611CCE"/>
    <w:rsid w:val="00C24064"/>
    <w:rsid w:val="00E5049F"/>
    <w:rsid w:val="03E312C3"/>
    <w:rsid w:val="068F728B"/>
    <w:rsid w:val="06A27213"/>
    <w:rsid w:val="079806FA"/>
    <w:rsid w:val="092C2E28"/>
    <w:rsid w:val="0F3D5D2B"/>
    <w:rsid w:val="14027543"/>
    <w:rsid w:val="143A0A8B"/>
    <w:rsid w:val="14CD5DA3"/>
    <w:rsid w:val="17342109"/>
    <w:rsid w:val="1A8C7085"/>
    <w:rsid w:val="1D4B3D09"/>
    <w:rsid w:val="2088533B"/>
    <w:rsid w:val="24B050B1"/>
    <w:rsid w:val="25D6669E"/>
    <w:rsid w:val="29626662"/>
    <w:rsid w:val="2CC032E9"/>
    <w:rsid w:val="2D0D4B37"/>
    <w:rsid w:val="2ED11358"/>
    <w:rsid w:val="2EFB111F"/>
    <w:rsid w:val="3054290F"/>
    <w:rsid w:val="336D632F"/>
    <w:rsid w:val="33AD7074"/>
    <w:rsid w:val="353A66E5"/>
    <w:rsid w:val="37AC319E"/>
    <w:rsid w:val="3934169D"/>
    <w:rsid w:val="39631941"/>
    <w:rsid w:val="3A5B6D78"/>
    <w:rsid w:val="3FF83425"/>
    <w:rsid w:val="44A14CE2"/>
    <w:rsid w:val="478B1D24"/>
    <w:rsid w:val="4F1A1F82"/>
    <w:rsid w:val="5051105B"/>
    <w:rsid w:val="52880638"/>
    <w:rsid w:val="54C87412"/>
    <w:rsid w:val="578907B4"/>
    <w:rsid w:val="59B30690"/>
    <w:rsid w:val="5B0A55D6"/>
    <w:rsid w:val="63DE6082"/>
    <w:rsid w:val="63E15DFA"/>
    <w:rsid w:val="667A42E4"/>
    <w:rsid w:val="66FE4F14"/>
    <w:rsid w:val="6A70251B"/>
    <w:rsid w:val="6FC14D32"/>
    <w:rsid w:val="71FE401B"/>
    <w:rsid w:val="74F71921"/>
    <w:rsid w:val="75E35A02"/>
    <w:rsid w:val="76830F93"/>
    <w:rsid w:val="77454C5F"/>
    <w:rsid w:val="79CE223D"/>
    <w:rsid w:val="7AB528A4"/>
    <w:rsid w:val="7CA67789"/>
    <w:rsid w:val="7EBA751C"/>
    <w:rsid w:val="7EC26B81"/>
    <w:rsid w:val="9DF72F35"/>
    <w:rsid w:val="CB275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1</Company>
  <Pages>4</Pages>
  <Words>1270</Words>
  <Characters>272</Characters>
  <Lines>2</Lines>
  <Paragraphs>3</Paragraphs>
  <TotalTime>436</TotalTime>
  <ScaleCrop>false</ScaleCrop>
  <LinksUpToDate>false</LinksUpToDate>
  <CharactersWithSpaces>1539</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2023-05-04T18:43:00Z</dcterms:created>
  <dc:creator>delll</dc:creator>
  <cp:lastModifiedBy>uos</cp:lastModifiedBy>
  <cp:lastPrinted>2026-03-20T08:29:46Z</cp:lastPrinted>
  <dcterms:modified xsi:type="dcterms:W3CDTF">2026-03-20T08:30:40Z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5918BD8159910B50598A3B69BFFB7CDB</vt:lpwstr>
  </property>
  <property fmtid="{D5CDD505-2E9C-101B-9397-08002B2CF9AE}" pid="4" name="KSOTemplateDocerSaveRecord">
    <vt:lpwstr>eyJoZGlkIjoiMDk0YmNkMzk0OTFmODZkMGNmMTRhMzVhMGNiN2E0YWYiLCJ1c2VySWQiOiI3NjAzNDY2ODgifQ==</vt:lpwstr>
  </property>
</Properties>
</file>